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3EDA6" w14:textId="3556E7FE" w:rsidR="00E57111" w:rsidRPr="00112174" w:rsidRDefault="00A122D6" w:rsidP="005D0A7C">
      <w:pPr>
        <w:sectPr w:rsidR="00E57111" w:rsidRPr="00112174" w:rsidSect="00AD61B2">
          <w:headerReference w:type="even" r:id="rId7"/>
          <w:headerReference w:type="default" r:id="rId8"/>
          <w:footerReference w:type="even" r:id="rId9"/>
          <w:footerReference w:type="default" r:id="rId10"/>
          <w:headerReference w:type="first" r:id="rId11"/>
          <w:footerReference w:type="first" r:id="rId12"/>
          <w:pgSz w:w="11906" w:h="16838"/>
          <w:pgMar w:top="737" w:right="1418" w:bottom="1418" w:left="1021" w:header="708" w:footer="708" w:gutter="0"/>
          <w:cols w:space="708"/>
          <w:titlePg/>
          <w:docGrid w:linePitch="360"/>
        </w:sectPr>
      </w:pPr>
      <w:r w:rsidRPr="00112174">
        <w:rPr>
          <w:noProof/>
        </w:rPr>
        <w:drawing>
          <wp:inline distT="0" distB="0" distL="0" distR="0" wp14:anchorId="620EDE7A" wp14:editId="76CA0C16">
            <wp:extent cx="2816358" cy="615697"/>
            <wp:effectExtent l="0" t="0" r="3175" b="0"/>
            <wp:docPr id="5" name="Obraz 5" descr="Herb podzielony pionowo: po lewej biały gryf na czerwonym tle, po prawej złoty lew na niebieskim tle; oba zwierzęta koronowane, nad nimi biały krzyż o rozszerzonych ramionach. Na prawo napis, jeden pod drugim: Marszałek Województwa Podkarpackiego. Dane kontaktowe urzędu dostępne na www.podkarpacki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4 marszałek nagłówek.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16358" cy="615697"/>
                    </a:xfrm>
                    <a:prstGeom prst="rect">
                      <a:avLst/>
                    </a:prstGeom>
                  </pic:spPr>
                </pic:pic>
              </a:graphicData>
            </a:graphic>
          </wp:inline>
        </w:drawing>
      </w:r>
    </w:p>
    <w:p w14:paraId="1886F1CE" w14:textId="6AEDCAE2" w:rsidR="00521367" w:rsidRPr="00521367" w:rsidRDefault="00521367" w:rsidP="00521367">
      <w:pPr>
        <w:pStyle w:val="Normalny-Znaksprawy"/>
        <w:spacing w:line="276" w:lineRule="auto"/>
        <w:ind w:left="6372" w:firstLine="708"/>
      </w:pPr>
      <w:r w:rsidRPr="00521367">
        <w:t xml:space="preserve">Rzeszów, </w:t>
      </w:r>
      <w:r w:rsidRPr="00112174">
        <w:t>2026-03-</w:t>
      </w:r>
      <w:r>
        <w:t>25</w:t>
      </w:r>
    </w:p>
    <w:p w14:paraId="0BF73BA3" w14:textId="3F8D293A" w:rsidR="00521367" w:rsidRPr="00521367" w:rsidRDefault="00521367" w:rsidP="00521367">
      <w:pPr>
        <w:tabs>
          <w:tab w:val="center" w:pos="4536"/>
          <w:tab w:val="right" w:pos="9072"/>
        </w:tabs>
        <w:spacing w:before="240" w:after="0"/>
      </w:pPr>
      <w:r w:rsidRPr="00112174">
        <w:t>OS-I.7222.33.20.2025.BK</w:t>
      </w:r>
    </w:p>
    <w:p w14:paraId="34E7AD1F" w14:textId="77777777" w:rsidR="002E5109" w:rsidRPr="00112174" w:rsidRDefault="002E5109" w:rsidP="00521367">
      <w:pPr>
        <w:keepNext/>
        <w:widowControl w:val="0"/>
        <w:adjustRightInd w:val="0"/>
        <w:spacing w:before="360" w:after="360"/>
        <w:textAlignment w:val="baseline"/>
        <w:outlineLvl w:val="0"/>
        <w:rPr>
          <w:rFonts w:eastAsia="Times New Roman" w:cs="Times New Roman"/>
          <w:b/>
          <w:szCs w:val="20"/>
          <w:lang w:eastAsia="pl-PL"/>
        </w:rPr>
      </w:pPr>
      <w:r w:rsidRPr="00112174">
        <w:rPr>
          <w:rFonts w:eastAsia="Times New Roman" w:cs="Times New Roman"/>
          <w:b/>
          <w:szCs w:val="20"/>
          <w:lang w:eastAsia="pl-PL"/>
        </w:rPr>
        <w:t>DECYZJA</w:t>
      </w:r>
    </w:p>
    <w:p w14:paraId="36E95208" w14:textId="77777777" w:rsidR="002E5109" w:rsidRPr="00112174" w:rsidRDefault="002E5109" w:rsidP="00112174">
      <w:pPr>
        <w:suppressAutoHyphens/>
        <w:autoSpaceDE w:val="0"/>
        <w:autoSpaceDN w:val="0"/>
        <w:adjustRightInd w:val="0"/>
        <w:spacing w:after="0" w:line="276" w:lineRule="auto"/>
        <w:contextualSpacing/>
        <w:rPr>
          <w:rFonts w:eastAsia="Calibri" w:cs="Arial"/>
          <w:szCs w:val="24"/>
        </w:rPr>
      </w:pPr>
      <w:r w:rsidRPr="00112174">
        <w:rPr>
          <w:rFonts w:eastAsia="Calibri" w:cs="Arial"/>
          <w:szCs w:val="24"/>
        </w:rPr>
        <w:t xml:space="preserve">Działając na podstawie: </w:t>
      </w:r>
    </w:p>
    <w:p w14:paraId="2FFCD998" w14:textId="77777777" w:rsidR="002E5109" w:rsidRPr="00112174" w:rsidRDefault="002E5109">
      <w:pPr>
        <w:keepNext/>
        <w:numPr>
          <w:ilvl w:val="0"/>
          <w:numId w:val="22"/>
        </w:numPr>
        <w:spacing w:before="60" w:after="60" w:line="276" w:lineRule="auto"/>
        <w:ind w:left="363"/>
        <w:contextualSpacing/>
        <w:rPr>
          <w:rFonts w:eastAsia="Times New Roman" w:cs="Arial"/>
          <w:szCs w:val="24"/>
          <w:lang w:val="x-none" w:eastAsia="pl-PL"/>
        </w:rPr>
      </w:pPr>
      <w:r w:rsidRPr="00112174">
        <w:rPr>
          <w:rFonts w:eastAsia="Times New Roman" w:cs="Arial"/>
          <w:szCs w:val="24"/>
          <w:lang w:val="x-none" w:eastAsia="pl-PL"/>
        </w:rPr>
        <w:t>art. 104,</w:t>
      </w:r>
      <w:r w:rsidRPr="00112174">
        <w:rPr>
          <w:rFonts w:eastAsia="Times New Roman" w:cs="Arial"/>
          <w:color w:val="000000"/>
          <w:szCs w:val="24"/>
          <w:lang w:eastAsia="pl-PL"/>
        </w:rPr>
        <w:t xml:space="preserve"> art. 163 </w:t>
      </w:r>
      <w:r w:rsidRPr="00112174">
        <w:rPr>
          <w:rFonts w:eastAsia="Times New Roman" w:cs="Arial"/>
          <w:szCs w:val="24"/>
          <w:lang w:val="x-none" w:eastAsia="pl-PL"/>
        </w:rPr>
        <w:t xml:space="preserve">ustawy z dnia 14 czerwca 1960 r. Kodeks postępowania administracyjnego </w:t>
      </w:r>
      <w:r w:rsidRPr="00112174">
        <w:rPr>
          <w:rFonts w:eastAsia="Times New Roman" w:cs="Arial"/>
          <w:szCs w:val="24"/>
          <w:lang w:eastAsia="pl-PL"/>
        </w:rPr>
        <w:t>(</w:t>
      </w:r>
      <w:proofErr w:type="spellStart"/>
      <w:r w:rsidRPr="00112174">
        <w:rPr>
          <w:rFonts w:eastAsia="Times New Roman" w:cs="Arial"/>
          <w:szCs w:val="24"/>
          <w:lang w:eastAsia="pl-PL"/>
        </w:rPr>
        <w:t>t.j</w:t>
      </w:r>
      <w:proofErr w:type="spellEnd"/>
      <w:r w:rsidRPr="00112174">
        <w:rPr>
          <w:rFonts w:eastAsia="Times New Roman" w:cs="Arial"/>
          <w:szCs w:val="24"/>
          <w:lang w:eastAsia="pl-PL"/>
        </w:rPr>
        <w:t>. Dz. U. z 2024 r. poz. 572 ze zm.),</w:t>
      </w:r>
    </w:p>
    <w:p w14:paraId="12346A26" w14:textId="2D325F9C" w:rsidR="002E5109" w:rsidRPr="00112174" w:rsidRDefault="002E5109">
      <w:pPr>
        <w:keepNext/>
        <w:numPr>
          <w:ilvl w:val="0"/>
          <w:numId w:val="22"/>
        </w:numPr>
        <w:spacing w:before="60" w:after="60" w:line="276" w:lineRule="auto"/>
        <w:ind w:left="363"/>
        <w:contextualSpacing/>
        <w:rPr>
          <w:rFonts w:eastAsia="Times New Roman" w:cs="Arial"/>
          <w:szCs w:val="24"/>
          <w:lang w:val="x-none" w:eastAsia="pl-PL"/>
        </w:rPr>
      </w:pPr>
      <w:r w:rsidRPr="00112174">
        <w:rPr>
          <w:rFonts w:eastAsia="Times New Roman" w:cs="Arial"/>
          <w:szCs w:val="24"/>
          <w:lang w:eastAsia="pl-PL"/>
        </w:rPr>
        <w:t>art. 181 ust. 1a, art. 187 ust. 4a, art. 192, art.203 ust. 3, art. 378 ust. 2a pkt 1 ustawy z dnia 27 kwietnia 2001 r. Prawo ochrony środowiska (</w:t>
      </w:r>
      <w:proofErr w:type="spellStart"/>
      <w:r w:rsidRPr="00112174">
        <w:rPr>
          <w:rFonts w:eastAsia="Times New Roman" w:cs="Times New Roman"/>
          <w:szCs w:val="24"/>
          <w:lang w:eastAsia="pl-PL"/>
        </w:rPr>
        <w:t>t.j</w:t>
      </w:r>
      <w:proofErr w:type="spellEnd"/>
      <w:r w:rsidRPr="00112174">
        <w:rPr>
          <w:rFonts w:eastAsia="Times New Roman" w:cs="Times New Roman"/>
          <w:szCs w:val="24"/>
          <w:lang w:eastAsia="pl-PL"/>
        </w:rPr>
        <w:t>. Dz. U. z 2025 r. poz. 647 ze</w:t>
      </w:r>
      <w:r w:rsidR="005C436B" w:rsidRPr="00112174">
        <w:rPr>
          <w:rFonts w:eastAsia="Times New Roman" w:cs="Times New Roman"/>
          <w:szCs w:val="24"/>
          <w:lang w:eastAsia="pl-PL"/>
        </w:rPr>
        <w:t> </w:t>
      </w:r>
      <w:r w:rsidRPr="00112174">
        <w:rPr>
          <w:rFonts w:eastAsia="Times New Roman" w:cs="Times New Roman"/>
          <w:szCs w:val="24"/>
          <w:lang w:eastAsia="pl-PL"/>
        </w:rPr>
        <w:t xml:space="preserve">zm.) </w:t>
      </w:r>
      <w:r w:rsidRPr="00112174">
        <w:rPr>
          <w:rFonts w:eastAsia="Times New Roman" w:cs="Arial"/>
          <w:szCs w:val="24"/>
          <w:lang w:eastAsia="pl-PL"/>
        </w:rPr>
        <w:t xml:space="preserve">w związku z </w:t>
      </w:r>
      <w:bookmarkStart w:id="0" w:name="_Hlk212037657"/>
      <w:r w:rsidRPr="00112174">
        <w:rPr>
          <w:rFonts w:eastAsia="Times New Roman" w:cs="Arial"/>
          <w:szCs w:val="24"/>
          <w:lang w:eastAsia="pl-PL"/>
        </w:rPr>
        <w:t>§ 2 ust. 1 pkt 1 lit. a)</w:t>
      </w:r>
      <w:bookmarkEnd w:id="0"/>
      <w:r w:rsidRPr="00112174">
        <w:rPr>
          <w:rFonts w:eastAsia="Times New Roman" w:cs="Arial"/>
          <w:szCs w:val="24"/>
          <w:lang w:eastAsia="pl-PL"/>
        </w:rPr>
        <w:t>, pkt 47 rozporządzenia Rady Ministrów z</w:t>
      </w:r>
      <w:r w:rsidR="00A03D26" w:rsidRPr="00112174">
        <w:rPr>
          <w:rFonts w:eastAsia="Times New Roman" w:cs="Arial"/>
          <w:szCs w:val="24"/>
          <w:lang w:eastAsia="pl-PL"/>
        </w:rPr>
        <w:t> </w:t>
      </w:r>
      <w:r w:rsidRPr="00112174">
        <w:rPr>
          <w:rFonts w:eastAsia="Times New Roman" w:cs="Arial"/>
          <w:szCs w:val="24"/>
          <w:lang w:eastAsia="pl-PL"/>
        </w:rPr>
        <w:t>dnia 10 września 2019 r. w sprawie przedsięwzięć mogących znacząco oddziaływać na środowisko (Dz. U. z 2019 r., poz. 1839 ze zm.),</w:t>
      </w:r>
    </w:p>
    <w:p w14:paraId="7FD8E3AE" w14:textId="6EDDD538" w:rsidR="002E5109" w:rsidRPr="00112174" w:rsidRDefault="002E5109">
      <w:pPr>
        <w:keepNext/>
        <w:numPr>
          <w:ilvl w:val="0"/>
          <w:numId w:val="22"/>
        </w:numPr>
        <w:spacing w:before="60" w:after="60" w:line="276" w:lineRule="auto"/>
        <w:ind w:left="363"/>
        <w:contextualSpacing/>
        <w:rPr>
          <w:rFonts w:eastAsia="Times New Roman" w:cs="Arial"/>
          <w:szCs w:val="24"/>
          <w:lang w:val="x-none" w:eastAsia="pl-PL"/>
        </w:rPr>
      </w:pPr>
      <w:r w:rsidRPr="00112174">
        <w:rPr>
          <w:rFonts w:eastAsia="Times New Roman" w:cs="Arial"/>
          <w:szCs w:val="24"/>
          <w:lang w:eastAsia="pl-PL"/>
        </w:rPr>
        <w:t>art. 41, art. 43 ust.2, art. 45 ust.1 pkt.4), ust.</w:t>
      </w:r>
      <w:r w:rsidR="00B574DD" w:rsidRPr="00112174">
        <w:rPr>
          <w:rFonts w:eastAsia="Times New Roman" w:cs="Arial"/>
          <w:szCs w:val="24"/>
          <w:lang w:eastAsia="pl-PL"/>
        </w:rPr>
        <w:t>4-</w:t>
      </w:r>
      <w:r w:rsidRPr="00112174">
        <w:rPr>
          <w:rFonts w:eastAsia="Times New Roman" w:cs="Arial"/>
          <w:szCs w:val="24"/>
          <w:lang w:eastAsia="pl-PL"/>
        </w:rPr>
        <w:t>8 ustawy</w:t>
      </w:r>
      <w:r w:rsidRPr="00112174">
        <w:rPr>
          <w:rFonts w:eastAsia="Times New Roman" w:cs="Times New Roman"/>
          <w:szCs w:val="24"/>
          <w:lang w:eastAsia="pl-PL"/>
        </w:rPr>
        <w:t xml:space="preserve"> z dnia 14 grudnia 2012 r. o odpadach (</w:t>
      </w:r>
      <w:proofErr w:type="spellStart"/>
      <w:r w:rsidRPr="00112174">
        <w:rPr>
          <w:rFonts w:eastAsia="Times New Roman" w:cs="Times New Roman"/>
          <w:szCs w:val="24"/>
          <w:lang w:eastAsia="pl-PL"/>
        </w:rPr>
        <w:t>t.j</w:t>
      </w:r>
      <w:proofErr w:type="spellEnd"/>
      <w:r w:rsidRPr="00112174">
        <w:rPr>
          <w:rFonts w:eastAsia="Times New Roman" w:cs="Times New Roman"/>
          <w:szCs w:val="24"/>
          <w:lang w:eastAsia="pl-PL"/>
        </w:rPr>
        <w:t>. Dz. U. z 2023 r. poz. 1587 ze zm.),</w:t>
      </w:r>
    </w:p>
    <w:p w14:paraId="3EA38D09" w14:textId="05C272A9" w:rsidR="002E5109" w:rsidRPr="00112174" w:rsidRDefault="002E5109" w:rsidP="00521367">
      <w:pPr>
        <w:autoSpaceDE w:val="0"/>
        <w:autoSpaceDN w:val="0"/>
        <w:adjustRightInd w:val="0"/>
        <w:spacing w:after="360" w:line="276" w:lineRule="auto"/>
        <w:rPr>
          <w:rFonts w:eastAsia="Times New Roman" w:cs="Arial"/>
          <w:szCs w:val="24"/>
          <w:lang w:eastAsia="pl-PL"/>
        </w:rPr>
      </w:pPr>
      <w:bookmarkStart w:id="1" w:name="_Hlk528751261"/>
      <w:r w:rsidRPr="00112174">
        <w:rPr>
          <w:rFonts w:eastAsia="Times New Roman" w:cs="Arial"/>
          <w:color w:val="000000"/>
          <w:szCs w:val="24"/>
          <w:lang w:eastAsia="pl-PL"/>
        </w:rPr>
        <w:t xml:space="preserve">po rozpatrzeniu wniosku Spółki: Sarzyna </w:t>
      </w:r>
      <w:proofErr w:type="spellStart"/>
      <w:r w:rsidRPr="00112174">
        <w:rPr>
          <w:rFonts w:eastAsia="Times New Roman" w:cs="Arial"/>
          <w:color w:val="000000"/>
          <w:szCs w:val="24"/>
          <w:lang w:eastAsia="pl-PL"/>
        </w:rPr>
        <w:t>Chemical</w:t>
      </w:r>
      <w:proofErr w:type="spellEnd"/>
      <w:r w:rsidRPr="00112174">
        <w:rPr>
          <w:rFonts w:eastAsia="Times New Roman" w:cs="Arial"/>
          <w:color w:val="000000"/>
          <w:szCs w:val="24"/>
          <w:lang w:eastAsia="pl-PL"/>
        </w:rPr>
        <w:t xml:space="preserve"> Sp. z o.o. ul. Chemików 1,</w:t>
      </w:r>
      <w:r w:rsidRPr="00112174">
        <w:rPr>
          <w:rFonts w:eastAsia="Times New Roman" w:cs="Arial"/>
          <w:color w:val="000000"/>
          <w:szCs w:val="24"/>
          <w:lang w:eastAsia="pl-PL"/>
        </w:rPr>
        <w:br/>
        <w:t>37-310 Nowa Sarzyna (NIP 7010625863, REGON 365703807) złożonego przy piśmie z </w:t>
      </w:r>
      <w:r w:rsidRPr="00112174">
        <w:rPr>
          <w:rFonts w:eastAsia="Times New Roman" w:cs="Arial"/>
          <w:szCs w:val="24"/>
          <w:lang w:eastAsia="pl-PL"/>
        </w:rPr>
        <w:t xml:space="preserve">dnia </w:t>
      </w:r>
      <w:bookmarkStart w:id="2" w:name="_Hlk81893774"/>
      <w:r w:rsidRPr="00112174">
        <w:rPr>
          <w:rFonts w:eastAsia="Times New Roman" w:cs="Arial"/>
          <w:szCs w:val="24"/>
          <w:lang w:eastAsia="pl-PL"/>
        </w:rPr>
        <w:t xml:space="preserve">16 grudnia 2025 r., znak: </w:t>
      </w:r>
      <w:bookmarkEnd w:id="2"/>
      <w:r w:rsidRPr="00112174">
        <w:rPr>
          <w:rFonts w:eastAsia="Times New Roman" w:cs="Arial"/>
          <w:szCs w:val="24"/>
          <w:lang w:eastAsia="pl-PL"/>
        </w:rPr>
        <w:t>TO76/295/25 wraz z uzupełnieniami,</w:t>
      </w:r>
      <w:r w:rsidRPr="00112174">
        <w:rPr>
          <w:rFonts w:eastAsia="Times New Roman" w:cs="Arial"/>
          <w:color w:val="FF0000"/>
          <w:szCs w:val="24"/>
          <w:lang w:eastAsia="pl-PL"/>
        </w:rPr>
        <w:t xml:space="preserve"> </w:t>
      </w:r>
      <w:r w:rsidRPr="00112174">
        <w:rPr>
          <w:rFonts w:eastAsia="Times New Roman" w:cs="Arial"/>
          <w:color w:val="000000"/>
          <w:szCs w:val="24"/>
          <w:lang w:eastAsia="pl-PL"/>
        </w:rPr>
        <w:t xml:space="preserve">w sprawie zmiany </w:t>
      </w:r>
      <w:bookmarkStart w:id="3" w:name="_Hlk156294886"/>
      <w:r w:rsidRPr="00112174">
        <w:rPr>
          <w:rFonts w:eastAsia="Times New Roman" w:cs="Arial"/>
          <w:color w:val="000000"/>
          <w:szCs w:val="24"/>
          <w:lang w:eastAsia="pl-PL"/>
        </w:rPr>
        <w:t xml:space="preserve">decyzji Marszałka Województwa Podkarpackiego z dnia 30 lipca 2024 r. znak: </w:t>
      </w:r>
      <w:r w:rsidR="00F84C39" w:rsidRPr="00112174">
        <w:rPr>
          <w:rFonts w:eastAsia="Times New Roman" w:cs="Arial"/>
          <w:color w:val="000000"/>
          <w:szCs w:val="24"/>
          <w:lang w:eastAsia="pl-PL"/>
        </w:rPr>
        <w:br/>
      </w:r>
      <w:r w:rsidRPr="00112174">
        <w:rPr>
          <w:rFonts w:eastAsia="Times New Roman" w:cs="Arial"/>
          <w:color w:val="000000"/>
          <w:szCs w:val="24"/>
          <w:lang w:eastAsia="pl-PL"/>
        </w:rPr>
        <w:t>OS-I.7222.29.30.2023.BK</w:t>
      </w:r>
      <w:bookmarkEnd w:id="3"/>
      <w:r w:rsidRPr="00112174">
        <w:rPr>
          <w:rFonts w:eastAsia="Times New Roman" w:cs="Arial"/>
          <w:color w:val="000000"/>
          <w:szCs w:val="24"/>
          <w:lang w:eastAsia="pl-PL"/>
        </w:rPr>
        <w:t xml:space="preserve"> udzielającej pozwolenia zintegrowanego na prowadzenie</w:t>
      </w:r>
      <w:bookmarkStart w:id="4" w:name="_Hlk156482023"/>
      <w:r w:rsidRPr="00112174">
        <w:rPr>
          <w:rFonts w:eastAsia="Times New Roman" w:cs="Arial"/>
          <w:szCs w:val="24"/>
          <w:shd w:val="clear" w:color="auto" w:fill="FFFFFF"/>
          <w:lang w:eastAsia="pl-PL"/>
        </w:rPr>
        <w:t xml:space="preserve"> dwóch instalacji w przemyśle chemicznym do wytwarzania </w:t>
      </w:r>
      <w:bookmarkStart w:id="5" w:name="_Hlk156479705"/>
      <w:r w:rsidRPr="00112174">
        <w:rPr>
          <w:rFonts w:eastAsia="Times New Roman" w:cs="Arial"/>
          <w:szCs w:val="24"/>
          <w:shd w:val="clear" w:color="auto" w:fill="FFFFFF"/>
          <w:lang w:eastAsia="pl-PL"/>
        </w:rPr>
        <w:t xml:space="preserve">przy zastosowaniu procesów chemicznych organicznych substancji chemicznych: Instalacji Żywic Fenolowo-Formaldehydowych (F), Instalacji Utwardzaczy do Żywic epoksydowych(U) </w:t>
      </w:r>
      <w:bookmarkEnd w:id="5"/>
    </w:p>
    <w:bookmarkEnd w:id="4"/>
    <w:p w14:paraId="278DBC14" w14:textId="56E4DA03" w:rsidR="002E5109" w:rsidRPr="00112174" w:rsidRDefault="002E5109" w:rsidP="00521367">
      <w:pPr>
        <w:suppressAutoHyphens/>
        <w:autoSpaceDE w:val="0"/>
        <w:autoSpaceDN w:val="0"/>
        <w:adjustRightInd w:val="0"/>
        <w:spacing w:after="360" w:line="276" w:lineRule="auto"/>
        <w:contextualSpacing/>
        <w:rPr>
          <w:rFonts w:eastAsia="Calibri" w:cs="Arial"/>
          <w:b/>
          <w:bCs/>
          <w:spacing w:val="20"/>
          <w:szCs w:val="24"/>
        </w:rPr>
      </w:pPr>
      <w:r w:rsidRPr="00112174">
        <w:rPr>
          <w:rFonts w:eastAsia="Calibri" w:cs="Arial"/>
          <w:b/>
          <w:bCs/>
          <w:spacing w:val="20"/>
          <w:szCs w:val="24"/>
        </w:rPr>
        <w:t>orzekam</w:t>
      </w:r>
    </w:p>
    <w:p w14:paraId="30DB8A8D" w14:textId="4146B015" w:rsidR="002E5109" w:rsidRPr="00112174" w:rsidRDefault="002E5109" w:rsidP="00112174">
      <w:pPr>
        <w:pStyle w:val="Nagwek2"/>
        <w:spacing w:line="276" w:lineRule="auto"/>
        <w:ind w:left="284" w:hanging="284"/>
        <w:rPr>
          <w:rFonts w:eastAsia="Times New Roman"/>
          <w:lang w:val="it-IT" w:eastAsia="it-IT"/>
        </w:rPr>
      </w:pPr>
      <w:r w:rsidRPr="00112174">
        <w:rPr>
          <w:rFonts w:eastAsia="Times New Roman"/>
          <w:b/>
          <w:lang w:val="it-IT" w:eastAsia="it-IT"/>
        </w:rPr>
        <w:t>I</w:t>
      </w:r>
      <w:r w:rsidRPr="00112174">
        <w:rPr>
          <w:rFonts w:eastAsia="Times New Roman"/>
          <w:lang w:val="it-IT" w:eastAsia="it-IT"/>
        </w:rPr>
        <w:t>.  Zmieniam za zgodą stron decyzję Marszałka Województwa Podkarpackiego z dnia 30 lipca 2024 r. znak: OS-I.7222.29.30.2023.BK udzielającej Spółce: Sarzyna Chemical Sp. z o.o., ul. Chemików 1, 37-310 Nowa Sarzyna pozwolenia zintegrowanego na prowadzenie</w:t>
      </w:r>
      <w:r w:rsidRPr="00112174">
        <w:rPr>
          <w:rFonts w:eastAsia="Times New Roman"/>
          <w:shd w:val="clear" w:color="auto" w:fill="FFFFFF"/>
          <w:lang w:val="it-IT" w:eastAsia="it-IT"/>
        </w:rPr>
        <w:t xml:space="preserve"> dwóch instalacji w przemyśle chemicznym do wytwarzania przy zastosowaniu procesów chemicznych organicznych substancji chemicznych: Instalacji Żywic Fenolowo-Formaldehydowych (F), Instalacji Utwardzaczy do Żywic epoksydowych (U)</w:t>
      </w:r>
      <w:r w:rsidRPr="00112174">
        <w:rPr>
          <w:rFonts w:eastAsia="Times New Roman"/>
          <w:lang w:val="it-IT" w:eastAsia="it-IT"/>
        </w:rPr>
        <w:t>, w następujący sposób:</w:t>
      </w:r>
    </w:p>
    <w:p w14:paraId="715F078E" w14:textId="77777777" w:rsidR="002E5109" w:rsidRPr="00112174" w:rsidRDefault="002E5109" w:rsidP="00112174">
      <w:pPr>
        <w:keepNext/>
        <w:widowControl w:val="0"/>
        <w:adjustRightInd w:val="0"/>
        <w:spacing w:before="120" w:after="120" w:line="276" w:lineRule="auto"/>
        <w:textAlignment w:val="baseline"/>
        <w:outlineLvl w:val="2"/>
        <w:rPr>
          <w:rFonts w:eastAsia="Times New Roman" w:cs="Times New Roman"/>
          <w:b/>
          <w:szCs w:val="20"/>
          <w:lang w:eastAsia="pl-PL"/>
        </w:rPr>
      </w:pPr>
      <w:r w:rsidRPr="00112174">
        <w:rPr>
          <w:rFonts w:eastAsia="Times New Roman" w:cs="Times New Roman"/>
          <w:b/>
          <w:szCs w:val="20"/>
          <w:lang w:eastAsia="pl-PL"/>
        </w:rPr>
        <w:t>I.1. Treść po słowie orzekam otrzymuje nowe brzmienie:</w:t>
      </w:r>
    </w:p>
    <w:p w14:paraId="65B1C599" w14:textId="644BDA97" w:rsidR="002E5109" w:rsidRPr="00112174" w:rsidRDefault="002E5109" w:rsidP="00360198">
      <w:pPr>
        <w:autoSpaceDE w:val="0"/>
        <w:autoSpaceDN w:val="0"/>
        <w:adjustRightInd w:val="0"/>
        <w:spacing w:after="0" w:line="276" w:lineRule="auto"/>
        <w:rPr>
          <w:rFonts w:eastAsia="Times New Roman" w:cs="Arial"/>
          <w:b/>
          <w:szCs w:val="24"/>
          <w:lang w:eastAsia="pl-PL"/>
        </w:rPr>
      </w:pPr>
      <w:r w:rsidRPr="00112174">
        <w:rPr>
          <w:rFonts w:eastAsia="Times New Roman" w:cs="Arial"/>
          <w:b/>
          <w:color w:val="000000"/>
          <w:szCs w:val="24"/>
          <w:lang w:eastAsia="pl-PL"/>
        </w:rPr>
        <w:t>„</w:t>
      </w:r>
      <w:r w:rsidRPr="00112174">
        <w:rPr>
          <w:rFonts w:eastAsia="Calibri" w:cs="Times New Roman"/>
          <w:bCs/>
          <w:szCs w:val="20"/>
          <w:lang w:eastAsia="pl-PL"/>
        </w:rPr>
        <w:t xml:space="preserve">udzielam </w:t>
      </w:r>
      <w:r w:rsidRPr="00112174">
        <w:rPr>
          <w:rFonts w:eastAsia="Times New Roman" w:cs="Times New Roman"/>
          <w:bCs/>
          <w:szCs w:val="20"/>
          <w:lang w:eastAsia="pl-PL"/>
        </w:rPr>
        <w:t xml:space="preserve">Sarzyna </w:t>
      </w:r>
      <w:proofErr w:type="spellStart"/>
      <w:r w:rsidRPr="00112174">
        <w:rPr>
          <w:rFonts w:eastAsia="Times New Roman" w:cs="Times New Roman"/>
          <w:bCs/>
          <w:szCs w:val="20"/>
          <w:lang w:eastAsia="pl-PL"/>
        </w:rPr>
        <w:t>Chemical</w:t>
      </w:r>
      <w:proofErr w:type="spellEnd"/>
      <w:r w:rsidRPr="00112174">
        <w:rPr>
          <w:rFonts w:eastAsia="Times New Roman" w:cs="Times New Roman"/>
          <w:bCs/>
          <w:szCs w:val="20"/>
          <w:lang w:eastAsia="pl-PL"/>
        </w:rPr>
        <w:t xml:space="preserve"> Sp. z o.o. </w:t>
      </w:r>
      <w:r w:rsidRPr="00112174">
        <w:rPr>
          <w:rFonts w:eastAsia="Calibri" w:cs="Times New Roman"/>
          <w:bCs/>
          <w:szCs w:val="20"/>
          <w:lang w:eastAsia="pl-PL"/>
        </w:rPr>
        <w:t>ul. Chemików 1, 37-310 Nowa Sarzyna NIP 7010625863, REGON 365703807</w:t>
      </w:r>
      <w:r w:rsidRPr="00112174">
        <w:rPr>
          <w:rFonts w:eastAsia="Calibri" w:cs="Times New Roman"/>
          <w:b/>
          <w:szCs w:val="20"/>
          <w:lang w:eastAsia="pl-PL"/>
        </w:rPr>
        <w:t xml:space="preserve"> </w:t>
      </w:r>
      <w:r w:rsidRPr="00112174">
        <w:rPr>
          <w:rFonts w:eastAsia="Calibri" w:cs="Times New Roman"/>
          <w:bCs/>
          <w:szCs w:val="20"/>
          <w:lang w:eastAsia="pl-PL"/>
        </w:rPr>
        <w:t xml:space="preserve">pozwolenia zintegrowanego na prowadzenie instalacji </w:t>
      </w:r>
      <w:bookmarkStart w:id="6" w:name="_Hlk223344199"/>
      <w:r w:rsidRPr="00112174">
        <w:rPr>
          <w:rFonts w:eastAsia="Times New Roman" w:cs="Times New Roman"/>
          <w:bCs/>
          <w:szCs w:val="20"/>
          <w:lang w:eastAsia="pl-PL"/>
        </w:rPr>
        <w:t>do wytwarzania</w:t>
      </w:r>
      <w:r w:rsidRPr="00112174">
        <w:rPr>
          <w:rFonts w:eastAsia="Times New Roman" w:cs="Times New Roman"/>
          <w:bCs/>
          <w:szCs w:val="20"/>
          <w:shd w:val="clear" w:color="auto" w:fill="FFFFFF"/>
          <w:lang w:eastAsia="pl-PL"/>
        </w:rPr>
        <w:t xml:space="preserve"> przy zastosowaniu procesów chemicznych organicznych </w:t>
      </w:r>
      <w:r w:rsidRPr="00112174">
        <w:rPr>
          <w:rFonts w:eastAsia="Times New Roman" w:cs="Times New Roman"/>
          <w:bCs/>
          <w:szCs w:val="20"/>
          <w:shd w:val="clear" w:color="auto" w:fill="FFFFFF"/>
          <w:lang w:eastAsia="pl-PL"/>
        </w:rPr>
        <w:br/>
        <w:t xml:space="preserve">substancji chemicznych: Instalacji Żywic Fenolowo-Formaldehydowych (F) oraz Instalacji </w:t>
      </w:r>
      <w:r w:rsidRPr="00112174">
        <w:rPr>
          <w:rFonts w:eastAsia="Times New Roman" w:cs="Times New Roman"/>
          <w:bCs/>
          <w:szCs w:val="20"/>
          <w:shd w:val="clear" w:color="auto" w:fill="FFFFFF"/>
          <w:lang w:eastAsia="pl-PL"/>
        </w:rPr>
        <w:lastRenderedPageBreak/>
        <w:t>Utwardzaczy do Żywic epoksydowych (U) wraz z instalacją do recyklingu odpadów opakowaniowych PET – nie wymagającą pozwolenia zintegrowanego</w:t>
      </w:r>
      <w:r w:rsidR="00157CF9" w:rsidRPr="00112174">
        <w:rPr>
          <w:rFonts w:eastAsia="Times New Roman" w:cs="Times New Roman"/>
          <w:bCs/>
          <w:szCs w:val="20"/>
          <w:shd w:val="clear" w:color="auto" w:fill="FFFFFF"/>
          <w:lang w:eastAsia="pl-PL"/>
        </w:rPr>
        <w:t>.</w:t>
      </w:r>
      <w:r w:rsidRPr="00112174">
        <w:rPr>
          <w:rFonts w:eastAsia="Times New Roman" w:cs="Times New Roman"/>
          <w:bCs/>
          <w:szCs w:val="20"/>
          <w:shd w:val="clear" w:color="auto" w:fill="FFFFFF"/>
          <w:lang w:eastAsia="pl-PL"/>
        </w:rPr>
        <w:t>”</w:t>
      </w:r>
    </w:p>
    <w:bookmarkEnd w:id="6"/>
    <w:p w14:paraId="6FF677E3" w14:textId="77777777" w:rsidR="002E5109" w:rsidRPr="00112174" w:rsidRDefault="002E5109" w:rsidP="000765FF">
      <w:pPr>
        <w:keepNext/>
        <w:widowControl w:val="0"/>
        <w:adjustRightInd w:val="0"/>
        <w:spacing w:before="480" w:after="0" w:line="276" w:lineRule="auto"/>
        <w:textAlignment w:val="baseline"/>
        <w:outlineLvl w:val="2"/>
        <w:rPr>
          <w:rFonts w:eastAsia="Times New Roman" w:cs="Times New Roman"/>
          <w:b/>
          <w:szCs w:val="20"/>
          <w:lang w:eastAsia="pl-PL"/>
        </w:rPr>
      </w:pPr>
      <w:r w:rsidRPr="00112174">
        <w:rPr>
          <w:rFonts w:eastAsia="Times New Roman" w:cs="Times New Roman"/>
          <w:b/>
          <w:szCs w:val="20"/>
          <w:lang w:eastAsia="pl-PL"/>
        </w:rPr>
        <w:t xml:space="preserve">I.2. </w:t>
      </w:r>
      <w:bookmarkStart w:id="7" w:name="_Hlk212038484"/>
      <w:r w:rsidRPr="00112174">
        <w:rPr>
          <w:rFonts w:eastAsia="Times New Roman" w:cs="Times New Roman"/>
          <w:b/>
          <w:szCs w:val="20"/>
          <w:lang w:eastAsia="pl-PL"/>
        </w:rPr>
        <w:t xml:space="preserve">Podpunkt I.1.1. pozwolenia otrzymuje nowe brzmienie:  </w:t>
      </w:r>
    </w:p>
    <w:p w14:paraId="5D624297" w14:textId="4BB8B170" w:rsidR="002E5109" w:rsidRPr="00112174" w:rsidRDefault="002E5109" w:rsidP="00360198">
      <w:pPr>
        <w:spacing w:after="0" w:line="276" w:lineRule="auto"/>
        <w:rPr>
          <w:rFonts w:eastAsia="Times New Roman" w:cs="Times New Roman"/>
          <w:szCs w:val="24"/>
          <w:lang w:eastAsia="pl-PL"/>
        </w:rPr>
      </w:pPr>
      <w:r w:rsidRPr="00112174">
        <w:rPr>
          <w:rFonts w:eastAsia="Times New Roman" w:cs="Arial"/>
          <w:color w:val="000000"/>
          <w:szCs w:val="24"/>
          <w:lang w:eastAsia="pl-PL"/>
        </w:rPr>
        <w:t>„</w:t>
      </w:r>
      <w:bookmarkEnd w:id="7"/>
      <w:r w:rsidRPr="00112174">
        <w:rPr>
          <w:rFonts w:eastAsia="Times New Roman" w:cs="Times New Roman"/>
          <w:szCs w:val="24"/>
          <w:lang w:eastAsia="pl-PL"/>
        </w:rPr>
        <w:t>I.1.1. Rodzaj instalacji oraz rodzaj prowadzonej działalności</w:t>
      </w:r>
    </w:p>
    <w:p w14:paraId="1DA16FE7" w14:textId="77777777" w:rsidR="002E5109" w:rsidRPr="00112174" w:rsidRDefault="002E5109" w:rsidP="00360198">
      <w:pPr>
        <w:spacing w:after="0" w:line="276" w:lineRule="auto"/>
        <w:rPr>
          <w:rFonts w:eastAsia="Times New Roman" w:cs="Arial"/>
          <w:szCs w:val="24"/>
          <w:lang w:eastAsia="pl-PL"/>
        </w:rPr>
      </w:pPr>
      <w:r w:rsidRPr="00112174">
        <w:rPr>
          <w:rFonts w:eastAsia="Times New Roman" w:cs="Arial"/>
          <w:szCs w:val="24"/>
          <w:lang w:eastAsia="pl-PL"/>
        </w:rPr>
        <w:t xml:space="preserve">Instalacja będzie wykorzystywana do wytwarzania, przy zastosowaniu procesów chemicznych, organicznych substancji chemicznych. W instalacji prowadzona będzie synteza utwardzaczy do żywic fenolowych (kwasy </w:t>
      </w:r>
      <w:proofErr w:type="spellStart"/>
      <w:r w:rsidRPr="00112174">
        <w:rPr>
          <w:rFonts w:eastAsia="Times New Roman" w:cs="Arial"/>
          <w:szCs w:val="24"/>
          <w:lang w:eastAsia="pl-PL"/>
        </w:rPr>
        <w:t>fenolosulfonowe</w:t>
      </w:r>
      <w:proofErr w:type="spellEnd"/>
      <w:r w:rsidRPr="00112174">
        <w:rPr>
          <w:rFonts w:eastAsia="Times New Roman" w:cs="Arial"/>
          <w:szCs w:val="24"/>
          <w:lang w:eastAsia="pl-PL"/>
        </w:rPr>
        <w:t xml:space="preserve">) i epoksydowych typu zasad </w:t>
      </w:r>
      <w:proofErr w:type="spellStart"/>
      <w:r w:rsidRPr="00112174">
        <w:rPr>
          <w:rFonts w:eastAsia="Times New Roman" w:cs="Arial"/>
          <w:szCs w:val="24"/>
          <w:lang w:eastAsia="pl-PL"/>
        </w:rPr>
        <w:t>Mannicha</w:t>
      </w:r>
      <w:proofErr w:type="spellEnd"/>
      <w:r w:rsidRPr="00112174">
        <w:rPr>
          <w:rFonts w:eastAsia="Times New Roman" w:cs="Arial"/>
          <w:szCs w:val="24"/>
          <w:lang w:eastAsia="pl-PL"/>
        </w:rPr>
        <w:t xml:space="preserve">. </w:t>
      </w:r>
    </w:p>
    <w:p w14:paraId="554EAA9D" w14:textId="77777777" w:rsidR="002E5109" w:rsidRPr="00112174" w:rsidRDefault="002E5109" w:rsidP="00360198">
      <w:pPr>
        <w:spacing w:after="0" w:line="276" w:lineRule="auto"/>
        <w:rPr>
          <w:rFonts w:eastAsia="Times New Roman" w:cs="Arial"/>
          <w:szCs w:val="24"/>
          <w:lang w:eastAsia="pl-PL"/>
        </w:rPr>
      </w:pPr>
      <w:r w:rsidRPr="00112174">
        <w:rPr>
          <w:rFonts w:eastAsia="Times New Roman" w:cs="Arial"/>
          <w:szCs w:val="24"/>
          <w:lang w:eastAsia="pl-PL"/>
        </w:rPr>
        <w:t xml:space="preserve">Proces produkcji utwardzaczy do żywic epoksydowych typu zasad </w:t>
      </w:r>
      <w:proofErr w:type="spellStart"/>
      <w:r w:rsidRPr="00112174">
        <w:rPr>
          <w:rFonts w:eastAsia="Times New Roman" w:cs="Arial"/>
          <w:szCs w:val="24"/>
          <w:lang w:eastAsia="pl-PL"/>
        </w:rPr>
        <w:t>Mannicha</w:t>
      </w:r>
      <w:proofErr w:type="spellEnd"/>
      <w:r w:rsidRPr="00112174">
        <w:rPr>
          <w:rFonts w:eastAsia="Times New Roman" w:cs="Arial"/>
          <w:szCs w:val="24"/>
          <w:lang w:eastAsia="pl-PL"/>
        </w:rPr>
        <w:t xml:space="preserve"> polegać będzie na odpowiednim przeprowadzeniu reakcji addycji i kondensacji fenolu, formaliny oraz amin a następnie odwodnieniu pod próżnią i rozcieńczeniu do odpowiedniej lepkości.</w:t>
      </w:r>
    </w:p>
    <w:p w14:paraId="45F41DA1" w14:textId="77777777" w:rsidR="002E5109" w:rsidRPr="00112174" w:rsidRDefault="002E5109" w:rsidP="00360198">
      <w:pPr>
        <w:spacing w:after="0" w:line="276" w:lineRule="auto"/>
        <w:rPr>
          <w:rFonts w:eastAsia="Times New Roman" w:cs="Arial"/>
          <w:szCs w:val="24"/>
          <w:lang w:eastAsia="pl-PL"/>
        </w:rPr>
      </w:pPr>
      <w:r w:rsidRPr="00112174">
        <w:rPr>
          <w:rFonts w:eastAsia="Times New Roman" w:cs="Arial"/>
          <w:szCs w:val="24"/>
          <w:lang w:eastAsia="pl-PL"/>
        </w:rPr>
        <w:t xml:space="preserve">Proces produkcji utwardzaczy do żywic fenolowych (na bazie kwasu </w:t>
      </w:r>
      <w:proofErr w:type="spellStart"/>
      <w:r w:rsidRPr="00112174">
        <w:rPr>
          <w:rFonts w:eastAsia="Times New Roman" w:cs="Arial"/>
          <w:szCs w:val="24"/>
          <w:lang w:eastAsia="pl-PL"/>
        </w:rPr>
        <w:t>fenolosulfonowego</w:t>
      </w:r>
      <w:proofErr w:type="spellEnd"/>
      <w:r w:rsidRPr="00112174">
        <w:rPr>
          <w:rFonts w:eastAsia="Times New Roman" w:cs="Arial"/>
          <w:szCs w:val="24"/>
          <w:lang w:eastAsia="pl-PL"/>
        </w:rPr>
        <w:t>) polegać będzie na odpowiednim przeprowadzeniu reakcji sulfonowania fenolu stężonym kwasem siarkowym i ewentualną modyfikacją stężonym kwasem fosforowym.”</w:t>
      </w:r>
    </w:p>
    <w:p w14:paraId="4121861A" w14:textId="77777777" w:rsidR="002E5109" w:rsidRPr="00112174" w:rsidRDefault="002E5109" w:rsidP="00360198">
      <w:pPr>
        <w:spacing w:after="0" w:line="276" w:lineRule="auto"/>
        <w:rPr>
          <w:rFonts w:eastAsia="Times New Roman" w:cs="Arial"/>
          <w:szCs w:val="24"/>
          <w:lang w:eastAsia="pl-PL"/>
        </w:rPr>
      </w:pPr>
    </w:p>
    <w:p w14:paraId="3E225A67" w14:textId="77777777" w:rsidR="002E5109" w:rsidRPr="00112174" w:rsidRDefault="002E5109" w:rsidP="00360198">
      <w:pPr>
        <w:keepNext/>
        <w:widowControl w:val="0"/>
        <w:adjustRightInd w:val="0"/>
        <w:spacing w:before="120" w:after="120" w:line="276" w:lineRule="auto"/>
        <w:textAlignment w:val="baseline"/>
        <w:outlineLvl w:val="2"/>
        <w:rPr>
          <w:rFonts w:eastAsia="Times New Roman" w:cs="Times New Roman"/>
          <w:b/>
          <w:szCs w:val="20"/>
          <w:lang w:eastAsia="pl-PL"/>
        </w:rPr>
      </w:pPr>
      <w:r w:rsidRPr="00112174">
        <w:rPr>
          <w:rFonts w:eastAsia="Times New Roman" w:cs="Times New Roman"/>
          <w:b/>
          <w:szCs w:val="20"/>
          <w:lang w:eastAsia="pl-PL"/>
        </w:rPr>
        <w:t xml:space="preserve">I.3. Podpunkt I.1.2.1. pozwolenia otrzymuje nowe brzmienie: </w:t>
      </w:r>
    </w:p>
    <w:p w14:paraId="46F2FBC8" w14:textId="077BE2CB" w:rsidR="002E5109" w:rsidRPr="00112174" w:rsidRDefault="002E5109" w:rsidP="000765FF">
      <w:pPr>
        <w:spacing w:after="0" w:line="276" w:lineRule="auto"/>
        <w:ind w:left="539" w:hanging="539"/>
        <w:rPr>
          <w:rFonts w:eastAsia="Times New Roman" w:cs="Times New Roman"/>
          <w:szCs w:val="24"/>
          <w:lang w:eastAsia="pl-PL"/>
        </w:rPr>
      </w:pPr>
      <w:r w:rsidRPr="00112174">
        <w:rPr>
          <w:rFonts w:eastAsia="Times New Roman" w:cs="Arial"/>
          <w:b/>
          <w:color w:val="000000"/>
          <w:szCs w:val="24"/>
          <w:lang w:eastAsia="pl-PL"/>
        </w:rPr>
        <w:t>„</w:t>
      </w:r>
      <w:r w:rsidRPr="00112174">
        <w:rPr>
          <w:rFonts w:eastAsia="Times New Roman" w:cs="Times New Roman"/>
          <w:b/>
          <w:szCs w:val="24"/>
          <w:lang w:eastAsia="pl-PL"/>
        </w:rPr>
        <w:t>I.1.2.1</w:t>
      </w:r>
      <w:r w:rsidRPr="00112174">
        <w:rPr>
          <w:rFonts w:eastAsia="Times New Roman" w:cs="Times New Roman"/>
          <w:szCs w:val="24"/>
          <w:lang w:eastAsia="pl-PL"/>
        </w:rPr>
        <w:t>. Parametry instalacji</w:t>
      </w:r>
    </w:p>
    <w:p w14:paraId="72B203BE" w14:textId="77777777" w:rsidR="002E5109" w:rsidRPr="00112174" w:rsidRDefault="002E5109" w:rsidP="00360198">
      <w:pPr>
        <w:spacing w:after="0" w:line="276" w:lineRule="auto"/>
        <w:rPr>
          <w:rFonts w:eastAsia="Times New Roman" w:cs="Times New Roman"/>
          <w:szCs w:val="24"/>
          <w:lang w:eastAsia="pl-PL"/>
        </w:rPr>
      </w:pPr>
      <w:r w:rsidRPr="00112174">
        <w:rPr>
          <w:rFonts w:eastAsia="Times New Roman" w:cs="Times New Roman"/>
          <w:szCs w:val="24"/>
          <w:lang w:eastAsia="pl-PL"/>
        </w:rPr>
        <w:t>W skład instalacji wchodzą następujące linie technologiczne:</w:t>
      </w:r>
    </w:p>
    <w:p w14:paraId="324672EE" w14:textId="77777777" w:rsidR="002E5109" w:rsidRPr="00112174" w:rsidRDefault="002E5109">
      <w:pPr>
        <w:numPr>
          <w:ilvl w:val="0"/>
          <w:numId w:val="44"/>
        </w:numPr>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 xml:space="preserve">linia produkcji Utwardzaczy typu zasad </w:t>
      </w:r>
      <w:proofErr w:type="spellStart"/>
      <w:r w:rsidRPr="00112174">
        <w:rPr>
          <w:rFonts w:eastAsia="Calibri" w:cs="Times New Roman"/>
          <w:snapToGrid w:val="0"/>
          <w:szCs w:val="24"/>
          <w:lang w:eastAsia="pl-PL"/>
        </w:rPr>
        <w:t>Mannicha</w:t>
      </w:r>
      <w:proofErr w:type="spellEnd"/>
      <w:r w:rsidRPr="00112174">
        <w:rPr>
          <w:rFonts w:eastAsia="Calibri" w:cs="Times New Roman"/>
          <w:snapToGrid w:val="0"/>
          <w:szCs w:val="24"/>
          <w:lang w:eastAsia="pl-PL"/>
        </w:rPr>
        <w:t xml:space="preserve"> o wydajności 200 Mg/rok,</w:t>
      </w:r>
    </w:p>
    <w:p w14:paraId="53B3E54F" w14:textId="77777777" w:rsidR="002E5109" w:rsidRPr="00112174" w:rsidRDefault="002E5109">
      <w:pPr>
        <w:numPr>
          <w:ilvl w:val="0"/>
          <w:numId w:val="44"/>
        </w:numPr>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 xml:space="preserve">linia do produkcji Kwasów </w:t>
      </w:r>
      <w:proofErr w:type="spellStart"/>
      <w:r w:rsidRPr="00112174">
        <w:rPr>
          <w:rFonts w:eastAsia="Calibri" w:cs="Times New Roman"/>
          <w:snapToGrid w:val="0"/>
          <w:szCs w:val="24"/>
          <w:lang w:eastAsia="pl-PL"/>
        </w:rPr>
        <w:t>fenolosulfonowych</w:t>
      </w:r>
      <w:proofErr w:type="spellEnd"/>
      <w:r w:rsidRPr="00112174">
        <w:rPr>
          <w:rFonts w:eastAsia="Calibri" w:cs="Times New Roman"/>
          <w:snapToGrid w:val="0"/>
          <w:szCs w:val="24"/>
          <w:lang w:eastAsia="pl-PL"/>
        </w:rPr>
        <w:t xml:space="preserve"> o wydajności 900 Mg/rok.</w:t>
      </w:r>
    </w:p>
    <w:p w14:paraId="3770E12A" w14:textId="77777777" w:rsidR="002E5109" w:rsidRPr="00112174" w:rsidRDefault="002E5109" w:rsidP="00360198">
      <w:pPr>
        <w:spacing w:after="0" w:line="276" w:lineRule="auto"/>
        <w:rPr>
          <w:rFonts w:eastAsia="Times New Roman" w:cs="Times New Roman"/>
          <w:szCs w:val="24"/>
          <w:lang w:eastAsia="pl-PL"/>
        </w:rPr>
      </w:pPr>
      <w:r w:rsidRPr="00112174">
        <w:rPr>
          <w:rFonts w:eastAsia="Times New Roman" w:cs="Times New Roman"/>
          <w:szCs w:val="24"/>
          <w:lang w:eastAsia="pl-PL"/>
        </w:rPr>
        <w:t xml:space="preserve">Wytwarzany będzie następujący asortyment wyrobów: </w:t>
      </w:r>
    </w:p>
    <w:p w14:paraId="007ADD75" w14:textId="77777777" w:rsidR="002E5109" w:rsidRPr="00112174" w:rsidRDefault="002E5109">
      <w:pPr>
        <w:pStyle w:val="Akapitzlist"/>
        <w:numPr>
          <w:ilvl w:val="0"/>
          <w:numId w:val="76"/>
        </w:numPr>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utwardzacze do żywic epoksydowych,</w:t>
      </w:r>
    </w:p>
    <w:p w14:paraId="048E72C7" w14:textId="77777777" w:rsidR="002E5109" w:rsidRPr="00112174" w:rsidRDefault="002E5109">
      <w:pPr>
        <w:pStyle w:val="Akapitzlist"/>
        <w:numPr>
          <w:ilvl w:val="0"/>
          <w:numId w:val="76"/>
        </w:numPr>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 xml:space="preserve">utwardzacze do żywic fenolowych kwasy </w:t>
      </w:r>
      <w:proofErr w:type="spellStart"/>
      <w:r w:rsidRPr="00112174">
        <w:rPr>
          <w:rFonts w:eastAsia="Calibri" w:cs="Times New Roman"/>
          <w:snapToGrid w:val="0"/>
          <w:szCs w:val="24"/>
          <w:lang w:eastAsia="pl-PL"/>
        </w:rPr>
        <w:t>fenolosulfonowe</w:t>
      </w:r>
      <w:proofErr w:type="spellEnd"/>
      <w:r w:rsidRPr="00112174">
        <w:rPr>
          <w:rFonts w:eastAsia="Calibri" w:cs="Times New Roman"/>
          <w:snapToGrid w:val="0"/>
          <w:szCs w:val="24"/>
          <w:lang w:eastAsia="pl-PL"/>
        </w:rPr>
        <w:t>.”</w:t>
      </w:r>
    </w:p>
    <w:p w14:paraId="67D5E248" w14:textId="77777777" w:rsidR="002E5109" w:rsidRPr="00112174" w:rsidRDefault="002E5109" w:rsidP="00360198">
      <w:pPr>
        <w:spacing w:after="0" w:line="276" w:lineRule="auto"/>
        <w:textboxTightWrap w:val="allLines"/>
        <w:rPr>
          <w:rFonts w:eastAsia="Calibri" w:cs="Times New Roman"/>
          <w:snapToGrid w:val="0"/>
          <w:szCs w:val="24"/>
          <w:lang w:eastAsia="pl-PL"/>
        </w:rPr>
      </w:pPr>
    </w:p>
    <w:p w14:paraId="1356CD04" w14:textId="77777777" w:rsidR="002E5109" w:rsidRPr="00112174" w:rsidRDefault="002E5109" w:rsidP="00360198">
      <w:pPr>
        <w:keepNext/>
        <w:widowControl w:val="0"/>
        <w:adjustRightInd w:val="0"/>
        <w:spacing w:before="120" w:after="120" w:line="276" w:lineRule="auto"/>
        <w:textAlignment w:val="baseline"/>
        <w:outlineLvl w:val="2"/>
        <w:rPr>
          <w:rFonts w:eastAsia="Times New Roman" w:cs="Times New Roman"/>
          <w:b/>
          <w:szCs w:val="20"/>
          <w:lang w:eastAsia="pl-PL"/>
        </w:rPr>
      </w:pPr>
      <w:r w:rsidRPr="00112174">
        <w:rPr>
          <w:rFonts w:eastAsia="Times New Roman" w:cs="Times New Roman"/>
          <w:b/>
          <w:szCs w:val="20"/>
          <w:lang w:eastAsia="pl-PL"/>
        </w:rPr>
        <w:t xml:space="preserve">I.4. Podpunkt I.1.2.2. pozwolenia otrzymuje nowe brzmienie: </w:t>
      </w:r>
    </w:p>
    <w:p w14:paraId="0403D96A" w14:textId="2D294B55" w:rsidR="002E5109" w:rsidRPr="00112174" w:rsidRDefault="002E5109" w:rsidP="00360198">
      <w:pPr>
        <w:spacing w:after="0" w:line="276" w:lineRule="auto"/>
        <w:rPr>
          <w:rFonts w:eastAsia="Times New Roman" w:cs="Times New Roman"/>
          <w:color w:val="000000"/>
          <w:szCs w:val="24"/>
          <w:lang w:eastAsia="pl-PL"/>
        </w:rPr>
      </w:pPr>
      <w:r w:rsidRPr="00112174">
        <w:rPr>
          <w:rFonts w:eastAsia="Times New Roman" w:cs="Arial"/>
          <w:b/>
          <w:color w:val="000000"/>
          <w:szCs w:val="24"/>
          <w:lang w:eastAsia="pl-PL"/>
        </w:rPr>
        <w:t>„</w:t>
      </w:r>
      <w:r w:rsidRPr="00112174">
        <w:rPr>
          <w:rFonts w:eastAsia="Times New Roman" w:cs="Times New Roman"/>
          <w:b/>
          <w:bCs/>
          <w:color w:val="000000"/>
          <w:szCs w:val="24"/>
          <w:lang w:eastAsia="pl-PL"/>
        </w:rPr>
        <w:t>I.1.2.2.</w:t>
      </w:r>
      <w:r w:rsidRPr="00112174">
        <w:rPr>
          <w:rFonts w:eastAsia="Times New Roman" w:cs="Times New Roman"/>
          <w:color w:val="000000"/>
          <w:szCs w:val="24"/>
          <w:lang w:eastAsia="pl-PL"/>
        </w:rPr>
        <w:t xml:space="preserve"> Charakterystyka prowadzonych procesów w instalacji.</w:t>
      </w:r>
    </w:p>
    <w:p w14:paraId="22B86B83" w14:textId="77777777" w:rsidR="002E5109" w:rsidRPr="00112174" w:rsidRDefault="002E5109" w:rsidP="00360198">
      <w:pPr>
        <w:spacing w:after="0" w:line="276" w:lineRule="auto"/>
        <w:rPr>
          <w:rFonts w:eastAsia="Times New Roman" w:cs="Times New Roman"/>
          <w:color w:val="000000"/>
          <w:szCs w:val="24"/>
          <w:lang w:eastAsia="pl-PL"/>
        </w:rPr>
      </w:pPr>
      <w:r w:rsidRPr="00112174">
        <w:rPr>
          <w:rFonts w:eastAsia="Times New Roman" w:cs="Times New Roman"/>
          <w:color w:val="000000"/>
          <w:szCs w:val="24"/>
          <w:lang w:eastAsia="pl-PL"/>
        </w:rPr>
        <w:t>Proces produkcji żywic będzie się odbywał w następujących etapach:</w:t>
      </w:r>
    </w:p>
    <w:p w14:paraId="18013651" w14:textId="77777777" w:rsidR="002E5109" w:rsidRPr="00112174" w:rsidRDefault="002E5109" w:rsidP="00360198">
      <w:pPr>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1) Przyjmowanie i magazynowanie surowców i półfabrykatów:</w:t>
      </w:r>
    </w:p>
    <w:p w14:paraId="018D7DF9" w14:textId="77777777" w:rsidR="002E5109" w:rsidRPr="00112174" w:rsidRDefault="002E5109">
      <w:pPr>
        <w:numPr>
          <w:ilvl w:val="0"/>
          <w:numId w:val="45"/>
        </w:numPr>
        <w:tabs>
          <w:tab w:val="left" w:pos="426"/>
        </w:tabs>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 xml:space="preserve"> fenol w temperaturze do 60 ⁰C,</w:t>
      </w:r>
    </w:p>
    <w:p w14:paraId="2C2663F1" w14:textId="77777777" w:rsidR="002E5109" w:rsidRPr="00112174" w:rsidRDefault="002E5109">
      <w:pPr>
        <w:numPr>
          <w:ilvl w:val="0"/>
          <w:numId w:val="45"/>
        </w:numPr>
        <w:tabs>
          <w:tab w:val="left" w:pos="426"/>
        </w:tabs>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 xml:space="preserve"> formalina w temperaturze do 40 ⁰C,</w:t>
      </w:r>
    </w:p>
    <w:p w14:paraId="57D4EE04" w14:textId="77777777" w:rsidR="002E5109" w:rsidRPr="00112174" w:rsidRDefault="002E5109">
      <w:pPr>
        <w:numPr>
          <w:ilvl w:val="0"/>
          <w:numId w:val="45"/>
        </w:numPr>
        <w:tabs>
          <w:tab w:val="left" w:pos="426"/>
        </w:tabs>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 xml:space="preserve"> pozostałe surowce w temperaturze otoczenia. </w:t>
      </w:r>
    </w:p>
    <w:p w14:paraId="1EBBF027" w14:textId="77777777" w:rsidR="002E5109" w:rsidRPr="00112174" w:rsidRDefault="002E5109" w:rsidP="00360198">
      <w:pPr>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2) Prowadzenie procesów produkcji (mogą być prowadzone jednocześnie):</w:t>
      </w:r>
    </w:p>
    <w:p w14:paraId="2AF8B820" w14:textId="77777777" w:rsidR="002E5109" w:rsidRPr="00112174" w:rsidRDefault="002E5109">
      <w:pPr>
        <w:numPr>
          <w:ilvl w:val="0"/>
          <w:numId w:val="56"/>
        </w:numPr>
        <w:tabs>
          <w:tab w:val="left" w:pos="426"/>
        </w:tabs>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produkcja Utwardzaczy do żywic epoksydowych:</w:t>
      </w:r>
    </w:p>
    <w:p w14:paraId="22BC60B2" w14:textId="77777777" w:rsidR="002E5109" w:rsidRPr="00112174" w:rsidRDefault="002E5109" w:rsidP="00360198">
      <w:pPr>
        <w:widowControl w:val="0"/>
        <w:tabs>
          <w:tab w:val="left" w:pos="426"/>
        </w:tabs>
        <w:spacing w:after="0" w:line="276" w:lineRule="auto"/>
        <w:ind w:left="708" w:hanging="282"/>
        <w:textboxTightWrap w:val="allLines"/>
        <w:rPr>
          <w:rFonts w:eastAsia="Calibri" w:cs="Times New Roman"/>
          <w:szCs w:val="24"/>
          <w:lang w:eastAsia="pl-PL"/>
        </w:rPr>
      </w:pPr>
      <w:r w:rsidRPr="00112174">
        <w:rPr>
          <w:rFonts w:eastAsia="Calibri" w:cs="Times New Roman"/>
          <w:szCs w:val="24"/>
          <w:lang w:eastAsia="pl-PL"/>
        </w:rPr>
        <w:t xml:space="preserve">- </w:t>
      </w:r>
      <w:proofErr w:type="spellStart"/>
      <w:r w:rsidRPr="00112174">
        <w:rPr>
          <w:rFonts w:eastAsia="Calibri" w:cs="Times New Roman"/>
          <w:szCs w:val="24"/>
          <w:lang w:eastAsia="pl-PL"/>
        </w:rPr>
        <w:t>namiarowanie</w:t>
      </w:r>
      <w:proofErr w:type="spellEnd"/>
      <w:r w:rsidRPr="00112174">
        <w:rPr>
          <w:rFonts w:eastAsia="Calibri" w:cs="Times New Roman"/>
          <w:szCs w:val="24"/>
          <w:lang w:eastAsia="pl-PL"/>
        </w:rPr>
        <w:t xml:space="preserve"> i kondensacja (temp. 40-60°C) – max 8 h/na szarżę,</w:t>
      </w:r>
    </w:p>
    <w:p w14:paraId="2FD64191" w14:textId="77777777" w:rsidR="002E5109" w:rsidRPr="00112174" w:rsidRDefault="002E5109" w:rsidP="00360198">
      <w:pPr>
        <w:widowControl w:val="0"/>
        <w:tabs>
          <w:tab w:val="left" w:pos="426"/>
        </w:tabs>
        <w:spacing w:after="0" w:line="276" w:lineRule="auto"/>
        <w:ind w:left="708" w:hanging="282"/>
        <w:textboxTightWrap w:val="allLines"/>
        <w:rPr>
          <w:rFonts w:eastAsia="Calibri" w:cs="Times New Roman"/>
          <w:szCs w:val="24"/>
          <w:lang w:eastAsia="pl-PL"/>
        </w:rPr>
      </w:pPr>
      <w:r w:rsidRPr="00112174">
        <w:rPr>
          <w:rFonts w:eastAsia="Calibri" w:cs="Times New Roman"/>
          <w:szCs w:val="24"/>
          <w:lang w:eastAsia="pl-PL"/>
        </w:rPr>
        <w:t xml:space="preserve">- odwadnianie (temp. do 120°C, podciśnienie do 0,007 </w:t>
      </w:r>
      <w:proofErr w:type="spellStart"/>
      <w:r w:rsidRPr="00112174">
        <w:rPr>
          <w:rFonts w:eastAsia="Calibri" w:cs="Times New Roman"/>
          <w:szCs w:val="24"/>
          <w:lang w:eastAsia="pl-PL"/>
        </w:rPr>
        <w:t>MPa</w:t>
      </w:r>
      <w:proofErr w:type="spellEnd"/>
      <w:r w:rsidRPr="00112174">
        <w:rPr>
          <w:rFonts w:eastAsia="Calibri" w:cs="Times New Roman"/>
          <w:szCs w:val="24"/>
          <w:lang w:eastAsia="pl-PL"/>
        </w:rPr>
        <w:t>) – max 8 h,</w:t>
      </w:r>
    </w:p>
    <w:p w14:paraId="499E144B" w14:textId="77777777" w:rsidR="002E5109" w:rsidRPr="00112174" w:rsidRDefault="002E5109" w:rsidP="00360198">
      <w:pPr>
        <w:widowControl w:val="0"/>
        <w:tabs>
          <w:tab w:val="left" w:pos="426"/>
        </w:tabs>
        <w:spacing w:after="0" w:line="276" w:lineRule="auto"/>
        <w:ind w:left="708" w:hanging="282"/>
        <w:textboxTightWrap w:val="allLines"/>
        <w:rPr>
          <w:rFonts w:eastAsia="Calibri" w:cs="Times New Roman"/>
          <w:szCs w:val="24"/>
          <w:lang w:eastAsia="pl-PL"/>
        </w:rPr>
      </w:pPr>
      <w:r w:rsidRPr="00112174">
        <w:rPr>
          <w:rFonts w:eastAsia="Calibri" w:cs="Times New Roman"/>
          <w:szCs w:val="24"/>
          <w:lang w:eastAsia="pl-PL"/>
        </w:rPr>
        <w:t>- rozcieńczanie i pakowanie (temp. do 35°C) – max 6 h/szarżę</w:t>
      </w:r>
    </w:p>
    <w:p w14:paraId="507D5910" w14:textId="77777777" w:rsidR="002E5109" w:rsidRPr="00112174" w:rsidRDefault="002E5109">
      <w:pPr>
        <w:numPr>
          <w:ilvl w:val="0"/>
          <w:numId w:val="56"/>
        </w:numPr>
        <w:tabs>
          <w:tab w:val="left" w:pos="426"/>
        </w:tabs>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produkcja Utwardzaczy do żywic fenolowych:</w:t>
      </w:r>
    </w:p>
    <w:p w14:paraId="73CE9027" w14:textId="77777777" w:rsidR="002E5109" w:rsidRPr="00112174" w:rsidRDefault="002E5109" w:rsidP="00360198">
      <w:pPr>
        <w:widowControl w:val="0"/>
        <w:tabs>
          <w:tab w:val="left" w:pos="426"/>
        </w:tabs>
        <w:spacing w:after="0" w:line="276" w:lineRule="auto"/>
        <w:ind w:left="708" w:hanging="282"/>
        <w:textboxTightWrap w:val="allLines"/>
        <w:rPr>
          <w:rFonts w:eastAsia="Calibri" w:cs="Times New Roman"/>
          <w:szCs w:val="24"/>
          <w:lang w:eastAsia="pl-PL"/>
        </w:rPr>
      </w:pPr>
      <w:r w:rsidRPr="00112174">
        <w:rPr>
          <w:rFonts w:eastAsia="Calibri" w:cs="Times New Roman"/>
          <w:szCs w:val="24"/>
          <w:lang w:eastAsia="pl-PL"/>
        </w:rPr>
        <w:t xml:space="preserve">- </w:t>
      </w:r>
      <w:proofErr w:type="spellStart"/>
      <w:proofErr w:type="gramStart"/>
      <w:r w:rsidRPr="00112174">
        <w:rPr>
          <w:rFonts w:eastAsia="Calibri" w:cs="Times New Roman"/>
          <w:szCs w:val="24"/>
          <w:lang w:eastAsia="pl-PL"/>
        </w:rPr>
        <w:t>namiarowanie</w:t>
      </w:r>
      <w:proofErr w:type="spellEnd"/>
      <w:r w:rsidRPr="00112174">
        <w:rPr>
          <w:rFonts w:eastAsia="Calibri" w:cs="Times New Roman"/>
          <w:szCs w:val="24"/>
          <w:lang w:eastAsia="pl-PL"/>
        </w:rPr>
        <w:t xml:space="preserve">  (</w:t>
      </w:r>
      <w:proofErr w:type="gramEnd"/>
      <w:r w:rsidRPr="00112174">
        <w:rPr>
          <w:rFonts w:eastAsia="Calibri" w:cs="Times New Roman"/>
          <w:szCs w:val="24"/>
          <w:lang w:eastAsia="pl-PL"/>
        </w:rPr>
        <w:t>temp. 40-60 °C) – max 4 h/na szarżę,</w:t>
      </w:r>
    </w:p>
    <w:p w14:paraId="567D2419" w14:textId="77777777" w:rsidR="002E5109" w:rsidRPr="00112174" w:rsidRDefault="002E5109" w:rsidP="00360198">
      <w:pPr>
        <w:widowControl w:val="0"/>
        <w:tabs>
          <w:tab w:val="left" w:pos="426"/>
        </w:tabs>
        <w:spacing w:after="0" w:line="276" w:lineRule="auto"/>
        <w:ind w:left="708" w:hanging="282"/>
        <w:textboxTightWrap w:val="allLines"/>
        <w:rPr>
          <w:rFonts w:eastAsia="Calibri" w:cs="Times New Roman"/>
          <w:szCs w:val="24"/>
          <w:lang w:eastAsia="pl-PL"/>
        </w:rPr>
      </w:pPr>
      <w:r w:rsidRPr="00112174">
        <w:rPr>
          <w:rFonts w:eastAsia="Calibri" w:cs="Times New Roman"/>
          <w:szCs w:val="24"/>
          <w:lang w:eastAsia="pl-PL"/>
        </w:rPr>
        <w:t>- sulfonowanie (temp. 70-100 °C) – max 6 h/na szarżę,</w:t>
      </w:r>
    </w:p>
    <w:p w14:paraId="19DEBDB5" w14:textId="77777777" w:rsidR="002E5109" w:rsidRPr="00112174" w:rsidRDefault="002E5109" w:rsidP="00360198">
      <w:pPr>
        <w:widowControl w:val="0"/>
        <w:tabs>
          <w:tab w:val="left" w:pos="426"/>
        </w:tabs>
        <w:spacing w:after="0" w:line="276" w:lineRule="auto"/>
        <w:ind w:left="708" w:hanging="282"/>
        <w:textboxTightWrap w:val="allLines"/>
        <w:rPr>
          <w:rFonts w:eastAsia="Calibri" w:cs="Times New Roman"/>
          <w:szCs w:val="24"/>
          <w:lang w:eastAsia="pl-PL"/>
        </w:rPr>
      </w:pPr>
      <w:r w:rsidRPr="00112174">
        <w:rPr>
          <w:rFonts w:eastAsia="Calibri" w:cs="Times New Roman"/>
          <w:szCs w:val="24"/>
          <w:lang w:eastAsia="pl-PL"/>
        </w:rPr>
        <w:t>- modyfikacja (temp. 30-40 °C) – max 4 h/na szarżę,</w:t>
      </w:r>
    </w:p>
    <w:p w14:paraId="11208E71" w14:textId="77777777" w:rsidR="002E5109" w:rsidRPr="00112174" w:rsidRDefault="002E5109" w:rsidP="00360198">
      <w:pPr>
        <w:widowControl w:val="0"/>
        <w:tabs>
          <w:tab w:val="left" w:pos="426"/>
        </w:tabs>
        <w:spacing w:after="0" w:line="276" w:lineRule="auto"/>
        <w:ind w:left="708" w:hanging="282"/>
        <w:textboxTightWrap w:val="allLines"/>
        <w:rPr>
          <w:rFonts w:eastAsia="Calibri" w:cs="Times New Roman"/>
          <w:szCs w:val="24"/>
          <w:lang w:eastAsia="pl-PL"/>
        </w:rPr>
      </w:pPr>
      <w:r w:rsidRPr="00112174">
        <w:rPr>
          <w:rFonts w:eastAsia="Calibri" w:cs="Times New Roman"/>
          <w:szCs w:val="24"/>
          <w:lang w:eastAsia="pl-PL"/>
        </w:rPr>
        <w:t>- pakowanie (temp. do 30 °C) – max 3 h/na szarżę.</w:t>
      </w:r>
    </w:p>
    <w:p w14:paraId="290535AE" w14:textId="77777777" w:rsidR="002E5109" w:rsidRPr="00112174" w:rsidRDefault="002E5109" w:rsidP="00360198">
      <w:pPr>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lastRenderedPageBreak/>
        <w:t>3) Magazynowanie wyrobów w temperaturze otoczenia.</w:t>
      </w:r>
    </w:p>
    <w:p w14:paraId="47E929A1" w14:textId="77777777" w:rsidR="002E5109" w:rsidRPr="00112174" w:rsidRDefault="002E5109" w:rsidP="00360198">
      <w:pPr>
        <w:spacing w:after="0" w:line="276" w:lineRule="auto"/>
        <w:textboxTightWrap w:val="allLines"/>
        <w:rPr>
          <w:rFonts w:eastAsia="Calibri" w:cs="Times New Roman"/>
          <w:snapToGrid w:val="0"/>
          <w:szCs w:val="24"/>
          <w:lang w:eastAsia="pl-PL"/>
        </w:rPr>
      </w:pPr>
      <w:r w:rsidRPr="00112174">
        <w:rPr>
          <w:rFonts w:eastAsia="Calibri" w:cs="Times New Roman"/>
          <w:snapToGrid w:val="0"/>
          <w:szCs w:val="24"/>
          <w:lang w:eastAsia="pl-PL"/>
        </w:rPr>
        <w:t>4) Magazynowanie, podczyszczanie i gospodarka ściekami fenolowymi (w temperaturze otoczenia).</w:t>
      </w:r>
    </w:p>
    <w:p w14:paraId="56EEE206" w14:textId="77777777" w:rsidR="002E5109" w:rsidRPr="00112174" w:rsidRDefault="002E5109" w:rsidP="00360198">
      <w:pPr>
        <w:spacing w:after="0" w:line="276" w:lineRule="auto"/>
        <w:rPr>
          <w:rFonts w:eastAsia="Times New Roman" w:cs="Times New Roman"/>
          <w:szCs w:val="24"/>
          <w:lang w:eastAsia="pl-PL"/>
        </w:rPr>
      </w:pPr>
      <w:proofErr w:type="spellStart"/>
      <w:r w:rsidRPr="00112174">
        <w:rPr>
          <w:rFonts w:eastAsia="Times New Roman" w:cs="Times New Roman"/>
          <w:szCs w:val="24"/>
          <w:lang w:eastAsia="pl-PL"/>
        </w:rPr>
        <w:t>Odgazy</w:t>
      </w:r>
      <w:proofErr w:type="spellEnd"/>
      <w:r w:rsidRPr="00112174">
        <w:rPr>
          <w:rFonts w:eastAsia="Times New Roman" w:cs="Times New Roman"/>
          <w:szCs w:val="24"/>
          <w:lang w:eastAsia="pl-PL"/>
        </w:rPr>
        <w:t xml:space="preserve"> powstające podczas etapów </w:t>
      </w:r>
      <w:proofErr w:type="spellStart"/>
      <w:r w:rsidRPr="00112174">
        <w:rPr>
          <w:rFonts w:eastAsia="Times New Roman" w:cs="Times New Roman"/>
          <w:szCs w:val="24"/>
          <w:lang w:eastAsia="pl-PL"/>
        </w:rPr>
        <w:t>namiarowania</w:t>
      </w:r>
      <w:proofErr w:type="spellEnd"/>
      <w:r w:rsidRPr="00112174">
        <w:rPr>
          <w:rFonts w:eastAsia="Times New Roman" w:cs="Times New Roman"/>
          <w:szCs w:val="24"/>
          <w:lang w:eastAsia="pl-PL"/>
        </w:rPr>
        <w:t>, kondensacji, modyfikacji oraz rozcieńczania będą wykraplane na chłodnicach zwrotnych i zawracane do procesu.</w:t>
      </w:r>
    </w:p>
    <w:p w14:paraId="2561E689" w14:textId="77777777" w:rsidR="002E5109" w:rsidRPr="00112174" w:rsidRDefault="002E5109" w:rsidP="00360198">
      <w:pPr>
        <w:spacing w:after="0" w:line="276" w:lineRule="auto"/>
        <w:rPr>
          <w:rFonts w:eastAsia="Times New Roman" w:cs="Times New Roman"/>
          <w:szCs w:val="24"/>
          <w:lang w:eastAsia="pl-PL"/>
        </w:rPr>
      </w:pPr>
      <w:proofErr w:type="spellStart"/>
      <w:r w:rsidRPr="00112174">
        <w:rPr>
          <w:rFonts w:eastAsia="Times New Roman" w:cs="Times New Roman"/>
          <w:szCs w:val="24"/>
          <w:lang w:eastAsia="pl-PL"/>
        </w:rPr>
        <w:t>Odgazy</w:t>
      </w:r>
      <w:proofErr w:type="spellEnd"/>
      <w:r w:rsidRPr="00112174">
        <w:rPr>
          <w:rFonts w:eastAsia="Times New Roman" w:cs="Times New Roman"/>
          <w:szCs w:val="24"/>
          <w:lang w:eastAsia="pl-PL"/>
        </w:rPr>
        <w:t xml:space="preserve"> powstające podczas destylacji próżniowej będą wykraplane w skraplaczach, a następnie kierowane do odbieralników próżniowych. Pozostałości </w:t>
      </w:r>
      <w:proofErr w:type="gramStart"/>
      <w:r w:rsidRPr="00112174">
        <w:rPr>
          <w:rFonts w:eastAsia="Times New Roman" w:cs="Times New Roman"/>
          <w:szCs w:val="24"/>
          <w:lang w:eastAsia="pl-PL"/>
        </w:rPr>
        <w:t>nie wykroplonych</w:t>
      </w:r>
      <w:proofErr w:type="gramEnd"/>
      <w:r w:rsidRPr="00112174">
        <w:rPr>
          <w:rFonts w:eastAsia="Times New Roman" w:cs="Times New Roman"/>
          <w:szCs w:val="24"/>
          <w:lang w:eastAsia="pl-PL"/>
        </w:rPr>
        <w:t xml:space="preserve"> par i gazów wyłapywane będą przez wodę obiegową pomp próżniowych.</w:t>
      </w:r>
    </w:p>
    <w:p w14:paraId="20487F8B" w14:textId="4C134370" w:rsidR="002E5109" w:rsidRPr="00112174" w:rsidRDefault="002E5109" w:rsidP="000765FF">
      <w:pPr>
        <w:spacing w:after="0" w:line="276" w:lineRule="auto"/>
        <w:rPr>
          <w:rFonts w:eastAsia="Times New Roman" w:cs="Times New Roman"/>
          <w:szCs w:val="24"/>
          <w:lang w:eastAsia="pl-PL"/>
        </w:rPr>
      </w:pPr>
      <w:r w:rsidRPr="00112174">
        <w:rPr>
          <w:rFonts w:eastAsia="Times New Roman" w:cs="Times New Roman"/>
          <w:szCs w:val="24"/>
          <w:lang w:eastAsia="pl-PL"/>
        </w:rPr>
        <w:t>Odpady powstające podczas poszczególnych etapów będą segregowane, ważone, znakowane i magazynowane w wyznaczonych miejscach, a następnie przekazywane odbiorcom zewnętrznym celem odzysku lub unieszkodliwienia.”</w:t>
      </w:r>
    </w:p>
    <w:p w14:paraId="1851B790" w14:textId="77777777" w:rsidR="002E5109" w:rsidRPr="00112174" w:rsidRDefault="002E5109" w:rsidP="000765FF">
      <w:pPr>
        <w:keepNext/>
        <w:widowControl w:val="0"/>
        <w:adjustRightInd w:val="0"/>
        <w:spacing w:before="480" w:after="0"/>
        <w:textAlignment w:val="baseline"/>
        <w:outlineLvl w:val="2"/>
        <w:rPr>
          <w:rFonts w:eastAsia="Times New Roman" w:cs="Times New Roman"/>
          <w:b/>
          <w:szCs w:val="20"/>
          <w:lang w:eastAsia="pl-PL"/>
        </w:rPr>
      </w:pPr>
      <w:r w:rsidRPr="00112174">
        <w:rPr>
          <w:rFonts w:eastAsia="Times New Roman" w:cs="Times New Roman"/>
          <w:b/>
          <w:szCs w:val="20"/>
          <w:lang w:eastAsia="pl-PL"/>
        </w:rPr>
        <w:t xml:space="preserve">I.5. Podpunkt I.3.1. pozwolenia otrzymuje nowe brzmienie: </w:t>
      </w:r>
    </w:p>
    <w:p w14:paraId="11FBCE68" w14:textId="53F0F775" w:rsidR="002E5109" w:rsidRPr="00112174" w:rsidRDefault="002E5109" w:rsidP="002E5109">
      <w:pPr>
        <w:spacing w:after="0"/>
        <w:rPr>
          <w:rFonts w:eastAsia="Times New Roman" w:cs="Times New Roman"/>
          <w:szCs w:val="24"/>
          <w:lang w:eastAsia="pl-PL"/>
        </w:rPr>
      </w:pPr>
      <w:r w:rsidRPr="00112174">
        <w:rPr>
          <w:rFonts w:eastAsia="Times New Roman" w:cs="Times New Roman"/>
          <w:bCs/>
          <w:szCs w:val="24"/>
          <w:lang w:eastAsia="pl-PL"/>
        </w:rPr>
        <w:t>„I.3.1.</w:t>
      </w:r>
      <w:r w:rsidRPr="00112174">
        <w:rPr>
          <w:rFonts w:eastAsia="Times New Roman" w:cs="Times New Roman"/>
          <w:szCs w:val="24"/>
          <w:lang w:eastAsia="pl-PL"/>
        </w:rPr>
        <w:t xml:space="preserve"> INSTALACJA ŻYWIC FENOLOWO-FORMALDEHYDOWYCH (F)</w:t>
      </w:r>
    </w:p>
    <w:p w14:paraId="042A1D03" w14:textId="77777777" w:rsidR="002E5109" w:rsidRPr="00112174" w:rsidRDefault="002E5109" w:rsidP="002E5109">
      <w:pPr>
        <w:spacing w:after="0"/>
        <w:rPr>
          <w:rFonts w:eastAsia="Times New Roman" w:cs="Times New Roman"/>
          <w:szCs w:val="24"/>
          <w:lang w:eastAsia="pl-PL"/>
        </w:rPr>
      </w:pPr>
      <w:r w:rsidRPr="00112174">
        <w:rPr>
          <w:rFonts w:eastAsia="Times New Roman" w:cs="Times New Roman"/>
          <w:szCs w:val="24"/>
          <w:lang w:eastAsia="pl-PL"/>
        </w:rPr>
        <w:t>Tabela nr 1</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opis trzech urządzeń występujących w instalacji żywic fenolowo-formaldehydowych to jest reaktor żywic rezolowych numer 2, zbiornik fenolu i zbiorniki ścieków. Tabela przedstawia ich ilość, parametry techniczne oraz zabezpieczenie majace na celu ograniczenie emisji do środowiska. "/>
      </w:tblPr>
      <w:tblGrid>
        <w:gridCol w:w="521"/>
        <w:gridCol w:w="1601"/>
        <w:gridCol w:w="708"/>
        <w:gridCol w:w="2977"/>
        <w:gridCol w:w="4111"/>
      </w:tblGrid>
      <w:tr w:rsidR="002E5109" w:rsidRPr="00112174" w14:paraId="1833D821" w14:textId="77777777" w:rsidTr="002E5109">
        <w:trPr>
          <w:trHeight w:val="465"/>
          <w:tblHeader/>
        </w:trPr>
        <w:tc>
          <w:tcPr>
            <w:tcW w:w="521" w:type="dxa"/>
            <w:vMerge w:val="restart"/>
            <w:vAlign w:val="center"/>
          </w:tcPr>
          <w:p w14:paraId="5EA7BC87" w14:textId="77777777" w:rsidR="002E5109" w:rsidRPr="00112174" w:rsidRDefault="002E5109" w:rsidP="002E5109">
            <w:pPr>
              <w:spacing w:before="120" w:after="120" w:line="276" w:lineRule="auto"/>
              <w:contextualSpacing/>
              <w:jc w:val="center"/>
              <w:rPr>
                <w:rFonts w:eastAsia="Times New Roman" w:cs="Arial"/>
                <w:b/>
                <w:sz w:val="18"/>
                <w:szCs w:val="18"/>
                <w:lang w:eastAsia="pl-PL"/>
              </w:rPr>
            </w:pPr>
            <w:r w:rsidRPr="00112174">
              <w:rPr>
                <w:rFonts w:eastAsia="Times New Roman" w:cs="Arial"/>
                <w:b/>
                <w:sz w:val="18"/>
                <w:szCs w:val="18"/>
                <w:lang w:eastAsia="pl-PL"/>
              </w:rPr>
              <w:t>Lp.</w:t>
            </w:r>
          </w:p>
        </w:tc>
        <w:tc>
          <w:tcPr>
            <w:tcW w:w="1601" w:type="dxa"/>
            <w:vMerge w:val="restart"/>
            <w:vAlign w:val="center"/>
          </w:tcPr>
          <w:p w14:paraId="63F868F9" w14:textId="77777777" w:rsidR="002E5109" w:rsidRPr="00112174" w:rsidRDefault="002E5109" w:rsidP="002E5109">
            <w:pPr>
              <w:spacing w:before="120" w:after="120" w:line="276" w:lineRule="auto"/>
              <w:contextualSpacing/>
              <w:jc w:val="center"/>
              <w:rPr>
                <w:rFonts w:eastAsia="Times New Roman" w:cs="Arial"/>
                <w:b/>
                <w:sz w:val="18"/>
                <w:szCs w:val="18"/>
                <w:lang w:eastAsia="pl-PL"/>
              </w:rPr>
            </w:pPr>
            <w:r w:rsidRPr="00112174">
              <w:rPr>
                <w:rFonts w:eastAsia="Times New Roman" w:cs="Arial"/>
                <w:b/>
                <w:sz w:val="18"/>
                <w:szCs w:val="18"/>
                <w:lang w:eastAsia="pl-PL"/>
              </w:rPr>
              <w:t>Nazwa, typ urządzenia</w:t>
            </w:r>
          </w:p>
        </w:tc>
        <w:tc>
          <w:tcPr>
            <w:tcW w:w="708" w:type="dxa"/>
            <w:vMerge w:val="restart"/>
            <w:vAlign w:val="center"/>
          </w:tcPr>
          <w:p w14:paraId="4BE001CE" w14:textId="77777777" w:rsidR="002E5109" w:rsidRPr="00112174" w:rsidRDefault="002E5109" w:rsidP="002E5109">
            <w:pPr>
              <w:spacing w:before="120" w:after="120" w:line="276" w:lineRule="auto"/>
              <w:contextualSpacing/>
              <w:jc w:val="center"/>
              <w:rPr>
                <w:rFonts w:eastAsia="Times New Roman" w:cs="Arial"/>
                <w:b/>
                <w:sz w:val="18"/>
                <w:szCs w:val="18"/>
                <w:lang w:eastAsia="pl-PL"/>
              </w:rPr>
            </w:pPr>
            <w:r w:rsidRPr="00112174">
              <w:rPr>
                <w:rFonts w:eastAsia="Times New Roman" w:cs="Arial"/>
                <w:b/>
                <w:sz w:val="18"/>
                <w:szCs w:val="18"/>
                <w:lang w:eastAsia="pl-PL"/>
              </w:rPr>
              <w:t>Ilość</w:t>
            </w:r>
          </w:p>
          <w:p w14:paraId="6BB22482" w14:textId="77777777" w:rsidR="002E5109" w:rsidRPr="00112174" w:rsidRDefault="002E5109" w:rsidP="002E5109">
            <w:pPr>
              <w:spacing w:before="120" w:after="120" w:line="276" w:lineRule="auto"/>
              <w:contextualSpacing/>
              <w:jc w:val="center"/>
              <w:rPr>
                <w:rFonts w:eastAsia="Times New Roman" w:cs="Arial"/>
                <w:b/>
                <w:sz w:val="18"/>
                <w:szCs w:val="18"/>
                <w:lang w:eastAsia="pl-PL"/>
              </w:rPr>
            </w:pPr>
            <w:r w:rsidRPr="00112174">
              <w:rPr>
                <w:rFonts w:eastAsia="Times New Roman" w:cs="Arial"/>
                <w:b/>
                <w:sz w:val="18"/>
                <w:szCs w:val="18"/>
                <w:lang w:eastAsia="pl-PL"/>
              </w:rPr>
              <w:t>szt.</w:t>
            </w:r>
          </w:p>
        </w:tc>
        <w:tc>
          <w:tcPr>
            <w:tcW w:w="2977" w:type="dxa"/>
            <w:vMerge w:val="restart"/>
            <w:vAlign w:val="center"/>
          </w:tcPr>
          <w:p w14:paraId="2C2F85EA" w14:textId="77777777" w:rsidR="002E5109" w:rsidRPr="00112174" w:rsidRDefault="002E5109" w:rsidP="002E5109">
            <w:pPr>
              <w:spacing w:before="120" w:after="120" w:line="276" w:lineRule="auto"/>
              <w:contextualSpacing/>
              <w:jc w:val="center"/>
              <w:rPr>
                <w:rFonts w:eastAsia="Times New Roman" w:cs="Arial"/>
                <w:b/>
                <w:sz w:val="18"/>
                <w:szCs w:val="18"/>
                <w:lang w:eastAsia="pl-PL"/>
              </w:rPr>
            </w:pPr>
            <w:r w:rsidRPr="00112174">
              <w:rPr>
                <w:rFonts w:eastAsia="Times New Roman" w:cs="Arial"/>
                <w:b/>
                <w:sz w:val="18"/>
                <w:szCs w:val="18"/>
                <w:lang w:eastAsia="pl-PL"/>
              </w:rPr>
              <w:t>Parametry techniczne</w:t>
            </w:r>
          </w:p>
        </w:tc>
        <w:tc>
          <w:tcPr>
            <w:tcW w:w="4111" w:type="dxa"/>
            <w:vMerge w:val="restart"/>
            <w:vAlign w:val="center"/>
          </w:tcPr>
          <w:p w14:paraId="3631310F" w14:textId="77777777" w:rsidR="002E5109" w:rsidRPr="00112174" w:rsidRDefault="002E5109" w:rsidP="002E5109">
            <w:pPr>
              <w:spacing w:before="120" w:after="120" w:line="276" w:lineRule="auto"/>
              <w:contextualSpacing/>
              <w:jc w:val="center"/>
              <w:rPr>
                <w:rFonts w:eastAsia="Times New Roman" w:cs="Arial"/>
                <w:b/>
                <w:sz w:val="18"/>
                <w:szCs w:val="18"/>
                <w:lang w:eastAsia="pl-PL"/>
              </w:rPr>
            </w:pPr>
            <w:r w:rsidRPr="00112174">
              <w:rPr>
                <w:rFonts w:eastAsia="Times New Roman" w:cs="Arial"/>
                <w:b/>
                <w:sz w:val="18"/>
                <w:szCs w:val="18"/>
                <w:lang w:eastAsia="pl-PL"/>
              </w:rPr>
              <w:t>Zabezpieczenie mające na celu ograniczenie emisji do środowiska</w:t>
            </w:r>
          </w:p>
        </w:tc>
      </w:tr>
      <w:tr w:rsidR="002E5109" w:rsidRPr="00112174" w14:paraId="73DA0476" w14:textId="77777777" w:rsidTr="002E5109">
        <w:trPr>
          <w:trHeight w:val="478"/>
          <w:tblHeader/>
        </w:trPr>
        <w:tc>
          <w:tcPr>
            <w:tcW w:w="521" w:type="dxa"/>
            <w:vMerge/>
          </w:tcPr>
          <w:p w14:paraId="17F72F00" w14:textId="77777777" w:rsidR="002E5109" w:rsidRPr="00112174" w:rsidRDefault="002E5109" w:rsidP="002E5109">
            <w:pPr>
              <w:spacing w:before="120" w:after="120" w:line="276" w:lineRule="auto"/>
              <w:contextualSpacing/>
              <w:jc w:val="both"/>
              <w:rPr>
                <w:rFonts w:eastAsia="Times New Roman" w:cs="Arial"/>
                <w:sz w:val="18"/>
                <w:szCs w:val="18"/>
                <w:lang w:eastAsia="pl-PL"/>
              </w:rPr>
            </w:pPr>
          </w:p>
        </w:tc>
        <w:tc>
          <w:tcPr>
            <w:tcW w:w="1601" w:type="dxa"/>
            <w:vMerge/>
          </w:tcPr>
          <w:p w14:paraId="00D2D1A5" w14:textId="77777777" w:rsidR="002E5109" w:rsidRPr="00112174" w:rsidRDefault="002E5109" w:rsidP="002E5109">
            <w:pPr>
              <w:spacing w:before="120" w:after="120" w:line="276" w:lineRule="auto"/>
              <w:contextualSpacing/>
              <w:jc w:val="both"/>
              <w:rPr>
                <w:rFonts w:eastAsia="Times New Roman" w:cs="Arial"/>
                <w:sz w:val="18"/>
                <w:szCs w:val="18"/>
                <w:lang w:eastAsia="pl-PL"/>
              </w:rPr>
            </w:pPr>
          </w:p>
        </w:tc>
        <w:tc>
          <w:tcPr>
            <w:tcW w:w="708" w:type="dxa"/>
            <w:vMerge/>
          </w:tcPr>
          <w:p w14:paraId="32C154B9" w14:textId="77777777" w:rsidR="002E5109" w:rsidRPr="00112174" w:rsidRDefault="002E5109" w:rsidP="002E5109">
            <w:pPr>
              <w:spacing w:before="120" w:after="120" w:line="276" w:lineRule="auto"/>
              <w:contextualSpacing/>
              <w:jc w:val="both"/>
              <w:rPr>
                <w:rFonts w:eastAsia="Times New Roman" w:cs="Arial"/>
                <w:sz w:val="18"/>
                <w:szCs w:val="18"/>
                <w:lang w:eastAsia="pl-PL"/>
              </w:rPr>
            </w:pPr>
          </w:p>
        </w:tc>
        <w:tc>
          <w:tcPr>
            <w:tcW w:w="2977" w:type="dxa"/>
            <w:vMerge/>
          </w:tcPr>
          <w:p w14:paraId="3DDC1660" w14:textId="77777777" w:rsidR="002E5109" w:rsidRPr="00112174" w:rsidRDefault="002E5109" w:rsidP="002E5109">
            <w:pPr>
              <w:spacing w:before="120" w:after="120" w:line="276" w:lineRule="auto"/>
              <w:contextualSpacing/>
              <w:jc w:val="both"/>
              <w:rPr>
                <w:rFonts w:eastAsia="Times New Roman" w:cs="Arial"/>
                <w:sz w:val="18"/>
                <w:szCs w:val="18"/>
                <w:lang w:eastAsia="pl-PL"/>
              </w:rPr>
            </w:pPr>
          </w:p>
        </w:tc>
        <w:tc>
          <w:tcPr>
            <w:tcW w:w="4111" w:type="dxa"/>
            <w:vMerge/>
          </w:tcPr>
          <w:p w14:paraId="3F5325B2" w14:textId="77777777" w:rsidR="002E5109" w:rsidRPr="00112174" w:rsidRDefault="002E5109" w:rsidP="002E5109">
            <w:pPr>
              <w:spacing w:before="120" w:after="120" w:line="276" w:lineRule="auto"/>
              <w:contextualSpacing/>
              <w:jc w:val="both"/>
              <w:rPr>
                <w:rFonts w:eastAsia="Times New Roman" w:cs="Arial"/>
                <w:sz w:val="18"/>
                <w:szCs w:val="18"/>
                <w:lang w:eastAsia="pl-PL"/>
              </w:rPr>
            </w:pPr>
          </w:p>
        </w:tc>
      </w:tr>
      <w:tr w:rsidR="002E5109" w:rsidRPr="00112174" w14:paraId="3E3127A6" w14:textId="77777777" w:rsidTr="002E5109">
        <w:trPr>
          <w:trHeight w:val="918"/>
        </w:trPr>
        <w:tc>
          <w:tcPr>
            <w:tcW w:w="521" w:type="dxa"/>
          </w:tcPr>
          <w:p w14:paraId="0DEA2B2A" w14:textId="77777777" w:rsidR="002E5109" w:rsidRPr="00112174" w:rsidRDefault="002E5109" w:rsidP="002E5109">
            <w:pPr>
              <w:spacing w:before="120" w:after="120" w:line="276" w:lineRule="auto"/>
              <w:contextualSpacing/>
              <w:jc w:val="both"/>
              <w:rPr>
                <w:rFonts w:eastAsia="Times New Roman" w:cs="Arial"/>
                <w:sz w:val="18"/>
                <w:szCs w:val="18"/>
                <w:lang w:val="de-DE" w:eastAsia="pl-PL"/>
              </w:rPr>
            </w:pPr>
            <w:r w:rsidRPr="00112174">
              <w:rPr>
                <w:rFonts w:eastAsia="Times New Roman" w:cs="Arial"/>
                <w:sz w:val="18"/>
                <w:szCs w:val="18"/>
                <w:lang w:val="de-DE" w:eastAsia="pl-PL"/>
              </w:rPr>
              <w:t>1.</w:t>
            </w:r>
          </w:p>
        </w:tc>
        <w:tc>
          <w:tcPr>
            <w:tcW w:w="1601" w:type="dxa"/>
          </w:tcPr>
          <w:p w14:paraId="6B86AD51"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 xml:space="preserve">Reaktor żywic </w:t>
            </w:r>
            <w:proofErr w:type="spellStart"/>
            <w:r w:rsidRPr="00112174">
              <w:rPr>
                <w:rFonts w:eastAsia="Times New Roman" w:cs="Arial"/>
                <w:sz w:val="18"/>
                <w:szCs w:val="18"/>
                <w:lang w:eastAsia="pl-PL"/>
              </w:rPr>
              <w:t>rezolowych</w:t>
            </w:r>
            <w:proofErr w:type="spellEnd"/>
            <w:r w:rsidRPr="00112174">
              <w:rPr>
                <w:rFonts w:eastAsia="Times New Roman" w:cs="Arial"/>
                <w:sz w:val="18"/>
                <w:szCs w:val="18"/>
                <w:lang w:eastAsia="pl-PL"/>
              </w:rPr>
              <w:t xml:space="preserve"> nr 2</w:t>
            </w:r>
          </w:p>
        </w:tc>
        <w:tc>
          <w:tcPr>
            <w:tcW w:w="708" w:type="dxa"/>
          </w:tcPr>
          <w:p w14:paraId="28B3EC12"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1</w:t>
            </w:r>
          </w:p>
        </w:tc>
        <w:tc>
          <w:tcPr>
            <w:tcW w:w="2977" w:type="dxa"/>
          </w:tcPr>
          <w:p w14:paraId="19743AE5"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 xml:space="preserve">V = </w:t>
            </w:r>
            <w:smartTag w:uri="urn:schemas-microsoft-com:office:smarttags" w:element="metricconverter">
              <w:smartTagPr>
                <w:attr w:name="ProductID" w:val="5,1 m3"/>
              </w:smartTagPr>
              <w:r w:rsidRPr="00112174">
                <w:rPr>
                  <w:rFonts w:eastAsia="Times New Roman" w:cs="Arial"/>
                  <w:sz w:val="18"/>
                  <w:szCs w:val="18"/>
                  <w:lang w:eastAsia="pl-PL"/>
                </w:rPr>
                <w:t>5,1 m</w:t>
              </w:r>
              <w:r w:rsidRPr="00112174">
                <w:rPr>
                  <w:rFonts w:eastAsia="Times New Roman" w:cs="Arial"/>
                  <w:sz w:val="18"/>
                  <w:szCs w:val="18"/>
                  <w:vertAlign w:val="superscript"/>
                  <w:lang w:eastAsia="pl-PL"/>
                </w:rPr>
                <w:t>3</w:t>
              </w:r>
            </w:smartTag>
          </w:p>
          <w:p w14:paraId="1B041A31"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wężownica grzewczo-chłodząca (para -woda), płaszcz chłodzący, warstwa izolacyjna na ściankach</w:t>
            </w:r>
          </w:p>
        </w:tc>
        <w:tc>
          <w:tcPr>
            <w:tcW w:w="4111" w:type="dxa"/>
          </w:tcPr>
          <w:p w14:paraId="5CEAFE78" w14:textId="6F2166EB"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lokalizacja w pomieszczeniu, obiekt 118, wyposażonym w wewnętrzną kanalizację ścieków przemysłowych chłodnica zwrotna</w:t>
            </w:r>
            <w:r w:rsidR="00961B3D" w:rsidRPr="00112174">
              <w:rPr>
                <w:rFonts w:eastAsia="Times New Roman" w:cs="Arial"/>
                <w:sz w:val="18"/>
                <w:szCs w:val="18"/>
                <w:lang w:eastAsia="pl-PL"/>
              </w:rPr>
              <w:t xml:space="preserve"> </w:t>
            </w:r>
            <w:proofErr w:type="spellStart"/>
            <w:r w:rsidRPr="00112174">
              <w:rPr>
                <w:rFonts w:eastAsia="Times New Roman" w:cs="Arial"/>
                <w:sz w:val="18"/>
                <w:szCs w:val="18"/>
                <w:lang w:eastAsia="pl-PL"/>
              </w:rPr>
              <w:t>odgazów</w:t>
            </w:r>
            <w:proofErr w:type="spellEnd"/>
            <w:r w:rsidR="00961B3D" w:rsidRPr="00112174">
              <w:rPr>
                <w:rFonts w:eastAsia="Times New Roman" w:cs="Arial"/>
                <w:sz w:val="18"/>
                <w:szCs w:val="18"/>
                <w:lang w:eastAsia="pl-PL"/>
              </w:rPr>
              <w:t xml:space="preserve"> </w:t>
            </w:r>
            <w:r w:rsidRPr="00112174">
              <w:rPr>
                <w:rFonts w:eastAsia="Times New Roman" w:cs="Arial"/>
                <w:sz w:val="18"/>
                <w:szCs w:val="18"/>
                <w:lang w:eastAsia="pl-PL"/>
              </w:rPr>
              <w:t xml:space="preserve">wentylacja mechaniczna pomieszczeń, emitor E-53/U, </w:t>
            </w:r>
          </w:p>
        </w:tc>
      </w:tr>
      <w:tr w:rsidR="002E5109" w:rsidRPr="00112174" w14:paraId="1E58BBF0" w14:textId="77777777" w:rsidTr="002E5109">
        <w:trPr>
          <w:trHeight w:val="465"/>
        </w:trPr>
        <w:tc>
          <w:tcPr>
            <w:tcW w:w="521" w:type="dxa"/>
          </w:tcPr>
          <w:p w14:paraId="7ECACDEA" w14:textId="77777777" w:rsidR="002E5109" w:rsidRPr="00112174" w:rsidRDefault="002E5109" w:rsidP="002E5109">
            <w:pPr>
              <w:spacing w:before="120" w:after="120" w:line="276" w:lineRule="auto"/>
              <w:contextualSpacing/>
              <w:jc w:val="both"/>
              <w:rPr>
                <w:rFonts w:eastAsia="Times New Roman" w:cs="Arial"/>
                <w:sz w:val="18"/>
                <w:szCs w:val="18"/>
                <w:lang w:eastAsia="pl-PL"/>
              </w:rPr>
            </w:pPr>
            <w:r w:rsidRPr="00112174">
              <w:rPr>
                <w:rFonts w:eastAsia="Times New Roman" w:cs="Arial"/>
                <w:sz w:val="18"/>
                <w:szCs w:val="18"/>
                <w:lang w:eastAsia="pl-PL"/>
              </w:rPr>
              <w:t>2.</w:t>
            </w:r>
          </w:p>
        </w:tc>
        <w:tc>
          <w:tcPr>
            <w:tcW w:w="1601" w:type="dxa"/>
          </w:tcPr>
          <w:p w14:paraId="454A7634"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Zbiornik fenolu</w:t>
            </w:r>
          </w:p>
        </w:tc>
        <w:tc>
          <w:tcPr>
            <w:tcW w:w="708" w:type="dxa"/>
          </w:tcPr>
          <w:p w14:paraId="54A58DD1"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1</w:t>
            </w:r>
          </w:p>
        </w:tc>
        <w:tc>
          <w:tcPr>
            <w:tcW w:w="2977" w:type="dxa"/>
          </w:tcPr>
          <w:p w14:paraId="6E3E7E76" w14:textId="77777777" w:rsidR="002E5109" w:rsidRPr="00112174" w:rsidRDefault="002E5109" w:rsidP="002E5109">
            <w:pPr>
              <w:spacing w:before="40" w:after="40" w:line="276" w:lineRule="auto"/>
              <w:contextualSpacing/>
              <w:jc w:val="both"/>
              <w:rPr>
                <w:rFonts w:eastAsia="Times New Roman" w:cs="Arial"/>
                <w:sz w:val="18"/>
                <w:szCs w:val="18"/>
                <w:vertAlign w:val="superscript"/>
                <w:lang w:eastAsia="pl-PL"/>
              </w:rPr>
            </w:pPr>
            <w:r w:rsidRPr="00112174">
              <w:rPr>
                <w:rFonts w:eastAsia="Times New Roman" w:cs="Arial"/>
                <w:sz w:val="18"/>
                <w:szCs w:val="18"/>
                <w:lang w:eastAsia="pl-PL"/>
              </w:rPr>
              <w:t xml:space="preserve">V = </w:t>
            </w:r>
            <w:smartTag w:uri="urn:schemas-microsoft-com:office:smarttags" w:element="metricconverter">
              <w:smartTagPr>
                <w:attr w:name="ProductID" w:val="63 m3"/>
              </w:smartTagPr>
              <w:r w:rsidRPr="00112174">
                <w:rPr>
                  <w:rFonts w:eastAsia="Times New Roman" w:cs="Arial"/>
                  <w:sz w:val="18"/>
                  <w:szCs w:val="18"/>
                  <w:lang w:eastAsia="pl-PL"/>
                </w:rPr>
                <w:t>63 m</w:t>
              </w:r>
              <w:r w:rsidRPr="00112174">
                <w:rPr>
                  <w:rFonts w:eastAsia="Times New Roman" w:cs="Arial"/>
                  <w:sz w:val="18"/>
                  <w:szCs w:val="18"/>
                  <w:vertAlign w:val="superscript"/>
                  <w:lang w:eastAsia="pl-PL"/>
                </w:rPr>
                <w:t>3</w:t>
              </w:r>
            </w:smartTag>
          </w:p>
          <w:p w14:paraId="6E867884"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ogrzewanie parowe (wężownica), warstwa izolacyjna na ściankach</w:t>
            </w:r>
          </w:p>
        </w:tc>
        <w:tc>
          <w:tcPr>
            <w:tcW w:w="4111" w:type="dxa"/>
          </w:tcPr>
          <w:p w14:paraId="37CA3F56"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 xml:space="preserve">zawór oddechowy </w:t>
            </w:r>
          </w:p>
          <w:p w14:paraId="64ECA8EC"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misa betonowa</w:t>
            </w:r>
          </w:p>
          <w:p w14:paraId="6619480A"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monitorowanie poziomu napełnienia</w:t>
            </w:r>
          </w:p>
          <w:p w14:paraId="72ED8D75"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automatyczna regulacja temperatury</w:t>
            </w:r>
          </w:p>
        </w:tc>
      </w:tr>
      <w:tr w:rsidR="002E5109" w:rsidRPr="00112174" w14:paraId="019CAD0C" w14:textId="77777777" w:rsidTr="002E5109">
        <w:trPr>
          <w:trHeight w:val="465"/>
        </w:trPr>
        <w:tc>
          <w:tcPr>
            <w:tcW w:w="521" w:type="dxa"/>
          </w:tcPr>
          <w:p w14:paraId="4D2EB889" w14:textId="77777777" w:rsidR="002E5109" w:rsidRPr="00112174" w:rsidRDefault="002E5109" w:rsidP="002E5109">
            <w:pPr>
              <w:spacing w:before="120" w:after="120" w:line="276" w:lineRule="auto"/>
              <w:contextualSpacing/>
              <w:jc w:val="both"/>
              <w:rPr>
                <w:rFonts w:eastAsia="Times New Roman" w:cs="Arial"/>
                <w:sz w:val="18"/>
                <w:szCs w:val="18"/>
                <w:lang w:eastAsia="pl-PL"/>
              </w:rPr>
            </w:pPr>
            <w:r w:rsidRPr="00112174">
              <w:rPr>
                <w:rFonts w:eastAsia="Times New Roman" w:cs="Arial"/>
                <w:sz w:val="18"/>
                <w:szCs w:val="18"/>
                <w:lang w:eastAsia="pl-PL"/>
              </w:rPr>
              <w:t>3.</w:t>
            </w:r>
          </w:p>
        </w:tc>
        <w:tc>
          <w:tcPr>
            <w:tcW w:w="1601" w:type="dxa"/>
          </w:tcPr>
          <w:p w14:paraId="146A2B26"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Zbiorniki ścieków</w:t>
            </w:r>
          </w:p>
        </w:tc>
        <w:tc>
          <w:tcPr>
            <w:tcW w:w="708" w:type="dxa"/>
          </w:tcPr>
          <w:p w14:paraId="4806204E"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1</w:t>
            </w:r>
          </w:p>
        </w:tc>
        <w:tc>
          <w:tcPr>
            <w:tcW w:w="2977" w:type="dxa"/>
          </w:tcPr>
          <w:p w14:paraId="2E121F76" w14:textId="77777777" w:rsidR="002E5109" w:rsidRPr="00112174" w:rsidRDefault="002E5109" w:rsidP="002E5109">
            <w:pPr>
              <w:spacing w:before="40" w:after="40" w:line="276" w:lineRule="auto"/>
              <w:contextualSpacing/>
              <w:jc w:val="both"/>
              <w:rPr>
                <w:rFonts w:eastAsia="Times New Roman" w:cs="Arial"/>
                <w:sz w:val="18"/>
                <w:szCs w:val="18"/>
                <w:vertAlign w:val="superscript"/>
                <w:lang w:eastAsia="pl-PL"/>
              </w:rPr>
            </w:pPr>
            <w:r w:rsidRPr="00112174">
              <w:rPr>
                <w:rFonts w:eastAsia="Times New Roman" w:cs="Arial"/>
                <w:sz w:val="18"/>
                <w:szCs w:val="18"/>
                <w:lang w:eastAsia="pl-PL"/>
              </w:rPr>
              <w:t xml:space="preserve">V = </w:t>
            </w:r>
            <w:smartTag w:uri="urn:schemas-microsoft-com:office:smarttags" w:element="metricconverter">
              <w:smartTagPr>
                <w:attr w:name="ProductID" w:val="32 m3"/>
              </w:smartTagPr>
              <w:r w:rsidRPr="00112174">
                <w:rPr>
                  <w:rFonts w:eastAsia="Times New Roman" w:cs="Arial"/>
                  <w:sz w:val="18"/>
                  <w:szCs w:val="18"/>
                  <w:lang w:eastAsia="pl-PL"/>
                </w:rPr>
                <w:t>32 m</w:t>
              </w:r>
              <w:r w:rsidRPr="00112174">
                <w:rPr>
                  <w:rFonts w:eastAsia="Times New Roman" w:cs="Arial"/>
                  <w:sz w:val="18"/>
                  <w:szCs w:val="18"/>
                  <w:vertAlign w:val="superscript"/>
                  <w:lang w:eastAsia="pl-PL"/>
                </w:rPr>
                <w:t>3</w:t>
              </w:r>
            </w:smartTag>
          </w:p>
          <w:p w14:paraId="084DC484"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warstwa izolacyjna na ściankach</w:t>
            </w:r>
          </w:p>
        </w:tc>
        <w:tc>
          <w:tcPr>
            <w:tcW w:w="4111" w:type="dxa"/>
          </w:tcPr>
          <w:p w14:paraId="2A78BCD8"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misa betonowa</w:t>
            </w:r>
          </w:p>
          <w:p w14:paraId="74F1697B"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 xml:space="preserve">monitorowanie poziomu napełnienia </w:t>
            </w:r>
          </w:p>
          <w:p w14:paraId="6C688AAB" w14:textId="77777777" w:rsidR="002E5109" w:rsidRPr="00112174" w:rsidRDefault="002E5109" w:rsidP="002E5109">
            <w:pPr>
              <w:spacing w:before="40" w:after="40" w:line="276" w:lineRule="auto"/>
              <w:contextualSpacing/>
              <w:jc w:val="both"/>
              <w:rPr>
                <w:rFonts w:eastAsia="Times New Roman" w:cs="Arial"/>
                <w:sz w:val="18"/>
                <w:szCs w:val="18"/>
                <w:lang w:eastAsia="pl-PL"/>
              </w:rPr>
            </w:pPr>
            <w:r w:rsidRPr="00112174">
              <w:rPr>
                <w:rFonts w:eastAsia="Times New Roman" w:cs="Arial"/>
                <w:sz w:val="18"/>
                <w:szCs w:val="18"/>
                <w:lang w:eastAsia="pl-PL"/>
              </w:rPr>
              <w:t>sygnalizacja max napełnienia</w:t>
            </w:r>
          </w:p>
        </w:tc>
      </w:tr>
    </w:tbl>
    <w:p w14:paraId="72A760A0"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1A32CDF8" w14:textId="77777777" w:rsidR="002E5109" w:rsidRPr="00112174" w:rsidRDefault="002E5109" w:rsidP="002E5109">
      <w:pPr>
        <w:keepNext/>
        <w:widowControl w:val="0"/>
        <w:adjustRightInd w:val="0"/>
        <w:spacing w:before="120" w:after="120"/>
        <w:textAlignment w:val="baseline"/>
        <w:outlineLvl w:val="2"/>
        <w:rPr>
          <w:rFonts w:eastAsia="Times New Roman" w:cs="Arial"/>
          <w:b/>
          <w:color w:val="000000"/>
          <w:szCs w:val="20"/>
          <w:lang w:eastAsia="pl-PL"/>
        </w:rPr>
      </w:pPr>
      <w:r w:rsidRPr="00112174">
        <w:rPr>
          <w:rFonts w:eastAsia="Times New Roman" w:cs="Times New Roman"/>
          <w:b/>
          <w:szCs w:val="20"/>
          <w:lang w:eastAsia="pl-PL"/>
        </w:rPr>
        <w:t xml:space="preserve">I.6. Podpunkt I.3.2. pozwolenia otrzymuje nowe brzmienie: </w:t>
      </w:r>
    </w:p>
    <w:p w14:paraId="2A145B11" w14:textId="77777777" w:rsidR="002E5109" w:rsidRPr="00112174" w:rsidRDefault="002E5109" w:rsidP="002E5109">
      <w:pPr>
        <w:spacing w:after="0"/>
        <w:rPr>
          <w:rFonts w:eastAsia="Times New Roman" w:cs="Times New Roman"/>
          <w:szCs w:val="24"/>
          <w:lang w:eastAsia="pl-PL"/>
        </w:rPr>
      </w:pPr>
      <w:r w:rsidRPr="00112174">
        <w:rPr>
          <w:rFonts w:eastAsia="Times New Roman" w:cs="Times New Roman"/>
          <w:szCs w:val="24"/>
          <w:lang w:eastAsia="pl-PL"/>
        </w:rPr>
        <w:t>„I.3.2. INSTALACJA UTWARDZACZY DO ŻYWIC EPOKSYDOWYCH (U)</w:t>
      </w:r>
    </w:p>
    <w:p w14:paraId="69F668F3" w14:textId="77777777" w:rsidR="002E5109" w:rsidRPr="00112174" w:rsidRDefault="002E5109" w:rsidP="002E5109">
      <w:pPr>
        <w:spacing w:after="0"/>
        <w:rPr>
          <w:rFonts w:eastAsia="Times New Roman" w:cs="Times New Roman"/>
          <w:szCs w:val="24"/>
          <w:lang w:eastAsia="pl-PL"/>
        </w:rPr>
      </w:pPr>
      <w:r w:rsidRPr="00112174">
        <w:rPr>
          <w:rFonts w:eastAsia="Times New Roman" w:cs="Times New Roman"/>
          <w:szCs w:val="24"/>
          <w:lang w:eastAsia="pl-PL"/>
        </w:rPr>
        <w:t>Tabela nr 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opis dziewięciu urządzeń występujących w instalacji utwardzaczy do żywic epoksydowych. Tabela przedstawia ich ilość, parametry techniczne oraz zabezpieczenie majace na celu ograniczenie emisji do środowiska. "/>
      </w:tblPr>
      <w:tblGrid>
        <w:gridCol w:w="509"/>
        <w:gridCol w:w="2699"/>
        <w:gridCol w:w="661"/>
        <w:gridCol w:w="2302"/>
        <w:gridCol w:w="3860"/>
      </w:tblGrid>
      <w:tr w:rsidR="002E5109" w:rsidRPr="00112174" w14:paraId="0DDABA7D" w14:textId="77777777" w:rsidTr="000765FF">
        <w:trPr>
          <w:cantSplit/>
          <w:trHeight w:val="269"/>
          <w:tblHeader/>
        </w:trPr>
        <w:tc>
          <w:tcPr>
            <w:tcW w:w="509" w:type="dxa"/>
            <w:vMerge w:val="restart"/>
            <w:vAlign w:val="center"/>
          </w:tcPr>
          <w:p w14:paraId="2D2520F3" w14:textId="77777777" w:rsidR="002E5109" w:rsidRPr="00112174" w:rsidRDefault="002E5109" w:rsidP="002E5109">
            <w:pPr>
              <w:spacing w:after="0"/>
              <w:jc w:val="center"/>
              <w:rPr>
                <w:rFonts w:eastAsia="Times New Roman" w:cs="Times New Roman"/>
                <w:b/>
                <w:sz w:val="18"/>
                <w:szCs w:val="18"/>
                <w:lang w:eastAsia="pl-PL"/>
              </w:rPr>
            </w:pPr>
            <w:r w:rsidRPr="00112174">
              <w:rPr>
                <w:rFonts w:eastAsia="Times New Roman" w:cs="Times New Roman"/>
                <w:b/>
                <w:sz w:val="18"/>
                <w:szCs w:val="18"/>
                <w:lang w:eastAsia="pl-PL"/>
              </w:rPr>
              <w:t>Lp.</w:t>
            </w:r>
          </w:p>
        </w:tc>
        <w:tc>
          <w:tcPr>
            <w:tcW w:w="2699" w:type="dxa"/>
            <w:vMerge w:val="restart"/>
            <w:vAlign w:val="center"/>
          </w:tcPr>
          <w:p w14:paraId="046DC89F" w14:textId="77777777" w:rsidR="002E5109" w:rsidRPr="00112174" w:rsidRDefault="002E5109" w:rsidP="002E5109">
            <w:pPr>
              <w:spacing w:after="0"/>
              <w:jc w:val="center"/>
              <w:rPr>
                <w:rFonts w:eastAsia="Times New Roman" w:cs="Times New Roman"/>
                <w:b/>
                <w:sz w:val="18"/>
                <w:szCs w:val="18"/>
                <w:lang w:eastAsia="pl-PL"/>
              </w:rPr>
            </w:pPr>
            <w:r w:rsidRPr="00112174">
              <w:rPr>
                <w:rFonts w:eastAsia="Times New Roman" w:cs="Times New Roman"/>
                <w:b/>
                <w:sz w:val="18"/>
                <w:szCs w:val="18"/>
                <w:lang w:eastAsia="pl-PL"/>
              </w:rPr>
              <w:t>Nazwa, typ urządzenia</w:t>
            </w:r>
          </w:p>
        </w:tc>
        <w:tc>
          <w:tcPr>
            <w:tcW w:w="661" w:type="dxa"/>
            <w:vMerge w:val="restart"/>
            <w:vAlign w:val="center"/>
          </w:tcPr>
          <w:p w14:paraId="02B63409" w14:textId="77777777" w:rsidR="002E5109" w:rsidRPr="00112174" w:rsidRDefault="002E5109" w:rsidP="002E5109">
            <w:pPr>
              <w:spacing w:after="0"/>
              <w:jc w:val="center"/>
              <w:rPr>
                <w:rFonts w:eastAsia="Times New Roman" w:cs="Times New Roman"/>
                <w:b/>
                <w:sz w:val="18"/>
                <w:szCs w:val="18"/>
                <w:lang w:eastAsia="pl-PL"/>
              </w:rPr>
            </w:pPr>
            <w:r w:rsidRPr="00112174">
              <w:rPr>
                <w:rFonts w:eastAsia="Times New Roman" w:cs="Times New Roman"/>
                <w:b/>
                <w:sz w:val="18"/>
                <w:szCs w:val="18"/>
                <w:lang w:eastAsia="pl-PL"/>
              </w:rPr>
              <w:t>Ilość</w:t>
            </w:r>
          </w:p>
          <w:p w14:paraId="22F7008F" w14:textId="77777777" w:rsidR="002E5109" w:rsidRPr="00112174" w:rsidRDefault="002E5109" w:rsidP="002E5109">
            <w:pPr>
              <w:spacing w:after="0"/>
              <w:jc w:val="center"/>
              <w:rPr>
                <w:rFonts w:eastAsia="Times New Roman" w:cs="Times New Roman"/>
                <w:b/>
                <w:sz w:val="18"/>
                <w:szCs w:val="18"/>
                <w:lang w:eastAsia="pl-PL"/>
              </w:rPr>
            </w:pPr>
            <w:r w:rsidRPr="00112174">
              <w:rPr>
                <w:rFonts w:eastAsia="Times New Roman" w:cs="Times New Roman"/>
                <w:b/>
                <w:sz w:val="18"/>
                <w:szCs w:val="18"/>
                <w:lang w:eastAsia="pl-PL"/>
              </w:rPr>
              <w:t>szt.</w:t>
            </w:r>
          </w:p>
        </w:tc>
        <w:tc>
          <w:tcPr>
            <w:tcW w:w="2302" w:type="dxa"/>
            <w:vMerge w:val="restart"/>
            <w:vAlign w:val="center"/>
          </w:tcPr>
          <w:p w14:paraId="78DD25C5" w14:textId="77777777" w:rsidR="002E5109" w:rsidRPr="00112174" w:rsidRDefault="002E5109" w:rsidP="002E5109">
            <w:pPr>
              <w:spacing w:after="0"/>
              <w:jc w:val="center"/>
              <w:rPr>
                <w:rFonts w:eastAsia="Times New Roman" w:cs="Times New Roman"/>
                <w:b/>
                <w:sz w:val="18"/>
                <w:szCs w:val="18"/>
                <w:lang w:eastAsia="pl-PL"/>
              </w:rPr>
            </w:pPr>
            <w:r w:rsidRPr="00112174">
              <w:rPr>
                <w:rFonts w:eastAsia="Times New Roman" w:cs="Times New Roman"/>
                <w:b/>
                <w:sz w:val="18"/>
                <w:szCs w:val="18"/>
                <w:lang w:eastAsia="pl-PL"/>
              </w:rPr>
              <w:t>Parametry techniczne</w:t>
            </w:r>
          </w:p>
        </w:tc>
        <w:tc>
          <w:tcPr>
            <w:tcW w:w="3860" w:type="dxa"/>
            <w:vMerge w:val="restart"/>
            <w:vAlign w:val="center"/>
          </w:tcPr>
          <w:p w14:paraId="56FEF3C5" w14:textId="77777777" w:rsidR="002E5109" w:rsidRPr="00112174" w:rsidRDefault="002E5109" w:rsidP="002E5109">
            <w:pPr>
              <w:spacing w:after="0"/>
              <w:jc w:val="center"/>
              <w:rPr>
                <w:rFonts w:eastAsia="Times New Roman" w:cs="Times New Roman"/>
                <w:b/>
                <w:sz w:val="18"/>
                <w:szCs w:val="18"/>
                <w:lang w:eastAsia="pl-PL"/>
              </w:rPr>
            </w:pPr>
            <w:r w:rsidRPr="00112174">
              <w:rPr>
                <w:rFonts w:eastAsia="Times New Roman" w:cs="Times New Roman"/>
                <w:b/>
                <w:sz w:val="18"/>
                <w:szCs w:val="18"/>
                <w:lang w:eastAsia="pl-PL"/>
              </w:rPr>
              <w:t>Zabezpieczenie mające na celu ograniczenie emisji do środowiska</w:t>
            </w:r>
          </w:p>
        </w:tc>
      </w:tr>
      <w:tr w:rsidR="002E5109" w:rsidRPr="00112174" w14:paraId="5B22F1CC" w14:textId="77777777" w:rsidTr="00627DF9">
        <w:trPr>
          <w:cantSplit/>
          <w:trHeight w:val="238"/>
        </w:trPr>
        <w:tc>
          <w:tcPr>
            <w:tcW w:w="509" w:type="dxa"/>
            <w:vMerge/>
          </w:tcPr>
          <w:p w14:paraId="1B3112CC" w14:textId="77777777" w:rsidR="002E5109" w:rsidRPr="00112174" w:rsidRDefault="002E5109" w:rsidP="002E5109">
            <w:pPr>
              <w:spacing w:after="0"/>
              <w:rPr>
                <w:rFonts w:eastAsia="Times New Roman" w:cs="Times New Roman"/>
                <w:color w:val="000000"/>
                <w:sz w:val="18"/>
                <w:szCs w:val="18"/>
                <w:lang w:eastAsia="pl-PL"/>
              </w:rPr>
            </w:pPr>
          </w:p>
        </w:tc>
        <w:tc>
          <w:tcPr>
            <w:tcW w:w="2699" w:type="dxa"/>
            <w:vMerge/>
          </w:tcPr>
          <w:p w14:paraId="44AAD73A" w14:textId="77777777" w:rsidR="002E5109" w:rsidRPr="00112174" w:rsidRDefault="002E5109" w:rsidP="002E5109">
            <w:pPr>
              <w:spacing w:after="0"/>
              <w:rPr>
                <w:rFonts w:eastAsia="Times New Roman" w:cs="Times New Roman"/>
                <w:color w:val="000000"/>
                <w:sz w:val="18"/>
                <w:szCs w:val="18"/>
                <w:lang w:eastAsia="pl-PL"/>
              </w:rPr>
            </w:pPr>
          </w:p>
        </w:tc>
        <w:tc>
          <w:tcPr>
            <w:tcW w:w="661" w:type="dxa"/>
            <w:vMerge/>
          </w:tcPr>
          <w:p w14:paraId="690FB1F8" w14:textId="77777777" w:rsidR="002E5109" w:rsidRPr="00112174" w:rsidRDefault="002E5109" w:rsidP="002E5109">
            <w:pPr>
              <w:spacing w:after="0"/>
              <w:jc w:val="center"/>
              <w:rPr>
                <w:rFonts w:eastAsia="Times New Roman" w:cs="Times New Roman"/>
                <w:color w:val="000000"/>
                <w:sz w:val="18"/>
                <w:szCs w:val="18"/>
                <w:lang w:eastAsia="pl-PL"/>
              </w:rPr>
            </w:pPr>
          </w:p>
        </w:tc>
        <w:tc>
          <w:tcPr>
            <w:tcW w:w="2302" w:type="dxa"/>
            <w:vMerge/>
          </w:tcPr>
          <w:p w14:paraId="1A2B787F" w14:textId="77777777" w:rsidR="002E5109" w:rsidRPr="00112174" w:rsidRDefault="002E5109" w:rsidP="002E5109">
            <w:pPr>
              <w:spacing w:after="0"/>
              <w:rPr>
                <w:rFonts w:eastAsia="Times New Roman" w:cs="Times New Roman"/>
                <w:color w:val="000000"/>
                <w:sz w:val="18"/>
                <w:szCs w:val="18"/>
                <w:lang w:eastAsia="pl-PL"/>
              </w:rPr>
            </w:pPr>
          </w:p>
        </w:tc>
        <w:tc>
          <w:tcPr>
            <w:tcW w:w="3860" w:type="dxa"/>
            <w:vMerge/>
          </w:tcPr>
          <w:p w14:paraId="10BA6E37" w14:textId="77777777" w:rsidR="002E5109" w:rsidRPr="00112174" w:rsidRDefault="002E5109" w:rsidP="002E5109">
            <w:pPr>
              <w:spacing w:after="0"/>
              <w:rPr>
                <w:rFonts w:eastAsia="Times New Roman" w:cs="Times New Roman"/>
                <w:color w:val="000000"/>
                <w:sz w:val="18"/>
                <w:szCs w:val="18"/>
                <w:lang w:eastAsia="pl-PL"/>
              </w:rPr>
            </w:pPr>
          </w:p>
        </w:tc>
      </w:tr>
      <w:tr w:rsidR="002E5109" w:rsidRPr="00112174" w14:paraId="08AB6FDB" w14:textId="77777777" w:rsidTr="00627DF9">
        <w:trPr>
          <w:cantSplit/>
        </w:trPr>
        <w:tc>
          <w:tcPr>
            <w:tcW w:w="509" w:type="dxa"/>
          </w:tcPr>
          <w:p w14:paraId="66A2F354" w14:textId="77777777" w:rsidR="002E5109" w:rsidRPr="00112174" w:rsidRDefault="002E5109" w:rsidP="002E5109">
            <w:pPr>
              <w:spacing w:after="0"/>
              <w:rPr>
                <w:rFonts w:eastAsia="Times New Roman" w:cs="Times New Roman"/>
                <w:color w:val="000000"/>
                <w:sz w:val="18"/>
                <w:szCs w:val="18"/>
                <w:lang w:eastAsia="pl-PL"/>
              </w:rPr>
            </w:pPr>
            <w:r w:rsidRPr="00112174">
              <w:rPr>
                <w:rFonts w:eastAsia="Times New Roman" w:cs="Times New Roman"/>
                <w:color w:val="000000"/>
                <w:sz w:val="18"/>
                <w:szCs w:val="18"/>
                <w:lang w:eastAsia="pl-PL"/>
              </w:rPr>
              <w:t>1.</w:t>
            </w:r>
          </w:p>
        </w:tc>
        <w:tc>
          <w:tcPr>
            <w:tcW w:w="2699" w:type="dxa"/>
          </w:tcPr>
          <w:p w14:paraId="145DBDA7"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Reaktor utwardzaczy </w:t>
            </w:r>
          </w:p>
        </w:tc>
        <w:tc>
          <w:tcPr>
            <w:tcW w:w="661" w:type="dxa"/>
          </w:tcPr>
          <w:p w14:paraId="6B4164DD"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1</w:t>
            </w:r>
          </w:p>
        </w:tc>
        <w:tc>
          <w:tcPr>
            <w:tcW w:w="2302" w:type="dxa"/>
          </w:tcPr>
          <w:p w14:paraId="46C77123"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 V=5m</w:t>
            </w:r>
            <w:r w:rsidRPr="00112174">
              <w:rPr>
                <w:rFonts w:eastAsia="Times New Roman" w:cs="Times New Roman"/>
                <w:sz w:val="18"/>
                <w:szCs w:val="18"/>
                <w:vertAlign w:val="superscript"/>
                <w:lang w:eastAsia="pl-PL"/>
              </w:rPr>
              <w:t xml:space="preserve">3 </w:t>
            </w:r>
          </w:p>
          <w:p w14:paraId="6C4C397B"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-ogrzewany olejowym nośnikiem ciepła;</w:t>
            </w:r>
          </w:p>
          <w:p w14:paraId="434627DB"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-zaopatrzony w wewnętrzną wężownicę grzewczo-chłodzącą </w:t>
            </w:r>
          </w:p>
        </w:tc>
        <w:tc>
          <w:tcPr>
            <w:tcW w:w="3860" w:type="dxa"/>
          </w:tcPr>
          <w:p w14:paraId="7573E648"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w:t>
            </w:r>
            <w:proofErr w:type="spellStart"/>
            <w:r w:rsidRPr="00112174">
              <w:rPr>
                <w:rFonts w:eastAsia="Times New Roman" w:cs="Times New Roman"/>
                <w:sz w:val="18"/>
                <w:szCs w:val="18"/>
                <w:lang w:eastAsia="pl-PL"/>
              </w:rPr>
              <w:t>odgazy</w:t>
            </w:r>
            <w:proofErr w:type="spellEnd"/>
            <w:r w:rsidRPr="00112174">
              <w:rPr>
                <w:rFonts w:eastAsia="Times New Roman" w:cs="Times New Roman"/>
                <w:sz w:val="18"/>
                <w:szCs w:val="18"/>
                <w:lang w:eastAsia="pl-PL"/>
              </w:rPr>
              <w:t xml:space="preserve"> z etapu destylacji próżniowej kierowane będą do układu: skraplacz, odbieralnik skroplin, dwa naprzemiennie pracujące adsorbery węglowe, </w:t>
            </w:r>
            <w:r w:rsidRPr="00112174">
              <w:rPr>
                <w:rFonts w:eastAsia="Times New Roman" w:cs="Times New Roman"/>
                <w:sz w:val="18"/>
                <w:szCs w:val="18"/>
                <w:lang w:eastAsia="pl-PL"/>
              </w:rPr>
              <w:br/>
              <w:t>emitor E-54/U. Redukcja emisji do 90%</w:t>
            </w:r>
          </w:p>
          <w:p w14:paraId="7A563D4E"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w:t>
            </w:r>
            <w:proofErr w:type="spellStart"/>
            <w:r w:rsidRPr="00112174">
              <w:rPr>
                <w:rFonts w:eastAsia="Times New Roman" w:cs="Times New Roman"/>
                <w:sz w:val="18"/>
                <w:szCs w:val="18"/>
                <w:lang w:eastAsia="pl-PL"/>
              </w:rPr>
              <w:t>odgazy</w:t>
            </w:r>
            <w:proofErr w:type="spellEnd"/>
            <w:r w:rsidRPr="00112174">
              <w:rPr>
                <w:rFonts w:eastAsia="Times New Roman" w:cs="Times New Roman"/>
                <w:sz w:val="18"/>
                <w:szCs w:val="18"/>
                <w:lang w:eastAsia="pl-PL"/>
              </w:rPr>
              <w:t xml:space="preserve"> z pozostałych etapów kierowane będą do układu: skraplacz, odbieralnik skroplin</w:t>
            </w:r>
          </w:p>
          <w:p w14:paraId="597AE1EE"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-reaktor zlokalizowany będzie w obiekcie 118 w pomieszczeniu produkcyjnym z wewnętrzną kanalizacją ścieków przemysłowych </w:t>
            </w:r>
          </w:p>
          <w:p w14:paraId="5A3A4665"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-wentylacja mechaniczną –</w:t>
            </w:r>
            <w:r w:rsidRPr="00112174">
              <w:rPr>
                <w:rFonts w:eastAsia="Times New Roman" w:cs="Times New Roman"/>
                <w:sz w:val="18"/>
                <w:szCs w:val="18"/>
                <w:lang w:eastAsia="pl-PL"/>
              </w:rPr>
              <w:br/>
              <w:t xml:space="preserve">emitor: E-52/U, E-53/U </w:t>
            </w:r>
          </w:p>
        </w:tc>
      </w:tr>
      <w:tr w:rsidR="002E5109" w:rsidRPr="00112174" w14:paraId="74238435" w14:textId="77777777" w:rsidTr="00627DF9">
        <w:trPr>
          <w:cantSplit/>
        </w:trPr>
        <w:tc>
          <w:tcPr>
            <w:tcW w:w="509" w:type="dxa"/>
          </w:tcPr>
          <w:p w14:paraId="33EECBE6" w14:textId="77777777" w:rsidR="002E5109" w:rsidRPr="00112174" w:rsidRDefault="002E5109" w:rsidP="002E5109">
            <w:pPr>
              <w:spacing w:after="0"/>
              <w:rPr>
                <w:rFonts w:eastAsia="Times New Roman" w:cs="Times New Roman"/>
                <w:color w:val="000000"/>
                <w:sz w:val="18"/>
                <w:szCs w:val="18"/>
                <w:lang w:eastAsia="pl-PL"/>
              </w:rPr>
            </w:pPr>
            <w:r w:rsidRPr="00112174">
              <w:rPr>
                <w:rFonts w:eastAsia="Times New Roman" w:cs="Times New Roman"/>
                <w:color w:val="000000"/>
                <w:sz w:val="18"/>
                <w:szCs w:val="18"/>
                <w:lang w:eastAsia="pl-PL"/>
              </w:rPr>
              <w:lastRenderedPageBreak/>
              <w:t>2.</w:t>
            </w:r>
          </w:p>
        </w:tc>
        <w:tc>
          <w:tcPr>
            <w:tcW w:w="2699" w:type="dxa"/>
          </w:tcPr>
          <w:p w14:paraId="6B10F7E4"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Zbiornik aminy zwrotnej</w:t>
            </w:r>
          </w:p>
        </w:tc>
        <w:tc>
          <w:tcPr>
            <w:tcW w:w="661" w:type="dxa"/>
          </w:tcPr>
          <w:p w14:paraId="0502CEA8"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1</w:t>
            </w:r>
          </w:p>
        </w:tc>
        <w:tc>
          <w:tcPr>
            <w:tcW w:w="2302" w:type="dxa"/>
          </w:tcPr>
          <w:p w14:paraId="57BEBB00" w14:textId="77777777" w:rsidR="002E5109" w:rsidRPr="00112174" w:rsidRDefault="002E5109" w:rsidP="002E5109">
            <w:pPr>
              <w:spacing w:before="40" w:after="40"/>
              <w:rPr>
                <w:rFonts w:eastAsia="Times New Roman" w:cs="Times New Roman"/>
                <w:sz w:val="18"/>
                <w:szCs w:val="18"/>
                <w:vertAlign w:val="superscript"/>
                <w:lang w:eastAsia="pl-PL"/>
              </w:rPr>
            </w:pPr>
            <w:r w:rsidRPr="00112174">
              <w:rPr>
                <w:rFonts w:eastAsia="Times New Roman" w:cs="Times New Roman"/>
                <w:sz w:val="18"/>
                <w:szCs w:val="18"/>
                <w:lang w:eastAsia="pl-PL"/>
              </w:rPr>
              <w:t>V=2m</w:t>
            </w:r>
            <w:r w:rsidRPr="00112174">
              <w:rPr>
                <w:rFonts w:eastAsia="Times New Roman" w:cs="Times New Roman"/>
                <w:sz w:val="18"/>
                <w:szCs w:val="18"/>
                <w:vertAlign w:val="superscript"/>
                <w:lang w:eastAsia="pl-PL"/>
              </w:rPr>
              <w:t>3</w:t>
            </w:r>
          </w:p>
          <w:p w14:paraId="4B18E323"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-ogrzewany zewnętrzną wężownicą parową</w:t>
            </w:r>
          </w:p>
        </w:tc>
        <w:tc>
          <w:tcPr>
            <w:tcW w:w="3860" w:type="dxa"/>
          </w:tcPr>
          <w:p w14:paraId="14CEA463"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-zbiornik zlokalizowany będzie w obiekcie 118 w pomieszczeniu produkcyjnym z wewnętrzną kanalizacją ścieków przemysłowych</w:t>
            </w:r>
          </w:p>
          <w:p w14:paraId="5685284E"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-wentylacją mechaniczną –</w:t>
            </w:r>
            <w:r w:rsidRPr="00112174">
              <w:rPr>
                <w:rFonts w:eastAsia="Times New Roman" w:cs="Times New Roman"/>
                <w:sz w:val="18"/>
                <w:szCs w:val="18"/>
                <w:lang w:eastAsia="pl-PL"/>
              </w:rPr>
              <w:br/>
              <w:t>emitor: E-52/U, E-53/U</w:t>
            </w:r>
          </w:p>
          <w:p w14:paraId="4D6816F8"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-zawór oddechowy</w:t>
            </w:r>
          </w:p>
          <w:p w14:paraId="2D4611BE"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-monitoring poziomu napełnienia zbiornika </w:t>
            </w:r>
          </w:p>
        </w:tc>
      </w:tr>
      <w:tr w:rsidR="002E5109" w:rsidRPr="00112174" w14:paraId="4136D4F9" w14:textId="77777777" w:rsidTr="00627DF9">
        <w:trPr>
          <w:cantSplit/>
        </w:trPr>
        <w:tc>
          <w:tcPr>
            <w:tcW w:w="509" w:type="dxa"/>
          </w:tcPr>
          <w:p w14:paraId="1193CB76" w14:textId="77777777" w:rsidR="002E5109" w:rsidRPr="00112174" w:rsidRDefault="002E5109" w:rsidP="002E5109">
            <w:pPr>
              <w:spacing w:after="0"/>
              <w:rPr>
                <w:rFonts w:eastAsia="Times New Roman" w:cs="Times New Roman"/>
                <w:color w:val="000000"/>
                <w:sz w:val="18"/>
                <w:szCs w:val="18"/>
                <w:lang w:eastAsia="pl-PL"/>
              </w:rPr>
            </w:pPr>
            <w:r w:rsidRPr="00112174">
              <w:rPr>
                <w:rFonts w:eastAsia="Times New Roman" w:cs="Times New Roman"/>
                <w:color w:val="000000"/>
                <w:sz w:val="18"/>
                <w:szCs w:val="18"/>
                <w:lang w:eastAsia="pl-PL"/>
              </w:rPr>
              <w:t>3.</w:t>
            </w:r>
          </w:p>
        </w:tc>
        <w:tc>
          <w:tcPr>
            <w:tcW w:w="2699" w:type="dxa"/>
          </w:tcPr>
          <w:p w14:paraId="6DF1180D"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Zbiornik ksylenu mokrego</w:t>
            </w:r>
          </w:p>
        </w:tc>
        <w:tc>
          <w:tcPr>
            <w:tcW w:w="661" w:type="dxa"/>
          </w:tcPr>
          <w:p w14:paraId="55348EAD"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1</w:t>
            </w:r>
          </w:p>
        </w:tc>
        <w:tc>
          <w:tcPr>
            <w:tcW w:w="2302" w:type="dxa"/>
          </w:tcPr>
          <w:p w14:paraId="5C5268AC"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V=2m</w:t>
            </w:r>
            <w:r w:rsidRPr="00112174">
              <w:rPr>
                <w:rFonts w:eastAsia="Times New Roman" w:cs="Times New Roman"/>
                <w:sz w:val="18"/>
                <w:szCs w:val="18"/>
                <w:vertAlign w:val="superscript"/>
                <w:lang w:eastAsia="pl-PL"/>
              </w:rPr>
              <w:t>3</w:t>
            </w:r>
          </w:p>
        </w:tc>
        <w:tc>
          <w:tcPr>
            <w:tcW w:w="3860" w:type="dxa"/>
          </w:tcPr>
          <w:p w14:paraId="608688EA"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-zbiornik zlokalizowany będzie w obiekcie 118 w pomieszczeniu produkcyjnym z wewnętrzną kanalizacją ścieków przemysłowych</w:t>
            </w:r>
          </w:p>
          <w:p w14:paraId="243F7192"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-wentylacją mechaniczną –</w:t>
            </w:r>
            <w:r w:rsidRPr="00112174">
              <w:rPr>
                <w:rFonts w:eastAsia="Times New Roman" w:cs="Times New Roman"/>
                <w:sz w:val="18"/>
                <w:szCs w:val="18"/>
                <w:lang w:eastAsia="pl-PL"/>
              </w:rPr>
              <w:br/>
              <w:t>emitor: E-52/U, E-53/U</w:t>
            </w:r>
          </w:p>
          <w:p w14:paraId="30F4AB7B"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-zawór oddechowy</w:t>
            </w:r>
          </w:p>
          <w:p w14:paraId="3563656D"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-monitoring poziomu napełnienia zbiornika</w:t>
            </w:r>
          </w:p>
        </w:tc>
      </w:tr>
      <w:tr w:rsidR="002E5109" w:rsidRPr="00112174" w14:paraId="465713DE" w14:textId="77777777" w:rsidTr="00627DF9">
        <w:trPr>
          <w:cantSplit/>
        </w:trPr>
        <w:tc>
          <w:tcPr>
            <w:tcW w:w="509" w:type="dxa"/>
          </w:tcPr>
          <w:p w14:paraId="6F952E25" w14:textId="77777777" w:rsidR="002E5109" w:rsidRPr="00112174" w:rsidRDefault="002E5109" w:rsidP="002E5109">
            <w:pPr>
              <w:spacing w:after="0"/>
              <w:rPr>
                <w:rFonts w:eastAsia="Times New Roman" w:cs="Times New Roman"/>
                <w:color w:val="000000"/>
                <w:sz w:val="18"/>
                <w:szCs w:val="18"/>
                <w:lang w:eastAsia="pl-PL"/>
              </w:rPr>
            </w:pPr>
            <w:r w:rsidRPr="00112174">
              <w:rPr>
                <w:rFonts w:eastAsia="Times New Roman" w:cs="Times New Roman"/>
                <w:color w:val="000000"/>
                <w:sz w:val="18"/>
                <w:szCs w:val="18"/>
                <w:lang w:eastAsia="pl-PL"/>
              </w:rPr>
              <w:t>4.</w:t>
            </w:r>
          </w:p>
        </w:tc>
        <w:tc>
          <w:tcPr>
            <w:tcW w:w="2699" w:type="dxa"/>
          </w:tcPr>
          <w:p w14:paraId="49182B8A"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Zbiornik aminy</w:t>
            </w:r>
          </w:p>
        </w:tc>
        <w:tc>
          <w:tcPr>
            <w:tcW w:w="661" w:type="dxa"/>
          </w:tcPr>
          <w:p w14:paraId="3F4B2EC4"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1</w:t>
            </w:r>
          </w:p>
        </w:tc>
        <w:tc>
          <w:tcPr>
            <w:tcW w:w="2302" w:type="dxa"/>
          </w:tcPr>
          <w:p w14:paraId="424DE2AE"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V=32m</w:t>
            </w:r>
            <w:r w:rsidRPr="00112174">
              <w:rPr>
                <w:rFonts w:eastAsia="Times New Roman" w:cs="Times New Roman"/>
                <w:sz w:val="18"/>
                <w:szCs w:val="18"/>
                <w:vertAlign w:val="superscript"/>
                <w:lang w:eastAsia="pl-PL"/>
              </w:rPr>
              <w:t>3</w:t>
            </w:r>
          </w:p>
        </w:tc>
        <w:tc>
          <w:tcPr>
            <w:tcW w:w="3860" w:type="dxa"/>
          </w:tcPr>
          <w:p w14:paraId="40FE0002"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misa betonowa</w:t>
            </w:r>
          </w:p>
          <w:p w14:paraId="6B531B8C"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 zawór oddechowy </w:t>
            </w:r>
          </w:p>
          <w:p w14:paraId="6E54CD5B"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-monitoring poziomu napełnienia zbiornika</w:t>
            </w:r>
          </w:p>
        </w:tc>
      </w:tr>
      <w:tr w:rsidR="002E5109" w:rsidRPr="00112174" w14:paraId="018744AC" w14:textId="77777777" w:rsidTr="00627DF9">
        <w:trPr>
          <w:cantSplit/>
        </w:trPr>
        <w:tc>
          <w:tcPr>
            <w:tcW w:w="509" w:type="dxa"/>
          </w:tcPr>
          <w:p w14:paraId="15A21693" w14:textId="77777777" w:rsidR="002E5109" w:rsidRPr="00112174" w:rsidRDefault="002E5109" w:rsidP="002E5109">
            <w:pPr>
              <w:spacing w:after="0"/>
              <w:rPr>
                <w:rFonts w:eastAsia="Times New Roman" w:cs="Times New Roman"/>
                <w:color w:val="000000"/>
                <w:sz w:val="18"/>
                <w:szCs w:val="18"/>
                <w:lang w:eastAsia="pl-PL"/>
              </w:rPr>
            </w:pPr>
            <w:r w:rsidRPr="00112174">
              <w:rPr>
                <w:rFonts w:eastAsia="Times New Roman" w:cs="Times New Roman"/>
                <w:color w:val="000000"/>
                <w:sz w:val="18"/>
                <w:szCs w:val="18"/>
                <w:lang w:eastAsia="pl-PL"/>
              </w:rPr>
              <w:t>5.</w:t>
            </w:r>
          </w:p>
        </w:tc>
        <w:tc>
          <w:tcPr>
            <w:tcW w:w="2699" w:type="dxa"/>
          </w:tcPr>
          <w:p w14:paraId="0648C099"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Reaktor (mieszalnik) rozpuszczalników na potrzeby produkcji </w:t>
            </w:r>
            <w:proofErr w:type="spellStart"/>
            <w:r w:rsidRPr="00112174">
              <w:rPr>
                <w:rFonts w:eastAsia="Times New Roman" w:cs="Times New Roman"/>
                <w:sz w:val="18"/>
                <w:szCs w:val="18"/>
                <w:lang w:eastAsia="pl-PL"/>
              </w:rPr>
              <w:t>Saduramidu</w:t>
            </w:r>
            <w:proofErr w:type="spellEnd"/>
            <w:r w:rsidRPr="00112174">
              <w:rPr>
                <w:rFonts w:eastAsia="Times New Roman" w:cs="Times New Roman"/>
                <w:sz w:val="18"/>
                <w:szCs w:val="18"/>
                <w:lang w:eastAsia="pl-PL"/>
              </w:rPr>
              <w:t xml:space="preserve"> </w:t>
            </w:r>
          </w:p>
        </w:tc>
        <w:tc>
          <w:tcPr>
            <w:tcW w:w="661" w:type="dxa"/>
          </w:tcPr>
          <w:p w14:paraId="30117417"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1</w:t>
            </w:r>
          </w:p>
        </w:tc>
        <w:tc>
          <w:tcPr>
            <w:tcW w:w="2302" w:type="dxa"/>
          </w:tcPr>
          <w:p w14:paraId="289F6D46"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V = </w:t>
            </w:r>
            <w:smartTag w:uri="urn:schemas-microsoft-com:office:smarttags" w:element="metricconverter">
              <w:smartTagPr>
                <w:attr w:name="ProductID" w:val="3,8 m3"/>
              </w:smartTagPr>
              <w:r w:rsidRPr="00112174">
                <w:rPr>
                  <w:rFonts w:eastAsia="Times New Roman" w:cs="Times New Roman"/>
                  <w:sz w:val="18"/>
                  <w:szCs w:val="18"/>
                  <w:lang w:eastAsia="pl-PL"/>
                </w:rPr>
                <w:t>3,8 m</w:t>
              </w:r>
              <w:r w:rsidRPr="00112174">
                <w:rPr>
                  <w:rFonts w:eastAsia="Times New Roman" w:cs="Times New Roman"/>
                  <w:sz w:val="18"/>
                  <w:szCs w:val="18"/>
                  <w:vertAlign w:val="superscript"/>
                  <w:lang w:eastAsia="pl-PL"/>
                </w:rPr>
                <w:t>3</w:t>
              </w:r>
            </w:smartTag>
          </w:p>
        </w:tc>
        <w:tc>
          <w:tcPr>
            <w:tcW w:w="3860" w:type="dxa"/>
          </w:tcPr>
          <w:p w14:paraId="072FE4E2"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reaktor zlokalizowany będzie w obiekcie 118 z wewnętrzną kanalizacją ścieków przemysłowych</w:t>
            </w:r>
          </w:p>
          <w:p w14:paraId="536C6C65"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 wentylacja mechaniczna- </w:t>
            </w:r>
            <w:r w:rsidRPr="00112174">
              <w:rPr>
                <w:rFonts w:eastAsia="Times New Roman" w:cs="Times New Roman"/>
                <w:sz w:val="18"/>
                <w:szCs w:val="18"/>
                <w:lang w:eastAsia="pl-PL"/>
              </w:rPr>
              <w:br/>
              <w:t>emitor: E-56/U</w:t>
            </w:r>
          </w:p>
        </w:tc>
      </w:tr>
      <w:tr w:rsidR="002E5109" w:rsidRPr="00112174" w14:paraId="6B0A9065" w14:textId="77777777" w:rsidTr="00627DF9">
        <w:trPr>
          <w:cantSplit/>
        </w:trPr>
        <w:tc>
          <w:tcPr>
            <w:tcW w:w="509" w:type="dxa"/>
          </w:tcPr>
          <w:p w14:paraId="3D623621" w14:textId="77777777" w:rsidR="002E5109" w:rsidRPr="00112174" w:rsidRDefault="002E5109" w:rsidP="002E5109">
            <w:pPr>
              <w:spacing w:after="0"/>
              <w:rPr>
                <w:rFonts w:eastAsia="Times New Roman" w:cs="Times New Roman"/>
                <w:color w:val="000000"/>
                <w:sz w:val="18"/>
                <w:szCs w:val="18"/>
                <w:lang w:eastAsia="pl-PL"/>
              </w:rPr>
            </w:pPr>
            <w:r w:rsidRPr="00112174">
              <w:rPr>
                <w:rFonts w:eastAsia="Times New Roman" w:cs="Times New Roman"/>
                <w:color w:val="000000"/>
                <w:sz w:val="18"/>
                <w:szCs w:val="18"/>
                <w:lang w:eastAsia="pl-PL"/>
              </w:rPr>
              <w:t>6.</w:t>
            </w:r>
          </w:p>
        </w:tc>
        <w:tc>
          <w:tcPr>
            <w:tcW w:w="2699" w:type="dxa"/>
          </w:tcPr>
          <w:p w14:paraId="7BC359F1"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Mieszalnik utwardzacza PF </w:t>
            </w:r>
          </w:p>
        </w:tc>
        <w:tc>
          <w:tcPr>
            <w:tcW w:w="661" w:type="dxa"/>
          </w:tcPr>
          <w:p w14:paraId="105E6292"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1</w:t>
            </w:r>
          </w:p>
        </w:tc>
        <w:tc>
          <w:tcPr>
            <w:tcW w:w="2302" w:type="dxa"/>
          </w:tcPr>
          <w:p w14:paraId="0FF843CC"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V = 500L </w:t>
            </w:r>
          </w:p>
          <w:p w14:paraId="424DAAE6"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 płaszczem grzewczo-chłodzącym</w:t>
            </w:r>
          </w:p>
          <w:p w14:paraId="38A1FF77" w14:textId="77777777" w:rsidR="002E5109" w:rsidRPr="00112174" w:rsidRDefault="002E5109" w:rsidP="002E5109">
            <w:pPr>
              <w:spacing w:after="0"/>
              <w:rPr>
                <w:rFonts w:eastAsia="Times New Roman" w:cs="Times New Roman"/>
                <w:sz w:val="18"/>
                <w:szCs w:val="18"/>
                <w:lang w:eastAsia="pl-PL"/>
              </w:rPr>
            </w:pPr>
          </w:p>
          <w:p w14:paraId="39D23DC4" w14:textId="77777777" w:rsidR="002E5109" w:rsidRPr="00112174" w:rsidRDefault="002E5109" w:rsidP="002E5109">
            <w:pPr>
              <w:spacing w:after="0"/>
              <w:rPr>
                <w:rFonts w:eastAsia="Times New Roman" w:cs="Times New Roman"/>
                <w:sz w:val="18"/>
                <w:szCs w:val="18"/>
                <w:lang w:eastAsia="pl-PL"/>
              </w:rPr>
            </w:pPr>
          </w:p>
        </w:tc>
        <w:tc>
          <w:tcPr>
            <w:tcW w:w="3860" w:type="dxa"/>
          </w:tcPr>
          <w:p w14:paraId="51985142"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-mieszalnik zlokalizowany będzie w pomieszczeniu obiektu 118 z wewnętrzną kanalizacją ścieków przemysłowych</w:t>
            </w:r>
          </w:p>
          <w:p w14:paraId="5B722EA3" w14:textId="77777777" w:rsidR="002E5109" w:rsidRPr="00112174" w:rsidRDefault="002E5109" w:rsidP="002E5109">
            <w:pPr>
              <w:spacing w:before="40" w:after="40"/>
              <w:rPr>
                <w:rFonts w:eastAsia="Times New Roman" w:cs="Times New Roman"/>
                <w:strike/>
                <w:color w:val="FF0000"/>
                <w:sz w:val="18"/>
                <w:szCs w:val="18"/>
                <w:lang w:eastAsia="pl-PL"/>
              </w:rPr>
            </w:pPr>
            <w:r w:rsidRPr="00112174">
              <w:rPr>
                <w:rFonts w:eastAsia="Times New Roman" w:cs="Times New Roman"/>
                <w:sz w:val="18"/>
                <w:szCs w:val="18"/>
                <w:lang w:eastAsia="pl-PL"/>
              </w:rPr>
              <w:t>-</w:t>
            </w:r>
            <w:proofErr w:type="spellStart"/>
            <w:r w:rsidRPr="00112174">
              <w:rPr>
                <w:rFonts w:eastAsia="Times New Roman" w:cs="Times New Roman"/>
                <w:sz w:val="18"/>
                <w:szCs w:val="18"/>
                <w:lang w:eastAsia="pl-PL"/>
              </w:rPr>
              <w:t>odgazy</w:t>
            </w:r>
            <w:proofErr w:type="spellEnd"/>
            <w:r w:rsidRPr="00112174">
              <w:rPr>
                <w:rFonts w:eastAsia="Times New Roman" w:cs="Times New Roman"/>
                <w:sz w:val="18"/>
                <w:szCs w:val="18"/>
                <w:lang w:eastAsia="pl-PL"/>
              </w:rPr>
              <w:t xml:space="preserve"> z etapu </w:t>
            </w:r>
            <w:proofErr w:type="spellStart"/>
            <w:r w:rsidRPr="00112174">
              <w:rPr>
                <w:rFonts w:eastAsia="Times New Roman" w:cs="Times New Roman"/>
                <w:sz w:val="18"/>
                <w:szCs w:val="18"/>
                <w:lang w:eastAsia="pl-PL"/>
              </w:rPr>
              <w:t>namiarowania</w:t>
            </w:r>
            <w:proofErr w:type="spellEnd"/>
            <w:r w:rsidRPr="00112174">
              <w:rPr>
                <w:rFonts w:eastAsia="Times New Roman" w:cs="Times New Roman"/>
                <w:sz w:val="18"/>
                <w:szCs w:val="18"/>
                <w:lang w:eastAsia="pl-PL"/>
              </w:rPr>
              <w:t xml:space="preserve"> surowców do mieszalnika kierowane będą do układu: hydrocyklon, </w:t>
            </w:r>
          </w:p>
          <w:p w14:paraId="4673FF00"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-wentylacja mechaniczna, </w:t>
            </w:r>
            <w:r w:rsidRPr="00112174">
              <w:rPr>
                <w:rFonts w:eastAsia="Times New Roman" w:cs="Times New Roman"/>
                <w:sz w:val="18"/>
                <w:szCs w:val="18"/>
                <w:lang w:eastAsia="pl-PL"/>
              </w:rPr>
              <w:br/>
              <w:t>emitor: E-56/U</w:t>
            </w:r>
          </w:p>
        </w:tc>
      </w:tr>
      <w:tr w:rsidR="002E5109" w:rsidRPr="00112174" w14:paraId="767ABDC4" w14:textId="77777777" w:rsidTr="00627DF9">
        <w:trPr>
          <w:cantSplit/>
        </w:trPr>
        <w:tc>
          <w:tcPr>
            <w:tcW w:w="509" w:type="dxa"/>
          </w:tcPr>
          <w:p w14:paraId="0F525407" w14:textId="77777777" w:rsidR="002E5109" w:rsidRPr="00112174" w:rsidRDefault="002E5109" w:rsidP="002E5109">
            <w:pPr>
              <w:spacing w:after="0"/>
              <w:rPr>
                <w:rFonts w:eastAsia="Times New Roman" w:cs="Times New Roman"/>
                <w:color w:val="000000"/>
                <w:sz w:val="18"/>
                <w:szCs w:val="18"/>
                <w:lang w:eastAsia="pl-PL"/>
              </w:rPr>
            </w:pPr>
            <w:r w:rsidRPr="00112174">
              <w:rPr>
                <w:rFonts w:eastAsia="Times New Roman" w:cs="Times New Roman"/>
                <w:color w:val="000000"/>
                <w:sz w:val="18"/>
                <w:szCs w:val="18"/>
                <w:lang w:eastAsia="pl-PL"/>
              </w:rPr>
              <w:t>7.</w:t>
            </w:r>
          </w:p>
        </w:tc>
        <w:tc>
          <w:tcPr>
            <w:tcW w:w="2699" w:type="dxa"/>
          </w:tcPr>
          <w:p w14:paraId="646E4238"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Zbiornik naporowy aminy</w:t>
            </w:r>
          </w:p>
        </w:tc>
        <w:tc>
          <w:tcPr>
            <w:tcW w:w="661" w:type="dxa"/>
          </w:tcPr>
          <w:p w14:paraId="74EF4897"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1</w:t>
            </w:r>
          </w:p>
        </w:tc>
        <w:tc>
          <w:tcPr>
            <w:tcW w:w="2302" w:type="dxa"/>
          </w:tcPr>
          <w:p w14:paraId="1AC0B86D"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V≈4m</w:t>
            </w:r>
            <w:r w:rsidRPr="00112174">
              <w:rPr>
                <w:rFonts w:eastAsia="Times New Roman" w:cs="Times New Roman"/>
                <w:sz w:val="18"/>
                <w:szCs w:val="18"/>
                <w:vertAlign w:val="superscript"/>
                <w:lang w:eastAsia="pl-PL"/>
              </w:rPr>
              <w:t>3</w:t>
            </w:r>
          </w:p>
        </w:tc>
        <w:tc>
          <w:tcPr>
            <w:tcW w:w="3860" w:type="dxa"/>
          </w:tcPr>
          <w:p w14:paraId="6E6FF2E7"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-zbiornik naporowy zlokalizowany będzie w obiekcie 118 z wewnętrzną kanalizacją ścieków przemysłowych</w:t>
            </w:r>
          </w:p>
          <w:p w14:paraId="57C688CB" w14:textId="5E521EC4"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-wentylacja mechaniczna, </w:t>
            </w:r>
            <w:r w:rsidRPr="00112174">
              <w:rPr>
                <w:rFonts w:eastAsia="Times New Roman" w:cs="Times New Roman"/>
                <w:sz w:val="18"/>
                <w:szCs w:val="18"/>
                <w:lang w:eastAsia="pl-PL"/>
              </w:rPr>
              <w:br/>
              <w:t>emitor:</w:t>
            </w:r>
            <w:r w:rsidR="002C656A">
              <w:rPr>
                <w:rFonts w:eastAsia="Times New Roman" w:cs="Times New Roman"/>
                <w:sz w:val="18"/>
                <w:szCs w:val="18"/>
                <w:lang w:eastAsia="pl-PL"/>
              </w:rPr>
              <w:t xml:space="preserve"> </w:t>
            </w:r>
            <w:r w:rsidRPr="00112174">
              <w:rPr>
                <w:rFonts w:eastAsia="Times New Roman" w:cs="Times New Roman"/>
                <w:sz w:val="18"/>
                <w:szCs w:val="18"/>
                <w:lang w:eastAsia="pl-PL"/>
              </w:rPr>
              <w:t>E-56/U</w:t>
            </w:r>
          </w:p>
        </w:tc>
      </w:tr>
      <w:tr w:rsidR="002E5109" w:rsidRPr="00112174" w14:paraId="429C0774" w14:textId="77777777" w:rsidTr="00627DF9">
        <w:trPr>
          <w:cantSplit/>
        </w:trPr>
        <w:tc>
          <w:tcPr>
            <w:tcW w:w="509" w:type="dxa"/>
          </w:tcPr>
          <w:p w14:paraId="5DCF093A" w14:textId="77777777" w:rsidR="002E5109" w:rsidRPr="00112174" w:rsidRDefault="002E5109" w:rsidP="002E5109">
            <w:pPr>
              <w:spacing w:after="0"/>
              <w:rPr>
                <w:rFonts w:eastAsia="Times New Roman" w:cs="Times New Roman"/>
                <w:color w:val="000000"/>
                <w:sz w:val="18"/>
                <w:szCs w:val="18"/>
                <w:lang w:eastAsia="pl-PL"/>
              </w:rPr>
            </w:pPr>
            <w:r w:rsidRPr="00112174">
              <w:rPr>
                <w:rFonts w:eastAsia="Times New Roman" w:cs="Times New Roman"/>
                <w:color w:val="000000"/>
                <w:sz w:val="18"/>
                <w:szCs w:val="18"/>
                <w:lang w:eastAsia="pl-PL"/>
              </w:rPr>
              <w:t>8.</w:t>
            </w:r>
          </w:p>
        </w:tc>
        <w:tc>
          <w:tcPr>
            <w:tcW w:w="2699" w:type="dxa"/>
          </w:tcPr>
          <w:p w14:paraId="6AA1EE2E"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Kondensator (reaktor) emaliowany</w:t>
            </w:r>
          </w:p>
        </w:tc>
        <w:tc>
          <w:tcPr>
            <w:tcW w:w="661" w:type="dxa"/>
          </w:tcPr>
          <w:p w14:paraId="613B3B11"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1</w:t>
            </w:r>
          </w:p>
        </w:tc>
        <w:tc>
          <w:tcPr>
            <w:tcW w:w="2302" w:type="dxa"/>
          </w:tcPr>
          <w:p w14:paraId="3855EBA5" w14:textId="77777777" w:rsidR="002E5109" w:rsidRPr="00112174" w:rsidRDefault="002E5109" w:rsidP="002E5109">
            <w:pPr>
              <w:spacing w:before="40" w:after="40"/>
              <w:rPr>
                <w:rFonts w:eastAsia="Times New Roman" w:cs="Times New Roman"/>
                <w:sz w:val="18"/>
                <w:szCs w:val="18"/>
                <w:vertAlign w:val="superscript"/>
                <w:lang w:eastAsia="pl-PL"/>
              </w:rPr>
            </w:pPr>
            <w:r w:rsidRPr="00112174">
              <w:rPr>
                <w:rFonts w:eastAsia="Times New Roman" w:cs="Times New Roman"/>
                <w:sz w:val="18"/>
                <w:szCs w:val="18"/>
                <w:lang w:eastAsia="pl-PL"/>
              </w:rPr>
              <w:t xml:space="preserve">V = </w:t>
            </w:r>
            <w:smartTag w:uri="urn:schemas-microsoft-com:office:smarttags" w:element="metricconverter">
              <w:smartTagPr>
                <w:attr w:name="ProductID" w:val="3,2 m3"/>
              </w:smartTagPr>
              <w:r w:rsidRPr="00112174">
                <w:rPr>
                  <w:rFonts w:eastAsia="Times New Roman" w:cs="Times New Roman"/>
                  <w:sz w:val="18"/>
                  <w:szCs w:val="18"/>
                  <w:lang w:eastAsia="pl-PL"/>
                </w:rPr>
                <w:t>3,2 m</w:t>
              </w:r>
              <w:r w:rsidRPr="00112174">
                <w:rPr>
                  <w:rFonts w:eastAsia="Times New Roman" w:cs="Times New Roman"/>
                  <w:sz w:val="18"/>
                  <w:szCs w:val="18"/>
                  <w:vertAlign w:val="superscript"/>
                  <w:lang w:eastAsia="pl-PL"/>
                </w:rPr>
                <w:t>3</w:t>
              </w:r>
            </w:smartTag>
          </w:p>
          <w:p w14:paraId="533DE511"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-zaopatrzony w płaszcz grzewczo-chłodzący;</w:t>
            </w:r>
          </w:p>
        </w:tc>
        <w:tc>
          <w:tcPr>
            <w:tcW w:w="3860" w:type="dxa"/>
          </w:tcPr>
          <w:p w14:paraId="0889AC00"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w:t>
            </w:r>
            <w:proofErr w:type="spellStart"/>
            <w:r w:rsidRPr="00112174">
              <w:rPr>
                <w:rFonts w:eastAsia="Times New Roman" w:cs="Times New Roman"/>
                <w:sz w:val="18"/>
                <w:szCs w:val="18"/>
                <w:lang w:eastAsia="pl-PL"/>
              </w:rPr>
              <w:t>odgazy</w:t>
            </w:r>
            <w:proofErr w:type="spellEnd"/>
            <w:r w:rsidRPr="00112174">
              <w:rPr>
                <w:rFonts w:eastAsia="Times New Roman" w:cs="Times New Roman"/>
                <w:sz w:val="18"/>
                <w:szCs w:val="18"/>
                <w:lang w:eastAsia="pl-PL"/>
              </w:rPr>
              <w:t xml:space="preserve"> z kondensatora kierowane będą do układu: </w:t>
            </w:r>
            <w:proofErr w:type="spellStart"/>
            <w:r w:rsidRPr="00112174">
              <w:rPr>
                <w:rFonts w:eastAsia="Times New Roman" w:cs="Times New Roman"/>
                <w:sz w:val="18"/>
                <w:szCs w:val="18"/>
                <w:lang w:eastAsia="pl-PL"/>
              </w:rPr>
              <w:t>odpieniacz</w:t>
            </w:r>
            <w:proofErr w:type="spellEnd"/>
            <w:r w:rsidRPr="00112174">
              <w:rPr>
                <w:rFonts w:eastAsia="Times New Roman" w:cs="Times New Roman"/>
                <w:sz w:val="18"/>
                <w:szCs w:val="18"/>
                <w:lang w:eastAsia="pl-PL"/>
              </w:rPr>
              <w:t>, skraplacz. Redukcja emisji 85-99%.</w:t>
            </w:r>
          </w:p>
          <w:p w14:paraId="249821EA"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-kondensator zlokalizowany będzie w obiekcie 118 w pomieszczeniu produkcyjnym z wewnętrzną kanalizacją ścieków przemysłowych</w:t>
            </w:r>
          </w:p>
          <w:p w14:paraId="7B59E466"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-wentylacja mechaniczna –</w:t>
            </w:r>
            <w:r w:rsidRPr="00112174">
              <w:rPr>
                <w:rFonts w:eastAsia="Times New Roman" w:cs="Times New Roman"/>
                <w:sz w:val="18"/>
                <w:szCs w:val="18"/>
                <w:lang w:eastAsia="pl-PL"/>
              </w:rPr>
              <w:br/>
              <w:t xml:space="preserve">emitor: E-57/U, E-58/U, E-59/U. </w:t>
            </w:r>
          </w:p>
        </w:tc>
      </w:tr>
      <w:tr w:rsidR="002E5109" w:rsidRPr="00112174" w14:paraId="7E60BFCF" w14:textId="77777777" w:rsidTr="00627DF9">
        <w:trPr>
          <w:cantSplit/>
        </w:trPr>
        <w:tc>
          <w:tcPr>
            <w:tcW w:w="509" w:type="dxa"/>
          </w:tcPr>
          <w:p w14:paraId="76D6C447" w14:textId="77777777" w:rsidR="002E5109" w:rsidRPr="00112174" w:rsidRDefault="002E5109" w:rsidP="002E5109">
            <w:pPr>
              <w:spacing w:after="0"/>
              <w:rPr>
                <w:rFonts w:eastAsia="Times New Roman" w:cs="Times New Roman"/>
                <w:color w:val="000000"/>
                <w:sz w:val="18"/>
                <w:szCs w:val="18"/>
                <w:lang w:eastAsia="pl-PL"/>
              </w:rPr>
            </w:pPr>
            <w:r w:rsidRPr="00112174">
              <w:rPr>
                <w:rFonts w:eastAsia="Times New Roman" w:cs="Times New Roman"/>
                <w:color w:val="000000"/>
                <w:sz w:val="18"/>
                <w:szCs w:val="18"/>
                <w:lang w:eastAsia="pl-PL"/>
              </w:rPr>
              <w:t>9.</w:t>
            </w:r>
          </w:p>
        </w:tc>
        <w:tc>
          <w:tcPr>
            <w:tcW w:w="2699" w:type="dxa"/>
          </w:tcPr>
          <w:p w14:paraId="2834E183"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Destylator</w:t>
            </w:r>
          </w:p>
        </w:tc>
        <w:tc>
          <w:tcPr>
            <w:tcW w:w="661" w:type="dxa"/>
          </w:tcPr>
          <w:p w14:paraId="0FBC330A"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1</w:t>
            </w:r>
          </w:p>
        </w:tc>
        <w:tc>
          <w:tcPr>
            <w:tcW w:w="2302" w:type="dxa"/>
          </w:tcPr>
          <w:p w14:paraId="41FEAEF2"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V = </w:t>
            </w:r>
            <w:smartTag w:uri="urn:schemas-microsoft-com:office:smarttags" w:element="metricconverter">
              <w:smartTagPr>
                <w:attr w:name="ProductID" w:val="2,4 m3"/>
              </w:smartTagPr>
              <w:r w:rsidRPr="00112174">
                <w:rPr>
                  <w:rFonts w:eastAsia="Times New Roman" w:cs="Times New Roman"/>
                  <w:sz w:val="18"/>
                  <w:szCs w:val="18"/>
                  <w:lang w:eastAsia="pl-PL"/>
                </w:rPr>
                <w:t>2,4 m</w:t>
              </w:r>
              <w:r w:rsidRPr="00112174">
                <w:rPr>
                  <w:rFonts w:eastAsia="Times New Roman" w:cs="Times New Roman"/>
                  <w:sz w:val="18"/>
                  <w:szCs w:val="18"/>
                  <w:vertAlign w:val="superscript"/>
                  <w:lang w:eastAsia="pl-PL"/>
                </w:rPr>
                <w:t>3</w:t>
              </w:r>
            </w:smartTag>
            <w:r w:rsidRPr="00112174">
              <w:rPr>
                <w:rFonts w:eastAsia="Times New Roman" w:cs="Times New Roman"/>
                <w:sz w:val="18"/>
                <w:szCs w:val="18"/>
                <w:lang w:eastAsia="pl-PL"/>
              </w:rPr>
              <w:t xml:space="preserve"> </w:t>
            </w:r>
          </w:p>
          <w:p w14:paraId="628A491D"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 xml:space="preserve">-zaopatrzony w wężownicę grzewczą oraz płaszcz chłodzący; </w:t>
            </w:r>
          </w:p>
        </w:tc>
        <w:tc>
          <w:tcPr>
            <w:tcW w:w="3860" w:type="dxa"/>
          </w:tcPr>
          <w:p w14:paraId="6E23B726"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w:t>
            </w:r>
            <w:proofErr w:type="spellStart"/>
            <w:r w:rsidRPr="00112174">
              <w:rPr>
                <w:rFonts w:eastAsia="Times New Roman" w:cs="Times New Roman"/>
                <w:sz w:val="18"/>
                <w:szCs w:val="18"/>
                <w:lang w:eastAsia="pl-PL"/>
              </w:rPr>
              <w:t>odgazy</w:t>
            </w:r>
            <w:proofErr w:type="spellEnd"/>
            <w:r w:rsidRPr="00112174">
              <w:rPr>
                <w:rFonts w:eastAsia="Times New Roman" w:cs="Times New Roman"/>
                <w:sz w:val="18"/>
                <w:szCs w:val="18"/>
                <w:lang w:eastAsia="pl-PL"/>
              </w:rPr>
              <w:t xml:space="preserve"> z destylatora kierowane będą do układu: skraplacz, odbieralnik skroplin, dwa naprzemiennie pracujące adsorbery węglowe, emitor E-54/U. </w:t>
            </w:r>
            <w:r w:rsidRPr="00112174">
              <w:rPr>
                <w:rFonts w:eastAsia="Times New Roman" w:cs="Times New Roman"/>
                <w:sz w:val="18"/>
                <w:szCs w:val="18"/>
                <w:lang w:eastAsia="pl-PL"/>
              </w:rPr>
              <w:br/>
              <w:t>Redukcja emisji do 90%</w:t>
            </w:r>
          </w:p>
          <w:p w14:paraId="6B360FEF"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-destylator zlokalizowany będzie w obiekcie 118 w pomieszczeniu produkcyjnym z wewnętrzną kanalizacją ścieków przemysłowych</w:t>
            </w:r>
          </w:p>
          <w:p w14:paraId="140E29A8"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-wentylacja mechaniczna –</w:t>
            </w:r>
            <w:r w:rsidRPr="00112174">
              <w:rPr>
                <w:rFonts w:eastAsia="Times New Roman" w:cs="Times New Roman"/>
                <w:sz w:val="18"/>
                <w:szCs w:val="18"/>
                <w:lang w:eastAsia="pl-PL"/>
              </w:rPr>
              <w:br/>
              <w:t>emitor: E-57/U, E-58/U, E-59/U.</w:t>
            </w:r>
          </w:p>
        </w:tc>
      </w:tr>
    </w:tbl>
    <w:p w14:paraId="60AB67BA"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2AB72A68" w14:textId="77777777" w:rsidR="002E5109" w:rsidRPr="00112174" w:rsidRDefault="002E5109" w:rsidP="00360198">
      <w:pPr>
        <w:keepNext/>
        <w:widowControl w:val="0"/>
        <w:adjustRightInd w:val="0"/>
        <w:spacing w:before="120" w:after="120" w:line="276" w:lineRule="auto"/>
        <w:textAlignment w:val="baseline"/>
        <w:outlineLvl w:val="2"/>
        <w:rPr>
          <w:rFonts w:eastAsia="Times New Roman" w:cs="Times New Roman"/>
          <w:b/>
          <w:szCs w:val="20"/>
          <w:lang w:eastAsia="pl-PL"/>
        </w:rPr>
      </w:pPr>
      <w:r w:rsidRPr="00112174">
        <w:rPr>
          <w:rFonts w:eastAsia="Times New Roman" w:cs="Times New Roman"/>
          <w:b/>
          <w:szCs w:val="20"/>
          <w:lang w:eastAsia="pl-PL"/>
        </w:rPr>
        <w:lastRenderedPageBreak/>
        <w:t>I.7. Podpunkt II.1.1. pozwolenia otrzymuje nowe brzmienie:</w:t>
      </w:r>
    </w:p>
    <w:p w14:paraId="4FE29778" w14:textId="652FDCFE" w:rsidR="002E5109" w:rsidRPr="00112174" w:rsidRDefault="002E5109" w:rsidP="00360198">
      <w:pPr>
        <w:spacing w:after="0" w:line="276" w:lineRule="auto"/>
        <w:rPr>
          <w:rFonts w:eastAsia="Times New Roman" w:cs="Times New Roman"/>
          <w:sz w:val="23"/>
          <w:szCs w:val="23"/>
          <w:u w:val="single"/>
          <w:lang w:eastAsia="pl-PL"/>
        </w:rPr>
      </w:pPr>
      <w:r w:rsidRPr="00112174">
        <w:rPr>
          <w:rFonts w:eastAsia="Times New Roman" w:cs="Times New Roman"/>
          <w:b/>
          <w:szCs w:val="24"/>
          <w:lang w:eastAsia="pl-PL"/>
        </w:rPr>
        <w:t>„II.1.1.</w:t>
      </w:r>
      <w:r w:rsidRPr="00112174">
        <w:rPr>
          <w:rFonts w:eastAsia="Times New Roman" w:cs="Times New Roman"/>
          <w:szCs w:val="24"/>
          <w:lang w:eastAsia="pl-PL"/>
        </w:rPr>
        <w:t xml:space="preserve"> </w:t>
      </w:r>
      <w:bookmarkStart w:id="8" w:name="_Hlk222910215"/>
      <w:r w:rsidRPr="00112174">
        <w:rPr>
          <w:rFonts w:eastAsia="Times New Roman" w:cs="Times New Roman"/>
          <w:szCs w:val="24"/>
          <w:lang w:eastAsia="pl-PL"/>
        </w:rPr>
        <w:t>Dopuszczalna ilość substancji zanieczyszczających wprowadzanych do</w:t>
      </w:r>
      <w:r w:rsidR="00360198">
        <w:rPr>
          <w:rFonts w:eastAsia="Times New Roman" w:cs="Times New Roman"/>
          <w:szCs w:val="24"/>
          <w:lang w:eastAsia="pl-PL"/>
        </w:rPr>
        <w:t> </w:t>
      </w:r>
      <w:r w:rsidRPr="00112174">
        <w:rPr>
          <w:rFonts w:eastAsia="Times New Roman" w:cs="Times New Roman"/>
          <w:szCs w:val="24"/>
          <w:lang w:eastAsia="pl-PL"/>
        </w:rPr>
        <w:t xml:space="preserve">powietrza </w:t>
      </w:r>
      <w:r w:rsidRPr="00112174">
        <w:rPr>
          <w:rFonts w:eastAsia="Times New Roman" w:cs="Times New Roman"/>
          <w:szCs w:val="24"/>
          <w:u w:val="single"/>
          <w:lang w:eastAsia="pl-PL"/>
        </w:rPr>
        <w:t>z instalacji żywic fenolowo-formaldehydowych (F)</w:t>
      </w:r>
    </w:p>
    <w:bookmarkEnd w:id="8"/>
    <w:p w14:paraId="42D9BF92" w14:textId="77777777" w:rsidR="002E5109" w:rsidRPr="00112174" w:rsidRDefault="002E5109" w:rsidP="002E5109">
      <w:pPr>
        <w:spacing w:after="0"/>
        <w:rPr>
          <w:rFonts w:eastAsia="Times New Roman" w:cs="Times New Roman"/>
          <w:szCs w:val="24"/>
          <w:lang w:eastAsia="pl-PL"/>
        </w:rPr>
      </w:pPr>
      <w:r w:rsidRPr="00112174">
        <w:rPr>
          <w:rFonts w:eastAsia="Times New Roman" w:cs="Times New Roman"/>
          <w:szCs w:val="24"/>
          <w:lang w:eastAsia="pl-PL"/>
        </w:rPr>
        <w:t>Tabela nr 3</w:t>
      </w:r>
    </w:p>
    <w:tbl>
      <w:tblPr>
        <w:tblpPr w:leftFromText="142" w:rightFromText="142" w:vertAnchor="text" w:tblpXSpec="center" w:tblpY="1"/>
        <w:tblOverlap w:val="neve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trzy źródła emisji, nazwę emitora, nazwę substancji zanieczyszczajacej oraz emisję dopuszczalną w kilogramach na godzinę obowiązującą spólkę do 11 grudnia 2026 roku oraz od 12 grudnia 2026 r."/>
      </w:tblPr>
      <w:tblGrid>
        <w:gridCol w:w="562"/>
        <w:gridCol w:w="2268"/>
        <w:gridCol w:w="851"/>
        <w:gridCol w:w="1973"/>
        <w:gridCol w:w="1972"/>
        <w:gridCol w:w="1789"/>
      </w:tblGrid>
      <w:tr w:rsidR="002E5109" w:rsidRPr="00360198" w14:paraId="2A62C3DF" w14:textId="77777777" w:rsidTr="00360198">
        <w:trPr>
          <w:trHeight w:val="401"/>
          <w:tblHeader/>
        </w:trPr>
        <w:tc>
          <w:tcPr>
            <w:tcW w:w="298" w:type="pct"/>
            <w:vMerge w:val="restart"/>
            <w:vAlign w:val="center"/>
          </w:tcPr>
          <w:p w14:paraId="369709E0" w14:textId="77777777" w:rsidR="002E5109" w:rsidRPr="00360198" w:rsidRDefault="002E5109" w:rsidP="002E5109">
            <w:pPr>
              <w:suppressLineNumbers/>
              <w:spacing w:after="0"/>
              <w:rPr>
                <w:rFonts w:eastAsia="Times New Roman" w:cs="Arial"/>
                <w:b/>
                <w:sz w:val="18"/>
                <w:szCs w:val="18"/>
                <w:lang w:eastAsia="pl-PL"/>
              </w:rPr>
            </w:pPr>
            <w:r w:rsidRPr="00360198">
              <w:rPr>
                <w:rFonts w:eastAsia="Times New Roman" w:cs="Arial"/>
                <w:b/>
                <w:sz w:val="18"/>
                <w:szCs w:val="18"/>
                <w:lang w:eastAsia="pl-PL"/>
              </w:rPr>
              <w:t>Lp.</w:t>
            </w:r>
          </w:p>
        </w:tc>
        <w:tc>
          <w:tcPr>
            <w:tcW w:w="1204" w:type="pct"/>
            <w:vMerge w:val="restart"/>
            <w:vAlign w:val="center"/>
          </w:tcPr>
          <w:p w14:paraId="5B6294F0" w14:textId="77777777" w:rsidR="002E5109" w:rsidRPr="00360198" w:rsidRDefault="002E5109" w:rsidP="002E5109">
            <w:pPr>
              <w:suppressLineNumbers/>
              <w:spacing w:after="0"/>
              <w:jc w:val="center"/>
              <w:rPr>
                <w:rFonts w:eastAsia="Times New Roman" w:cs="Arial"/>
                <w:b/>
                <w:sz w:val="18"/>
                <w:szCs w:val="18"/>
                <w:lang w:eastAsia="pl-PL"/>
              </w:rPr>
            </w:pPr>
            <w:r w:rsidRPr="00360198">
              <w:rPr>
                <w:rFonts w:eastAsia="Times New Roman" w:cs="Arial"/>
                <w:b/>
                <w:sz w:val="18"/>
                <w:szCs w:val="18"/>
                <w:lang w:eastAsia="pl-PL"/>
              </w:rPr>
              <w:t>Źródło emisji</w:t>
            </w:r>
          </w:p>
        </w:tc>
        <w:tc>
          <w:tcPr>
            <w:tcW w:w="452" w:type="pct"/>
            <w:vMerge w:val="restart"/>
            <w:vAlign w:val="center"/>
          </w:tcPr>
          <w:p w14:paraId="6FF8AEB9" w14:textId="37CF4BD7" w:rsidR="002E5109" w:rsidRPr="00360198" w:rsidRDefault="002E5109" w:rsidP="002E5109">
            <w:pPr>
              <w:suppressLineNumbers/>
              <w:spacing w:after="0"/>
              <w:jc w:val="center"/>
              <w:rPr>
                <w:rFonts w:eastAsia="Times New Roman" w:cs="Arial"/>
                <w:b/>
                <w:sz w:val="18"/>
                <w:szCs w:val="18"/>
                <w:lang w:eastAsia="pl-PL"/>
              </w:rPr>
            </w:pPr>
            <w:r w:rsidRPr="00360198">
              <w:rPr>
                <w:rFonts w:eastAsia="Times New Roman" w:cs="Arial"/>
                <w:b/>
                <w:sz w:val="18"/>
                <w:szCs w:val="18"/>
                <w:lang w:eastAsia="pl-PL"/>
              </w:rPr>
              <w:t>Emitor</w:t>
            </w:r>
            <w:r w:rsidR="00360198">
              <w:rPr>
                <w:rFonts w:eastAsia="Times New Roman" w:cs="Arial"/>
                <w:b/>
                <w:sz w:val="18"/>
                <w:szCs w:val="18"/>
                <w:lang w:eastAsia="pl-PL"/>
              </w:rPr>
              <w:t>*</w:t>
            </w:r>
          </w:p>
        </w:tc>
        <w:tc>
          <w:tcPr>
            <w:tcW w:w="1048" w:type="pct"/>
            <w:vMerge w:val="restart"/>
            <w:vAlign w:val="center"/>
          </w:tcPr>
          <w:p w14:paraId="3253F2DB" w14:textId="77777777" w:rsidR="002E5109" w:rsidRPr="00360198" w:rsidRDefault="002E5109" w:rsidP="002E5109">
            <w:pPr>
              <w:suppressLineNumbers/>
              <w:spacing w:after="0"/>
              <w:jc w:val="center"/>
              <w:rPr>
                <w:rFonts w:eastAsia="Times New Roman" w:cs="Arial"/>
                <w:b/>
                <w:sz w:val="18"/>
                <w:szCs w:val="18"/>
                <w:lang w:eastAsia="pl-PL"/>
              </w:rPr>
            </w:pPr>
            <w:r w:rsidRPr="00360198">
              <w:rPr>
                <w:rFonts w:eastAsia="Times New Roman" w:cs="Arial"/>
                <w:b/>
                <w:sz w:val="18"/>
                <w:szCs w:val="18"/>
                <w:lang w:eastAsia="pl-PL"/>
              </w:rPr>
              <w:t>Nazwa substancji zanieczyszczającej</w:t>
            </w:r>
          </w:p>
        </w:tc>
        <w:tc>
          <w:tcPr>
            <w:tcW w:w="1997" w:type="pct"/>
            <w:gridSpan w:val="2"/>
          </w:tcPr>
          <w:p w14:paraId="59989AF1" w14:textId="77777777" w:rsidR="002E5109" w:rsidRPr="00360198" w:rsidRDefault="002E5109" w:rsidP="002E5109">
            <w:pPr>
              <w:suppressLineNumbers/>
              <w:spacing w:after="0"/>
              <w:jc w:val="center"/>
              <w:rPr>
                <w:rFonts w:eastAsia="Times New Roman" w:cs="Arial"/>
                <w:b/>
                <w:sz w:val="18"/>
                <w:szCs w:val="18"/>
                <w:lang w:eastAsia="pl-PL"/>
              </w:rPr>
            </w:pPr>
            <w:r w:rsidRPr="00360198">
              <w:rPr>
                <w:rFonts w:eastAsia="Times New Roman" w:cs="Arial"/>
                <w:b/>
                <w:sz w:val="18"/>
                <w:szCs w:val="18"/>
                <w:lang w:eastAsia="pl-PL"/>
              </w:rPr>
              <w:t>Emisja dopuszczalna</w:t>
            </w:r>
          </w:p>
          <w:p w14:paraId="4E7CF228" w14:textId="706A7C65" w:rsidR="002E5109" w:rsidRPr="00360198" w:rsidRDefault="002E5109" w:rsidP="002E5109">
            <w:pPr>
              <w:suppressLineNumbers/>
              <w:spacing w:after="0"/>
              <w:jc w:val="center"/>
              <w:rPr>
                <w:rFonts w:eastAsia="Times New Roman" w:cs="Arial"/>
                <w:b/>
                <w:sz w:val="18"/>
                <w:szCs w:val="18"/>
                <w:lang w:eastAsia="pl-PL"/>
              </w:rPr>
            </w:pPr>
            <w:r w:rsidRPr="00360198">
              <w:rPr>
                <w:rFonts w:eastAsia="Times New Roman" w:cs="Arial"/>
                <w:b/>
                <w:sz w:val="18"/>
                <w:szCs w:val="18"/>
                <w:lang w:eastAsia="pl-PL"/>
              </w:rPr>
              <w:t>[kg/h]</w:t>
            </w:r>
          </w:p>
        </w:tc>
      </w:tr>
      <w:tr w:rsidR="002E5109" w:rsidRPr="00360198" w14:paraId="11BEF2AA" w14:textId="77777777" w:rsidTr="00360198">
        <w:trPr>
          <w:trHeight w:val="400"/>
          <w:tblHeader/>
        </w:trPr>
        <w:tc>
          <w:tcPr>
            <w:tcW w:w="298" w:type="pct"/>
            <w:vMerge/>
            <w:vAlign w:val="center"/>
          </w:tcPr>
          <w:p w14:paraId="2A010599" w14:textId="77777777" w:rsidR="002E5109" w:rsidRPr="00360198" w:rsidRDefault="002E5109" w:rsidP="002E5109">
            <w:pPr>
              <w:suppressLineNumbers/>
              <w:spacing w:after="0"/>
              <w:rPr>
                <w:rFonts w:eastAsia="Times New Roman" w:cs="Arial"/>
                <w:b/>
                <w:color w:val="00B050"/>
                <w:sz w:val="18"/>
                <w:szCs w:val="18"/>
                <w:lang w:eastAsia="pl-PL"/>
              </w:rPr>
            </w:pPr>
          </w:p>
        </w:tc>
        <w:tc>
          <w:tcPr>
            <w:tcW w:w="1204" w:type="pct"/>
            <w:vMerge/>
            <w:vAlign w:val="center"/>
          </w:tcPr>
          <w:p w14:paraId="04409248" w14:textId="77777777" w:rsidR="002E5109" w:rsidRPr="00360198" w:rsidRDefault="002E5109" w:rsidP="002E5109">
            <w:pPr>
              <w:suppressLineNumbers/>
              <w:spacing w:after="0"/>
              <w:jc w:val="center"/>
              <w:rPr>
                <w:rFonts w:eastAsia="Times New Roman" w:cs="Arial"/>
                <w:b/>
                <w:color w:val="00B050"/>
                <w:sz w:val="18"/>
                <w:szCs w:val="18"/>
                <w:lang w:eastAsia="pl-PL"/>
              </w:rPr>
            </w:pPr>
          </w:p>
        </w:tc>
        <w:tc>
          <w:tcPr>
            <w:tcW w:w="452" w:type="pct"/>
            <w:vMerge/>
            <w:vAlign w:val="center"/>
          </w:tcPr>
          <w:p w14:paraId="3C388383" w14:textId="77777777" w:rsidR="002E5109" w:rsidRPr="00360198" w:rsidRDefault="002E5109" w:rsidP="002E5109">
            <w:pPr>
              <w:suppressLineNumbers/>
              <w:spacing w:after="0"/>
              <w:jc w:val="center"/>
              <w:rPr>
                <w:rFonts w:eastAsia="Times New Roman" w:cs="Arial"/>
                <w:b/>
                <w:color w:val="00B050"/>
                <w:sz w:val="18"/>
                <w:szCs w:val="18"/>
                <w:lang w:eastAsia="pl-PL"/>
              </w:rPr>
            </w:pPr>
          </w:p>
        </w:tc>
        <w:tc>
          <w:tcPr>
            <w:tcW w:w="1048" w:type="pct"/>
            <w:vMerge/>
            <w:vAlign w:val="center"/>
          </w:tcPr>
          <w:p w14:paraId="5F1A0AA2" w14:textId="77777777" w:rsidR="002E5109" w:rsidRPr="00360198" w:rsidRDefault="002E5109" w:rsidP="002E5109">
            <w:pPr>
              <w:suppressLineNumbers/>
              <w:spacing w:after="0"/>
              <w:jc w:val="center"/>
              <w:rPr>
                <w:rFonts w:eastAsia="Times New Roman" w:cs="Arial"/>
                <w:b/>
                <w:color w:val="00B050"/>
                <w:sz w:val="18"/>
                <w:szCs w:val="18"/>
                <w:lang w:eastAsia="pl-PL"/>
              </w:rPr>
            </w:pPr>
          </w:p>
        </w:tc>
        <w:tc>
          <w:tcPr>
            <w:tcW w:w="1047" w:type="pct"/>
            <w:vAlign w:val="center"/>
          </w:tcPr>
          <w:p w14:paraId="0516E516" w14:textId="77777777" w:rsidR="002E5109" w:rsidRPr="00360198" w:rsidRDefault="002E5109" w:rsidP="002E5109">
            <w:pPr>
              <w:suppressLineNumbers/>
              <w:spacing w:after="0"/>
              <w:jc w:val="center"/>
              <w:rPr>
                <w:rFonts w:eastAsia="Times New Roman" w:cs="Arial"/>
                <w:b/>
                <w:sz w:val="18"/>
                <w:szCs w:val="18"/>
                <w:lang w:eastAsia="pl-PL"/>
              </w:rPr>
            </w:pPr>
            <w:r w:rsidRPr="00360198">
              <w:rPr>
                <w:rFonts w:eastAsia="Times New Roman" w:cs="Arial"/>
                <w:b/>
                <w:sz w:val="18"/>
                <w:szCs w:val="18"/>
                <w:lang w:eastAsia="pl-PL"/>
              </w:rPr>
              <w:t>do 11.12.2026 r.</w:t>
            </w:r>
          </w:p>
        </w:tc>
        <w:tc>
          <w:tcPr>
            <w:tcW w:w="950" w:type="pct"/>
            <w:vAlign w:val="center"/>
          </w:tcPr>
          <w:p w14:paraId="5A5F369C" w14:textId="77777777" w:rsidR="002E5109" w:rsidRPr="00360198" w:rsidRDefault="002E5109" w:rsidP="002E5109">
            <w:pPr>
              <w:suppressLineNumbers/>
              <w:spacing w:after="0"/>
              <w:jc w:val="center"/>
              <w:rPr>
                <w:rFonts w:eastAsia="Times New Roman" w:cs="Arial"/>
                <w:b/>
                <w:sz w:val="18"/>
                <w:szCs w:val="18"/>
                <w:lang w:eastAsia="pl-PL"/>
              </w:rPr>
            </w:pPr>
            <w:r w:rsidRPr="00360198">
              <w:rPr>
                <w:rFonts w:eastAsia="Times New Roman" w:cs="Arial"/>
                <w:b/>
                <w:sz w:val="18"/>
                <w:szCs w:val="18"/>
                <w:lang w:eastAsia="pl-PL"/>
              </w:rPr>
              <w:t>od 12.12.2026 r.</w:t>
            </w:r>
          </w:p>
        </w:tc>
      </w:tr>
      <w:tr w:rsidR="002E5109" w:rsidRPr="00360198" w14:paraId="44471B51" w14:textId="77777777" w:rsidTr="00360198">
        <w:trPr>
          <w:trHeight w:val="100"/>
        </w:trPr>
        <w:tc>
          <w:tcPr>
            <w:tcW w:w="298" w:type="pct"/>
            <w:vMerge w:val="restart"/>
            <w:vAlign w:val="center"/>
          </w:tcPr>
          <w:p w14:paraId="65701E20" w14:textId="77777777" w:rsidR="002E5109" w:rsidRPr="00360198" w:rsidRDefault="002E5109" w:rsidP="002E5109">
            <w:pPr>
              <w:suppressLineNumbers/>
              <w:spacing w:before="60" w:after="0"/>
              <w:ind w:firstLine="142"/>
              <w:rPr>
                <w:rFonts w:eastAsia="Times New Roman" w:cs="Arial"/>
                <w:sz w:val="18"/>
                <w:szCs w:val="18"/>
                <w:lang w:eastAsia="pl-PL"/>
              </w:rPr>
            </w:pPr>
            <w:r w:rsidRPr="00360198">
              <w:rPr>
                <w:rFonts w:eastAsia="Times New Roman" w:cs="Arial"/>
                <w:sz w:val="18"/>
                <w:szCs w:val="18"/>
                <w:lang w:eastAsia="pl-PL"/>
              </w:rPr>
              <w:t>1.</w:t>
            </w:r>
          </w:p>
        </w:tc>
        <w:tc>
          <w:tcPr>
            <w:tcW w:w="1204" w:type="pct"/>
            <w:vMerge w:val="restart"/>
            <w:vAlign w:val="center"/>
          </w:tcPr>
          <w:p w14:paraId="19409E93" w14:textId="77777777" w:rsidR="002E5109" w:rsidRPr="00360198" w:rsidRDefault="002E5109" w:rsidP="002E5109">
            <w:pPr>
              <w:suppressLineNumbers/>
              <w:spacing w:before="60" w:after="0"/>
              <w:rPr>
                <w:rFonts w:eastAsia="Times New Roman" w:cs="Arial"/>
                <w:sz w:val="18"/>
                <w:szCs w:val="18"/>
                <w:lang w:eastAsia="pl-PL"/>
              </w:rPr>
            </w:pPr>
            <w:r w:rsidRPr="00360198">
              <w:rPr>
                <w:rFonts w:eastAsia="Times New Roman" w:cs="Arial"/>
                <w:sz w:val="18"/>
                <w:szCs w:val="18"/>
                <w:lang w:eastAsia="pl-PL"/>
              </w:rPr>
              <w:t>Produkcja utwardzaczy TFF ob. 118. Wentylacja mechaniczna. Wentylacja miejscowa.</w:t>
            </w:r>
          </w:p>
        </w:tc>
        <w:tc>
          <w:tcPr>
            <w:tcW w:w="452" w:type="pct"/>
            <w:vMerge w:val="restart"/>
            <w:vAlign w:val="center"/>
          </w:tcPr>
          <w:p w14:paraId="5F1024EC" w14:textId="77777777" w:rsidR="002E5109" w:rsidRPr="00360198" w:rsidRDefault="002E5109" w:rsidP="002E5109">
            <w:pPr>
              <w:suppressLineNumbers/>
              <w:spacing w:after="0"/>
              <w:ind w:firstLine="73"/>
              <w:rPr>
                <w:rFonts w:eastAsia="Times New Roman" w:cs="Arial"/>
                <w:b/>
                <w:sz w:val="18"/>
                <w:szCs w:val="18"/>
                <w:lang w:eastAsia="pl-PL"/>
              </w:rPr>
            </w:pPr>
            <w:r w:rsidRPr="00360198">
              <w:rPr>
                <w:rFonts w:eastAsia="Times New Roman" w:cs="Arial"/>
                <w:b/>
                <w:sz w:val="18"/>
                <w:szCs w:val="18"/>
                <w:lang w:eastAsia="pl-PL"/>
              </w:rPr>
              <w:t>E-52/U</w:t>
            </w:r>
          </w:p>
        </w:tc>
        <w:tc>
          <w:tcPr>
            <w:tcW w:w="1048" w:type="pct"/>
            <w:vAlign w:val="center"/>
          </w:tcPr>
          <w:p w14:paraId="0965626E" w14:textId="77777777" w:rsidR="002E5109" w:rsidRPr="00360198" w:rsidRDefault="002E5109" w:rsidP="002E5109">
            <w:pPr>
              <w:suppressLineNumbers/>
              <w:spacing w:before="40" w:after="40"/>
              <w:rPr>
                <w:rFonts w:eastAsia="Times New Roman" w:cs="Arial"/>
                <w:sz w:val="18"/>
                <w:szCs w:val="18"/>
                <w:lang w:eastAsia="pl-PL"/>
              </w:rPr>
            </w:pPr>
            <w:proofErr w:type="spellStart"/>
            <w:r w:rsidRPr="00360198">
              <w:rPr>
                <w:rFonts w:eastAsia="Times New Roman" w:cs="Arial"/>
                <w:sz w:val="18"/>
                <w:szCs w:val="18"/>
                <w:lang w:eastAsia="pl-PL"/>
              </w:rPr>
              <w:t>trójetylenoczteroamina</w:t>
            </w:r>
            <w:proofErr w:type="spellEnd"/>
          </w:p>
        </w:tc>
        <w:tc>
          <w:tcPr>
            <w:tcW w:w="1047" w:type="pct"/>
            <w:vAlign w:val="center"/>
          </w:tcPr>
          <w:p w14:paraId="117DD0A2" w14:textId="77777777" w:rsidR="002E5109" w:rsidRPr="00360198" w:rsidRDefault="002E5109" w:rsidP="002E5109">
            <w:pPr>
              <w:suppressLineNumbers/>
              <w:spacing w:before="40" w:after="40"/>
              <w:ind w:hanging="72"/>
              <w:jc w:val="center"/>
              <w:rPr>
                <w:rFonts w:eastAsia="Times New Roman" w:cs="Arial"/>
                <w:sz w:val="18"/>
                <w:szCs w:val="18"/>
                <w:lang w:eastAsia="pl-PL"/>
              </w:rPr>
            </w:pPr>
            <w:r w:rsidRPr="00360198">
              <w:rPr>
                <w:rFonts w:eastAsia="Times New Roman" w:cs="Arial"/>
                <w:sz w:val="18"/>
                <w:szCs w:val="18"/>
                <w:lang w:eastAsia="pl-PL"/>
              </w:rPr>
              <w:t>0,0005</w:t>
            </w:r>
          </w:p>
        </w:tc>
        <w:tc>
          <w:tcPr>
            <w:tcW w:w="950" w:type="pct"/>
          </w:tcPr>
          <w:p w14:paraId="22B992F2" w14:textId="77777777" w:rsidR="002E5109" w:rsidRPr="00360198" w:rsidRDefault="002E5109" w:rsidP="002E5109">
            <w:pPr>
              <w:suppressLineNumbers/>
              <w:spacing w:before="40" w:after="40"/>
              <w:ind w:hanging="72"/>
              <w:jc w:val="center"/>
              <w:rPr>
                <w:rFonts w:eastAsia="Times New Roman" w:cs="Arial"/>
                <w:sz w:val="18"/>
                <w:szCs w:val="18"/>
                <w:lang w:eastAsia="pl-PL"/>
              </w:rPr>
            </w:pPr>
            <w:r w:rsidRPr="00360198">
              <w:rPr>
                <w:rFonts w:eastAsia="Times New Roman" w:cs="Arial"/>
                <w:sz w:val="18"/>
                <w:szCs w:val="18"/>
                <w:lang w:eastAsia="pl-PL"/>
              </w:rPr>
              <w:t>0,0005</w:t>
            </w:r>
          </w:p>
        </w:tc>
      </w:tr>
      <w:tr w:rsidR="002E5109" w:rsidRPr="00360198" w14:paraId="698E8927" w14:textId="77777777" w:rsidTr="00360198">
        <w:trPr>
          <w:trHeight w:val="254"/>
        </w:trPr>
        <w:tc>
          <w:tcPr>
            <w:tcW w:w="298" w:type="pct"/>
            <w:vMerge/>
            <w:vAlign w:val="center"/>
          </w:tcPr>
          <w:p w14:paraId="76EFBE40" w14:textId="77777777" w:rsidR="002E5109" w:rsidRPr="00360198" w:rsidRDefault="002E5109" w:rsidP="002E5109">
            <w:pPr>
              <w:suppressLineNumbers/>
              <w:spacing w:before="60" w:after="0"/>
              <w:ind w:firstLine="142"/>
              <w:rPr>
                <w:rFonts w:eastAsia="Times New Roman" w:cs="Arial"/>
                <w:sz w:val="18"/>
                <w:szCs w:val="18"/>
                <w:lang w:eastAsia="pl-PL"/>
              </w:rPr>
            </w:pPr>
          </w:p>
        </w:tc>
        <w:tc>
          <w:tcPr>
            <w:tcW w:w="1204" w:type="pct"/>
            <w:vMerge/>
            <w:vAlign w:val="center"/>
          </w:tcPr>
          <w:p w14:paraId="6662968F" w14:textId="77777777" w:rsidR="002E5109" w:rsidRPr="00360198" w:rsidRDefault="002E5109" w:rsidP="002E5109">
            <w:pPr>
              <w:suppressLineNumbers/>
              <w:spacing w:before="60" w:after="0"/>
              <w:rPr>
                <w:rFonts w:eastAsia="Times New Roman" w:cs="Arial"/>
                <w:color w:val="00B050"/>
                <w:sz w:val="18"/>
                <w:szCs w:val="18"/>
                <w:lang w:eastAsia="pl-PL"/>
              </w:rPr>
            </w:pPr>
          </w:p>
        </w:tc>
        <w:tc>
          <w:tcPr>
            <w:tcW w:w="452" w:type="pct"/>
            <w:vMerge/>
            <w:vAlign w:val="center"/>
          </w:tcPr>
          <w:p w14:paraId="6F36C8C8" w14:textId="77777777" w:rsidR="002E5109" w:rsidRPr="00360198" w:rsidRDefault="002E5109" w:rsidP="002E5109">
            <w:pPr>
              <w:suppressLineNumbers/>
              <w:spacing w:after="0"/>
              <w:rPr>
                <w:rFonts w:eastAsia="Times New Roman" w:cs="Arial"/>
                <w:b/>
                <w:color w:val="00B050"/>
                <w:sz w:val="18"/>
                <w:szCs w:val="18"/>
                <w:lang w:eastAsia="pl-PL"/>
              </w:rPr>
            </w:pPr>
          </w:p>
        </w:tc>
        <w:tc>
          <w:tcPr>
            <w:tcW w:w="1048" w:type="pct"/>
            <w:vAlign w:val="center"/>
          </w:tcPr>
          <w:p w14:paraId="23C1A2E2"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fenol</w:t>
            </w:r>
          </w:p>
        </w:tc>
        <w:tc>
          <w:tcPr>
            <w:tcW w:w="1047" w:type="pct"/>
            <w:vAlign w:val="center"/>
          </w:tcPr>
          <w:p w14:paraId="56928640" w14:textId="77777777" w:rsidR="002E5109" w:rsidRPr="00360198" w:rsidRDefault="002E5109" w:rsidP="002E5109">
            <w:pPr>
              <w:suppressLineNumbers/>
              <w:spacing w:before="40" w:after="40"/>
              <w:ind w:hanging="72"/>
              <w:jc w:val="center"/>
              <w:rPr>
                <w:rFonts w:eastAsia="Times New Roman" w:cs="Arial"/>
                <w:sz w:val="18"/>
                <w:szCs w:val="18"/>
                <w:lang w:eastAsia="pl-PL"/>
              </w:rPr>
            </w:pPr>
            <w:r w:rsidRPr="00360198">
              <w:rPr>
                <w:rFonts w:eastAsia="Times New Roman" w:cs="Arial"/>
                <w:sz w:val="18"/>
                <w:szCs w:val="18"/>
                <w:lang w:eastAsia="pl-PL"/>
              </w:rPr>
              <w:t>0,010</w:t>
            </w:r>
          </w:p>
        </w:tc>
        <w:tc>
          <w:tcPr>
            <w:tcW w:w="950" w:type="pct"/>
          </w:tcPr>
          <w:p w14:paraId="4E353066" w14:textId="77777777" w:rsidR="002E5109" w:rsidRPr="00360198" w:rsidRDefault="002E5109" w:rsidP="002E5109">
            <w:pPr>
              <w:suppressLineNumbers/>
              <w:spacing w:before="40" w:after="40"/>
              <w:ind w:hanging="72"/>
              <w:jc w:val="center"/>
              <w:rPr>
                <w:rFonts w:eastAsia="Times New Roman" w:cs="Arial"/>
                <w:sz w:val="18"/>
                <w:szCs w:val="18"/>
                <w:lang w:eastAsia="pl-PL"/>
              </w:rPr>
            </w:pPr>
            <w:r w:rsidRPr="00360198">
              <w:rPr>
                <w:rFonts w:eastAsia="Times New Roman" w:cs="Arial"/>
                <w:sz w:val="18"/>
                <w:szCs w:val="18"/>
                <w:lang w:eastAsia="pl-PL"/>
              </w:rPr>
              <w:t>0,010</w:t>
            </w:r>
          </w:p>
        </w:tc>
      </w:tr>
      <w:tr w:rsidR="002E5109" w:rsidRPr="00360198" w14:paraId="03811532" w14:textId="77777777" w:rsidTr="00360198">
        <w:trPr>
          <w:trHeight w:val="159"/>
        </w:trPr>
        <w:tc>
          <w:tcPr>
            <w:tcW w:w="298" w:type="pct"/>
            <w:vMerge/>
            <w:vAlign w:val="center"/>
          </w:tcPr>
          <w:p w14:paraId="1C307DAE" w14:textId="77777777" w:rsidR="002E5109" w:rsidRPr="00360198" w:rsidRDefault="002E5109" w:rsidP="002E5109">
            <w:pPr>
              <w:suppressLineNumbers/>
              <w:spacing w:before="60" w:after="0"/>
              <w:ind w:firstLine="142"/>
              <w:rPr>
                <w:rFonts w:eastAsia="Times New Roman" w:cs="Arial"/>
                <w:sz w:val="18"/>
                <w:szCs w:val="18"/>
                <w:lang w:eastAsia="pl-PL"/>
              </w:rPr>
            </w:pPr>
          </w:p>
        </w:tc>
        <w:tc>
          <w:tcPr>
            <w:tcW w:w="1204" w:type="pct"/>
            <w:vMerge/>
            <w:vAlign w:val="center"/>
          </w:tcPr>
          <w:p w14:paraId="0B522DE4" w14:textId="77777777" w:rsidR="002E5109" w:rsidRPr="00360198" w:rsidRDefault="002E5109" w:rsidP="002E5109">
            <w:pPr>
              <w:suppressLineNumbers/>
              <w:spacing w:before="60" w:after="0"/>
              <w:rPr>
                <w:rFonts w:eastAsia="Times New Roman" w:cs="Arial"/>
                <w:color w:val="00B050"/>
                <w:sz w:val="18"/>
                <w:szCs w:val="18"/>
                <w:lang w:eastAsia="pl-PL"/>
              </w:rPr>
            </w:pPr>
          </w:p>
        </w:tc>
        <w:tc>
          <w:tcPr>
            <w:tcW w:w="452" w:type="pct"/>
            <w:vMerge/>
            <w:vAlign w:val="center"/>
          </w:tcPr>
          <w:p w14:paraId="6AB747B6" w14:textId="77777777" w:rsidR="002E5109" w:rsidRPr="00360198" w:rsidRDefault="002E5109" w:rsidP="002E5109">
            <w:pPr>
              <w:suppressLineNumbers/>
              <w:spacing w:after="0"/>
              <w:rPr>
                <w:rFonts w:eastAsia="Times New Roman" w:cs="Arial"/>
                <w:b/>
                <w:color w:val="00B050"/>
                <w:sz w:val="18"/>
                <w:szCs w:val="18"/>
                <w:lang w:eastAsia="pl-PL"/>
              </w:rPr>
            </w:pPr>
          </w:p>
        </w:tc>
        <w:tc>
          <w:tcPr>
            <w:tcW w:w="1048" w:type="pct"/>
            <w:vAlign w:val="center"/>
          </w:tcPr>
          <w:p w14:paraId="144700B0"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formaldehyd</w:t>
            </w:r>
          </w:p>
        </w:tc>
        <w:tc>
          <w:tcPr>
            <w:tcW w:w="1047" w:type="pct"/>
            <w:vAlign w:val="center"/>
          </w:tcPr>
          <w:p w14:paraId="02F2252D" w14:textId="77777777" w:rsidR="002E5109" w:rsidRPr="00360198" w:rsidRDefault="002E5109" w:rsidP="002E5109">
            <w:pPr>
              <w:suppressLineNumbers/>
              <w:spacing w:before="40" w:after="40"/>
              <w:ind w:hanging="72"/>
              <w:jc w:val="center"/>
              <w:rPr>
                <w:rFonts w:eastAsia="Times New Roman" w:cs="Arial"/>
                <w:sz w:val="18"/>
                <w:szCs w:val="18"/>
                <w:lang w:eastAsia="pl-PL"/>
              </w:rPr>
            </w:pPr>
            <w:r w:rsidRPr="00360198">
              <w:rPr>
                <w:rFonts w:eastAsia="Times New Roman" w:cs="Arial"/>
                <w:sz w:val="18"/>
                <w:szCs w:val="18"/>
                <w:lang w:eastAsia="pl-PL"/>
              </w:rPr>
              <w:t>0,001</w:t>
            </w:r>
          </w:p>
        </w:tc>
        <w:tc>
          <w:tcPr>
            <w:tcW w:w="950" w:type="pct"/>
          </w:tcPr>
          <w:p w14:paraId="1E88DC88" w14:textId="77777777" w:rsidR="002E5109" w:rsidRPr="00360198" w:rsidRDefault="002E5109" w:rsidP="002E5109">
            <w:pPr>
              <w:suppressLineNumbers/>
              <w:spacing w:before="40" w:after="40"/>
              <w:ind w:hanging="72"/>
              <w:jc w:val="center"/>
              <w:rPr>
                <w:rFonts w:eastAsia="Times New Roman" w:cs="Arial"/>
                <w:sz w:val="18"/>
                <w:szCs w:val="18"/>
                <w:lang w:eastAsia="pl-PL"/>
              </w:rPr>
            </w:pPr>
            <w:r w:rsidRPr="00360198">
              <w:rPr>
                <w:rFonts w:eastAsia="Times New Roman" w:cs="Arial"/>
                <w:sz w:val="18"/>
                <w:szCs w:val="18"/>
                <w:lang w:eastAsia="pl-PL"/>
              </w:rPr>
              <w:t>0,001</w:t>
            </w:r>
          </w:p>
        </w:tc>
      </w:tr>
      <w:tr w:rsidR="002E5109" w:rsidRPr="00360198" w14:paraId="25457B9A" w14:textId="77777777" w:rsidTr="00360198">
        <w:trPr>
          <w:trHeight w:val="159"/>
        </w:trPr>
        <w:tc>
          <w:tcPr>
            <w:tcW w:w="298" w:type="pct"/>
            <w:vMerge/>
            <w:vAlign w:val="center"/>
          </w:tcPr>
          <w:p w14:paraId="0A16C3BC" w14:textId="77777777" w:rsidR="002E5109" w:rsidRPr="00360198" w:rsidRDefault="002E5109" w:rsidP="002E5109">
            <w:pPr>
              <w:suppressLineNumbers/>
              <w:spacing w:before="60" w:after="0"/>
              <w:ind w:firstLine="142"/>
              <w:rPr>
                <w:rFonts w:eastAsia="Times New Roman" w:cs="Arial"/>
                <w:sz w:val="18"/>
                <w:szCs w:val="18"/>
                <w:lang w:eastAsia="pl-PL"/>
              </w:rPr>
            </w:pPr>
          </w:p>
        </w:tc>
        <w:tc>
          <w:tcPr>
            <w:tcW w:w="1204" w:type="pct"/>
            <w:vMerge/>
            <w:vAlign w:val="center"/>
          </w:tcPr>
          <w:p w14:paraId="265FA8FD" w14:textId="77777777" w:rsidR="002E5109" w:rsidRPr="00360198" w:rsidRDefault="002E5109" w:rsidP="002E5109">
            <w:pPr>
              <w:suppressLineNumbers/>
              <w:spacing w:before="60" w:after="0"/>
              <w:rPr>
                <w:rFonts w:eastAsia="Times New Roman" w:cs="Arial"/>
                <w:color w:val="00B050"/>
                <w:sz w:val="18"/>
                <w:szCs w:val="18"/>
                <w:lang w:eastAsia="pl-PL"/>
              </w:rPr>
            </w:pPr>
          </w:p>
        </w:tc>
        <w:tc>
          <w:tcPr>
            <w:tcW w:w="452" w:type="pct"/>
            <w:vMerge/>
            <w:vAlign w:val="center"/>
          </w:tcPr>
          <w:p w14:paraId="3EE2B366" w14:textId="77777777" w:rsidR="002E5109" w:rsidRPr="00360198" w:rsidRDefault="002E5109" w:rsidP="002E5109">
            <w:pPr>
              <w:suppressLineNumbers/>
              <w:spacing w:after="0"/>
              <w:rPr>
                <w:rFonts w:eastAsia="Times New Roman" w:cs="Arial"/>
                <w:b/>
                <w:color w:val="00B050"/>
                <w:sz w:val="18"/>
                <w:szCs w:val="18"/>
                <w:lang w:eastAsia="pl-PL"/>
              </w:rPr>
            </w:pPr>
          </w:p>
        </w:tc>
        <w:tc>
          <w:tcPr>
            <w:tcW w:w="1048" w:type="pct"/>
            <w:vAlign w:val="center"/>
          </w:tcPr>
          <w:p w14:paraId="1A092075"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alkohol metylowy</w:t>
            </w:r>
          </w:p>
        </w:tc>
        <w:tc>
          <w:tcPr>
            <w:tcW w:w="1047" w:type="pct"/>
            <w:vAlign w:val="center"/>
          </w:tcPr>
          <w:p w14:paraId="6B2ED828" w14:textId="77777777" w:rsidR="002E5109" w:rsidRPr="00360198" w:rsidRDefault="002E5109" w:rsidP="002E5109">
            <w:pPr>
              <w:suppressLineNumbers/>
              <w:spacing w:before="40" w:after="40"/>
              <w:ind w:hanging="72"/>
              <w:jc w:val="center"/>
              <w:rPr>
                <w:rFonts w:eastAsia="Times New Roman" w:cs="Arial"/>
                <w:sz w:val="18"/>
                <w:szCs w:val="18"/>
                <w:lang w:eastAsia="pl-PL"/>
              </w:rPr>
            </w:pPr>
            <w:r w:rsidRPr="00360198">
              <w:rPr>
                <w:rFonts w:eastAsia="Times New Roman" w:cs="Arial"/>
                <w:sz w:val="18"/>
                <w:szCs w:val="18"/>
                <w:lang w:eastAsia="pl-PL"/>
              </w:rPr>
              <w:t>0,040</w:t>
            </w:r>
          </w:p>
        </w:tc>
        <w:tc>
          <w:tcPr>
            <w:tcW w:w="950" w:type="pct"/>
          </w:tcPr>
          <w:p w14:paraId="7F276473" w14:textId="77777777" w:rsidR="002E5109" w:rsidRPr="00360198" w:rsidRDefault="002E5109" w:rsidP="002E5109">
            <w:pPr>
              <w:suppressLineNumbers/>
              <w:spacing w:before="40" w:after="40"/>
              <w:ind w:hanging="72"/>
              <w:jc w:val="center"/>
              <w:rPr>
                <w:rFonts w:eastAsia="Times New Roman" w:cs="Arial"/>
                <w:sz w:val="18"/>
                <w:szCs w:val="18"/>
                <w:lang w:eastAsia="pl-PL"/>
              </w:rPr>
            </w:pPr>
            <w:r w:rsidRPr="00360198">
              <w:rPr>
                <w:rFonts w:eastAsia="Times New Roman" w:cs="Arial"/>
                <w:sz w:val="18"/>
                <w:szCs w:val="18"/>
                <w:lang w:eastAsia="pl-PL"/>
              </w:rPr>
              <w:t>0,040</w:t>
            </w:r>
          </w:p>
        </w:tc>
      </w:tr>
      <w:tr w:rsidR="002E5109" w:rsidRPr="00360198" w14:paraId="584225CE" w14:textId="77777777" w:rsidTr="00360198">
        <w:trPr>
          <w:trHeight w:val="159"/>
        </w:trPr>
        <w:tc>
          <w:tcPr>
            <w:tcW w:w="298" w:type="pct"/>
            <w:vMerge/>
            <w:vAlign w:val="center"/>
          </w:tcPr>
          <w:p w14:paraId="75A3851B" w14:textId="77777777" w:rsidR="002E5109" w:rsidRPr="00360198" w:rsidRDefault="002E5109" w:rsidP="002E5109">
            <w:pPr>
              <w:suppressLineNumbers/>
              <w:spacing w:before="60" w:after="0"/>
              <w:ind w:firstLine="142"/>
              <w:rPr>
                <w:rFonts w:eastAsia="Times New Roman" w:cs="Arial"/>
                <w:sz w:val="18"/>
                <w:szCs w:val="18"/>
                <w:lang w:eastAsia="pl-PL"/>
              </w:rPr>
            </w:pPr>
          </w:p>
        </w:tc>
        <w:tc>
          <w:tcPr>
            <w:tcW w:w="1204" w:type="pct"/>
            <w:vMerge/>
            <w:vAlign w:val="center"/>
          </w:tcPr>
          <w:p w14:paraId="1D364590" w14:textId="77777777" w:rsidR="002E5109" w:rsidRPr="00360198" w:rsidRDefault="002E5109" w:rsidP="002E5109">
            <w:pPr>
              <w:suppressLineNumbers/>
              <w:spacing w:before="60" w:after="0"/>
              <w:rPr>
                <w:rFonts w:eastAsia="Times New Roman" w:cs="Arial"/>
                <w:color w:val="00B050"/>
                <w:sz w:val="18"/>
                <w:szCs w:val="18"/>
                <w:lang w:eastAsia="pl-PL"/>
              </w:rPr>
            </w:pPr>
          </w:p>
        </w:tc>
        <w:tc>
          <w:tcPr>
            <w:tcW w:w="452" w:type="pct"/>
            <w:vMerge/>
            <w:vAlign w:val="center"/>
          </w:tcPr>
          <w:p w14:paraId="46175664" w14:textId="77777777" w:rsidR="002E5109" w:rsidRPr="00360198" w:rsidRDefault="002E5109" w:rsidP="002E5109">
            <w:pPr>
              <w:suppressLineNumbers/>
              <w:spacing w:after="0"/>
              <w:rPr>
                <w:rFonts w:eastAsia="Times New Roman" w:cs="Arial"/>
                <w:b/>
                <w:color w:val="00B050"/>
                <w:sz w:val="18"/>
                <w:szCs w:val="18"/>
                <w:lang w:eastAsia="pl-PL"/>
              </w:rPr>
            </w:pPr>
          </w:p>
        </w:tc>
        <w:tc>
          <w:tcPr>
            <w:tcW w:w="1048" w:type="pct"/>
            <w:vAlign w:val="center"/>
          </w:tcPr>
          <w:p w14:paraId="085A1332"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TVOC</w:t>
            </w:r>
          </w:p>
        </w:tc>
        <w:tc>
          <w:tcPr>
            <w:tcW w:w="1047" w:type="pct"/>
            <w:vAlign w:val="center"/>
          </w:tcPr>
          <w:p w14:paraId="029F28FA" w14:textId="77777777" w:rsidR="002E5109" w:rsidRPr="00360198" w:rsidRDefault="002E5109" w:rsidP="002E5109">
            <w:pPr>
              <w:suppressLineNumbers/>
              <w:spacing w:before="40" w:after="40"/>
              <w:ind w:hanging="72"/>
              <w:jc w:val="center"/>
              <w:rPr>
                <w:rFonts w:eastAsia="Times New Roman" w:cs="Arial"/>
                <w:sz w:val="18"/>
                <w:szCs w:val="18"/>
                <w:lang w:eastAsia="pl-PL"/>
              </w:rPr>
            </w:pPr>
            <w:r w:rsidRPr="00360198">
              <w:rPr>
                <w:rFonts w:eastAsia="Times New Roman" w:cs="Arial"/>
                <w:sz w:val="18"/>
                <w:szCs w:val="18"/>
                <w:lang w:eastAsia="pl-PL"/>
              </w:rPr>
              <w:t>-</w:t>
            </w:r>
          </w:p>
        </w:tc>
        <w:tc>
          <w:tcPr>
            <w:tcW w:w="950" w:type="pct"/>
          </w:tcPr>
          <w:p w14:paraId="2EF3C10F" w14:textId="77777777" w:rsidR="002E5109" w:rsidRPr="00360198" w:rsidRDefault="002E5109" w:rsidP="002E5109">
            <w:pPr>
              <w:suppressLineNumbers/>
              <w:spacing w:before="40" w:after="40"/>
              <w:ind w:hanging="72"/>
              <w:jc w:val="center"/>
              <w:rPr>
                <w:rFonts w:eastAsia="Times New Roman" w:cs="Arial"/>
                <w:sz w:val="18"/>
                <w:szCs w:val="18"/>
                <w:lang w:eastAsia="pl-PL"/>
              </w:rPr>
            </w:pPr>
            <w:r w:rsidRPr="00360198">
              <w:rPr>
                <w:rFonts w:eastAsia="Times New Roman" w:cs="Arial"/>
                <w:sz w:val="18"/>
                <w:szCs w:val="18"/>
                <w:lang w:eastAsia="pl-PL"/>
              </w:rPr>
              <w:t>20 mg/Nm</w:t>
            </w:r>
            <w:r w:rsidRPr="00360198">
              <w:rPr>
                <w:rFonts w:eastAsia="Times New Roman" w:cs="Arial"/>
                <w:sz w:val="18"/>
                <w:szCs w:val="18"/>
                <w:vertAlign w:val="superscript"/>
                <w:lang w:eastAsia="pl-PL"/>
              </w:rPr>
              <w:t>3</w:t>
            </w:r>
          </w:p>
        </w:tc>
      </w:tr>
      <w:tr w:rsidR="002E5109" w:rsidRPr="00360198" w14:paraId="1D8C2BAF" w14:textId="77777777" w:rsidTr="00360198">
        <w:trPr>
          <w:trHeight w:val="177"/>
        </w:trPr>
        <w:tc>
          <w:tcPr>
            <w:tcW w:w="298" w:type="pct"/>
            <w:vMerge w:val="restart"/>
            <w:vAlign w:val="center"/>
          </w:tcPr>
          <w:p w14:paraId="7CB13A02" w14:textId="77777777" w:rsidR="002E5109" w:rsidRPr="00360198" w:rsidRDefault="002E5109" w:rsidP="002E5109">
            <w:pPr>
              <w:suppressLineNumbers/>
              <w:spacing w:before="60" w:after="0"/>
              <w:ind w:firstLine="142"/>
              <w:rPr>
                <w:rFonts w:eastAsia="Times New Roman" w:cs="Arial"/>
                <w:sz w:val="18"/>
                <w:szCs w:val="18"/>
                <w:lang w:eastAsia="pl-PL"/>
              </w:rPr>
            </w:pPr>
            <w:r w:rsidRPr="00360198">
              <w:rPr>
                <w:rFonts w:eastAsia="Times New Roman" w:cs="Arial"/>
                <w:sz w:val="18"/>
                <w:szCs w:val="18"/>
                <w:lang w:eastAsia="pl-PL"/>
              </w:rPr>
              <w:t>2.</w:t>
            </w:r>
          </w:p>
        </w:tc>
        <w:tc>
          <w:tcPr>
            <w:tcW w:w="1204" w:type="pct"/>
            <w:vMerge w:val="restart"/>
            <w:vAlign w:val="center"/>
          </w:tcPr>
          <w:p w14:paraId="360B4754" w14:textId="77777777" w:rsidR="002E5109" w:rsidRPr="00360198" w:rsidRDefault="002E5109" w:rsidP="002E5109">
            <w:pPr>
              <w:suppressLineNumbers/>
              <w:spacing w:before="60" w:after="0"/>
              <w:rPr>
                <w:rFonts w:eastAsia="Times New Roman" w:cs="Arial"/>
                <w:sz w:val="18"/>
                <w:szCs w:val="18"/>
                <w:lang w:eastAsia="pl-PL"/>
              </w:rPr>
            </w:pPr>
            <w:r w:rsidRPr="00360198">
              <w:rPr>
                <w:rFonts w:eastAsia="Times New Roman" w:cs="Arial"/>
                <w:sz w:val="18"/>
                <w:szCs w:val="18"/>
                <w:lang w:eastAsia="pl-PL"/>
              </w:rPr>
              <w:t>Produkcja utwardzaczy TFF ob. 118. Wydmuch pomp próżniowych.</w:t>
            </w:r>
          </w:p>
        </w:tc>
        <w:tc>
          <w:tcPr>
            <w:tcW w:w="452" w:type="pct"/>
            <w:vMerge w:val="restart"/>
            <w:vAlign w:val="center"/>
          </w:tcPr>
          <w:p w14:paraId="69BC2ADE" w14:textId="77777777" w:rsidR="002E5109" w:rsidRPr="00360198" w:rsidRDefault="002E5109" w:rsidP="002E5109">
            <w:pPr>
              <w:suppressLineNumbers/>
              <w:spacing w:after="0"/>
              <w:ind w:firstLine="73"/>
              <w:rPr>
                <w:rFonts w:eastAsia="Times New Roman" w:cs="Arial"/>
                <w:b/>
                <w:sz w:val="18"/>
                <w:szCs w:val="18"/>
                <w:lang w:eastAsia="pl-PL"/>
              </w:rPr>
            </w:pPr>
            <w:r w:rsidRPr="00360198">
              <w:rPr>
                <w:rFonts w:eastAsia="Times New Roman" w:cs="Arial"/>
                <w:b/>
                <w:sz w:val="18"/>
                <w:szCs w:val="18"/>
                <w:lang w:eastAsia="pl-PL"/>
              </w:rPr>
              <w:t>E-54/U</w:t>
            </w:r>
          </w:p>
        </w:tc>
        <w:tc>
          <w:tcPr>
            <w:tcW w:w="1048" w:type="pct"/>
            <w:vAlign w:val="center"/>
          </w:tcPr>
          <w:p w14:paraId="72C5802E"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fenol</w:t>
            </w:r>
          </w:p>
        </w:tc>
        <w:tc>
          <w:tcPr>
            <w:tcW w:w="1047" w:type="pct"/>
            <w:vAlign w:val="center"/>
          </w:tcPr>
          <w:p w14:paraId="1DD35661"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0,006</w:t>
            </w:r>
          </w:p>
        </w:tc>
        <w:tc>
          <w:tcPr>
            <w:tcW w:w="950" w:type="pct"/>
          </w:tcPr>
          <w:p w14:paraId="4FA58FD8"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0,006</w:t>
            </w:r>
          </w:p>
        </w:tc>
      </w:tr>
      <w:tr w:rsidR="002E5109" w:rsidRPr="00360198" w14:paraId="4D9B7C80" w14:textId="77777777" w:rsidTr="00360198">
        <w:trPr>
          <w:trHeight w:val="289"/>
        </w:trPr>
        <w:tc>
          <w:tcPr>
            <w:tcW w:w="298" w:type="pct"/>
            <w:vMerge/>
            <w:vAlign w:val="center"/>
          </w:tcPr>
          <w:p w14:paraId="2574A6BA" w14:textId="77777777" w:rsidR="002E5109" w:rsidRPr="00360198" w:rsidRDefault="002E5109" w:rsidP="002E5109">
            <w:pPr>
              <w:suppressLineNumbers/>
              <w:spacing w:before="60" w:after="0"/>
              <w:ind w:firstLine="142"/>
              <w:rPr>
                <w:rFonts w:eastAsia="Times New Roman" w:cs="Arial"/>
                <w:sz w:val="18"/>
                <w:szCs w:val="18"/>
                <w:lang w:eastAsia="pl-PL"/>
              </w:rPr>
            </w:pPr>
          </w:p>
        </w:tc>
        <w:tc>
          <w:tcPr>
            <w:tcW w:w="1204" w:type="pct"/>
            <w:vMerge/>
            <w:vAlign w:val="center"/>
          </w:tcPr>
          <w:p w14:paraId="072CF25C" w14:textId="77777777" w:rsidR="002E5109" w:rsidRPr="00360198" w:rsidRDefault="002E5109" w:rsidP="002E5109">
            <w:pPr>
              <w:suppressLineNumbers/>
              <w:spacing w:before="60" w:after="0"/>
              <w:rPr>
                <w:rFonts w:eastAsia="Times New Roman" w:cs="Arial"/>
                <w:sz w:val="18"/>
                <w:szCs w:val="18"/>
                <w:lang w:eastAsia="pl-PL"/>
              </w:rPr>
            </w:pPr>
          </w:p>
        </w:tc>
        <w:tc>
          <w:tcPr>
            <w:tcW w:w="452" w:type="pct"/>
            <w:vMerge/>
            <w:vAlign w:val="center"/>
          </w:tcPr>
          <w:p w14:paraId="625A5D28" w14:textId="77777777" w:rsidR="002E5109" w:rsidRPr="00360198" w:rsidRDefault="002E5109" w:rsidP="002E5109">
            <w:pPr>
              <w:suppressLineNumbers/>
              <w:spacing w:after="0"/>
              <w:rPr>
                <w:rFonts w:eastAsia="Times New Roman" w:cs="Arial"/>
                <w:b/>
                <w:sz w:val="18"/>
                <w:szCs w:val="18"/>
                <w:lang w:eastAsia="pl-PL"/>
              </w:rPr>
            </w:pPr>
          </w:p>
        </w:tc>
        <w:tc>
          <w:tcPr>
            <w:tcW w:w="1048" w:type="pct"/>
            <w:vAlign w:val="center"/>
          </w:tcPr>
          <w:p w14:paraId="3FB4A80A"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formaldehyd</w:t>
            </w:r>
          </w:p>
        </w:tc>
        <w:tc>
          <w:tcPr>
            <w:tcW w:w="1047" w:type="pct"/>
            <w:vAlign w:val="center"/>
          </w:tcPr>
          <w:p w14:paraId="109F5FAD"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0,0006</w:t>
            </w:r>
          </w:p>
        </w:tc>
        <w:tc>
          <w:tcPr>
            <w:tcW w:w="950" w:type="pct"/>
          </w:tcPr>
          <w:p w14:paraId="4D2633BB"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0,0006</w:t>
            </w:r>
          </w:p>
        </w:tc>
      </w:tr>
      <w:tr w:rsidR="002E5109" w:rsidRPr="00360198" w14:paraId="4207A3CB" w14:textId="77777777" w:rsidTr="00360198">
        <w:trPr>
          <w:trHeight w:val="149"/>
        </w:trPr>
        <w:tc>
          <w:tcPr>
            <w:tcW w:w="298" w:type="pct"/>
            <w:vMerge/>
            <w:vAlign w:val="center"/>
          </w:tcPr>
          <w:p w14:paraId="61042618" w14:textId="77777777" w:rsidR="002E5109" w:rsidRPr="00360198" w:rsidRDefault="002E5109" w:rsidP="002E5109">
            <w:pPr>
              <w:suppressLineNumbers/>
              <w:spacing w:before="60" w:after="0"/>
              <w:ind w:firstLine="142"/>
              <w:rPr>
                <w:rFonts w:eastAsia="Times New Roman" w:cs="Arial"/>
                <w:sz w:val="18"/>
                <w:szCs w:val="18"/>
                <w:lang w:eastAsia="pl-PL"/>
              </w:rPr>
            </w:pPr>
          </w:p>
        </w:tc>
        <w:tc>
          <w:tcPr>
            <w:tcW w:w="1204" w:type="pct"/>
            <w:vMerge/>
            <w:vAlign w:val="center"/>
          </w:tcPr>
          <w:p w14:paraId="773660A0" w14:textId="77777777" w:rsidR="002E5109" w:rsidRPr="00360198" w:rsidRDefault="002E5109" w:rsidP="002E5109">
            <w:pPr>
              <w:suppressLineNumbers/>
              <w:spacing w:before="60" w:after="0"/>
              <w:rPr>
                <w:rFonts w:eastAsia="Times New Roman" w:cs="Arial"/>
                <w:sz w:val="18"/>
                <w:szCs w:val="18"/>
                <w:lang w:eastAsia="pl-PL"/>
              </w:rPr>
            </w:pPr>
          </w:p>
        </w:tc>
        <w:tc>
          <w:tcPr>
            <w:tcW w:w="452" w:type="pct"/>
            <w:vMerge/>
            <w:vAlign w:val="center"/>
          </w:tcPr>
          <w:p w14:paraId="7C25C844" w14:textId="77777777" w:rsidR="002E5109" w:rsidRPr="00360198" w:rsidRDefault="002E5109" w:rsidP="002E5109">
            <w:pPr>
              <w:suppressLineNumbers/>
              <w:spacing w:after="0"/>
              <w:rPr>
                <w:rFonts w:eastAsia="Times New Roman" w:cs="Arial"/>
                <w:b/>
                <w:sz w:val="18"/>
                <w:szCs w:val="18"/>
                <w:lang w:eastAsia="pl-PL"/>
              </w:rPr>
            </w:pPr>
          </w:p>
        </w:tc>
        <w:tc>
          <w:tcPr>
            <w:tcW w:w="1048" w:type="pct"/>
            <w:vAlign w:val="center"/>
          </w:tcPr>
          <w:p w14:paraId="5080D981"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alkohol metylowy</w:t>
            </w:r>
          </w:p>
        </w:tc>
        <w:tc>
          <w:tcPr>
            <w:tcW w:w="1047" w:type="pct"/>
            <w:vAlign w:val="center"/>
          </w:tcPr>
          <w:p w14:paraId="7A250CFD"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0,020</w:t>
            </w:r>
          </w:p>
        </w:tc>
        <w:tc>
          <w:tcPr>
            <w:tcW w:w="950" w:type="pct"/>
          </w:tcPr>
          <w:p w14:paraId="7A705206"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0,020</w:t>
            </w:r>
          </w:p>
        </w:tc>
      </w:tr>
      <w:tr w:rsidR="002E5109" w:rsidRPr="00360198" w14:paraId="70ADAE5D" w14:textId="77777777" w:rsidTr="00360198">
        <w:trPr>
          <w:trHeight w:val="149"/>
        </w:trPr>
        <w:tc>
          <w:tcPr>
            <w:tcW w:w="298" w:type="pct"/>
            <w:vMerge/>
            <w:vAlign w:val="center"/>
          </w:tcPr>
          <w:p w14:paraId="3A238713" w14:textId="77777777" w:rsidR="002E5109" w:rsidRPr="00360198" w:rsidRDefault="002E5109" w:rsidP="002E5109">
            <w:pPr>
              <w:suppressLineNumbers/>
              <w:spacing w:before="60" w:after="0"/>
              <w:ind w:firstLine="142"/>
              <w:rPr>
                <w:rFonts w:eastAsia="Times New Roman" w:cs="Arial"/>
                <w:sz w:val="18"/>
                <w:szCs w:val="18"/>
                <w:lang w:eastAsia="pl-PL"/>
              </w:rPr>
            </w:pPr>
          </w:p>
        </w:tc>
        <w:tc>
          <w:tcPr>
            <w:tcW w:w="1204" w:type="pct"/>
            <w:vMerge/>
            <w:vAlign w:val="center"/>
          </w:tcPr>
          <w:p w14:paraId="0001C610" w14:textId="77777777" w:rsidR="002E5109" w:rsidRPr="00360198" w:rsidRDefault="002E5109" w:rsidP="002E5109">
            <w:pPr>
              <w:suppressLineNumbers/>
              <w:spacing w:before="60" w:after="0"/>
              <w:rPr>
                <w:rFonts w:eastAsia="Times New Roman" w:cs="Arial"/>
                <w:sz w:val="18"/>
                <w:szCs w:val="18"/>
                <w:lang w:eastAsia="pl-PL"/>
              </w:rPr>
            </w:pPr>
          </w:p>
        </w:tc>
        <w:tc>
          <w:tcPr>
            <w:tcW w:w="452" w:type="pct"/>
            <w:vMerge/>
            <w:vAlign w:val="center"/>
          </w:tcPr>
          <w:p w14:paraId="5F180557" w14:textId="77777777" w:rsidR="002E5109" w:rsidRPr="00360198" w:rsidRDefault="002E5109" w:rsidP="002E5109">
            <w:pPr>
              <w:suppressLineNumbers/>
              <w:spacing w:after="0"/>
              <w:rPr>
                <w:rFonts w:eastAsia="Times New Roman" w:cs="Arial"/>
                <w:b/>
                <w:sz w:val="18"/>
                <w:szCs w:val="18"/>
                <w:lang w:eastAsia="pl-PL"/>
              </w:rPr>
            </w:pPr>
          </w:p>
        </w:tc>
        <w:tc>
          <w:tcPr>
            <w:tcW w:w="1048" w:type="pct"/>
            <w:vAlign w:val="center"/>
          </w:tcPr>
          <w:p w14:paraId="3791B6EB"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TVOC</w:t>
            </w:r>
          </w:p>
        </w:tc>
        <w:tc>
          <w:tcPr>
            <w:tcW w:w="1047" w:type="pct"/>
            <w:vAlign w:val="center"/>
          </w:tcPr>
          <w:p w14:paraId="6C2334AD"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w:t>
            </w:r>
          </w:p>
        </w:tc>
        <w:tc>
          <w:tcPr>
            <w:tcW w:w="950" w:type="pct"/>
          </w:tcPr>
          <w:p w14:paraId="1DA8D2DA"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20 mg/Nm</w:t>
            </w:r>
            <w:r w:rsidRPr="00360198">
              <w:rPr>
                <w:rFonts w:eastAsia="Times New Roman" w:cs="Arial"/>
                <w:sz w:val="18"/>
                <w:szCs w:val="18"/>
                <w:vertAlign w:val="superscript"/>
                <w:lang w:eastAsia="pl-PL"/>
              </w:rPr>
              <w:t>3</w:t>
            </w:r>
          </w:p>
        </w:tc>
      </w:tr>
      <w:tr w:rsidR="002E5109" w:rsidRPr="00360198" w14:paraId="714893E3" w14:textId="77777777" w:rsidTr="00360198">
        <w:trPr>
          <w:trHeight w:val="369"/>
        </w:trPr>
        <w:tc>
          <w:tcPr>
            <w:tcW w:w="298" w:type="pct"/>
            <w:vMerge w:val="restart"/>
            <w:vAlign w:val="center"/>
          </w:tcPr>
          <w:p w14:paraId="52071654" w14:textId="17F10E07" w:rsidR="002E5109" w:rsidRPr="00360198" w:rsidRDefault="00360198" w:rsidP="002E5109">
            <w:pPr>
              <w:suppressLineNumbers/>
              <w:spacing w:before="60" w:after="0"/>
              <w:ind w:firstLine="142"/>
              <w:rPr>
                <w:rFonts w:eastAsia="Times New Roman" w:cs="Arial"/>
                <w:sz w:val="18"/>
                <w:szCs w:val="18"/>
                <w:lang w:eastAsia="pl-PL"/>
              </w:rPr>
            </w:pPr>
            <w:r>
              <w:rPr>
                <w:rFonts w:eastAsia="Times New Roman" w:cs="Arial"/>
                <w:sz w:val="18"/>
                <w:szCs w:val="18"/>
                <w:lang w:eastAsia="pl-PL"/>
              </w:rPr>
              <w:t>3</w:t>
            </w:r>
            <w:r w:rsidR="002E5109" w:rsidRPr="00360198">
              <w:rPr>
                <w:rFonts w:eastAsia="Times New Roman" w:cs="Arial"/>
                <w:sz w:val="18"/>
                <w:szCs w:val="18"/>
                <w:lang w:eastAsia="pl-PL"/>
              </w:rPr>
              <w:t>.</w:t>
            </w:r>
          </w:p>
        </w:tc>
        <w:tc>
          <w:tcPr>
            <w:tcW w:w="1204" w:type="pct"/>
            <w:vMerge w:val="restart"/>
            <w:vAlign w:val="center"/>
          </w:tcPr>
          <w:p w14:paraId="74F067C2" w14:textId="77777777" w:rsidR="002E5109" w:rsidRPr="00360198" w:rsidRDefault="002E5109" w:rsidP="002E5109">
            <w:pPr>
              <w:suppressLineNumbers/>
              <w:spacing w:before="60" w:after="0"/>
              <w:rPr>
                <w:rFonts w:eastAsia="Times New Roman" w:cs="Arial"/>
                <w:sz w:val="18"/>
                <w:szCs w:val="18"/>
                <w:lang w:eastAsia="pl-PL"/>
              </w:rPr>
            </w:pPr>
            <w:r w:rsidRPr="00360198">
              <w:rPr>
                <w:rFonts w:eastAsia="Times New Roman" w:cs="Arial"/>
                <w:sz w:val="18"/>
                <w:szCs w:val="18"/>
                <w:lang w:eastAsia="pl-PL"/>
              </w:rPr>
              <w:t>Produkcja utwardzaczy KFS ob. 118. Wentylacja mechaniczna.</w:t>
            </w:r>
          </w:p>
        </w:tc>
        <w:tc>
          <w:tcPr>
            <w:tcW w:w="452" w:type="pct"/>
            <w:vMerge w:val="restart"/>
            <w:vAlign w:val="center"/>
          </w:tcPr>
          <w:p w14:paraId="45C9761C" w14:textId="77777777" w:rsidR="002E5109" w:rsidRPr="00360198" w:rsidRDefault="002E5109" w:rsidP="002E5109">
            <w:pPr>
              <w:suppressLineNumbers/>
              <w:spacing w:after="0"/>
              <w:ind w:firstLine="73"/>
              <w:rPr>
                <w:rFonts w:eastAsia="Times New Roman" w:cs="Arial"/>
                <w:b/>
                <w:sz w:val="18"/>
                <w:szCs w:val="18"/>
                <w:lang w:eastAsia="pl-PL"/>
              </w:rPr>
            </w:pPr>
            <w:r w:rsidRPr="00360198">
              <w:rPr>
                <w:rFonts w:eastAsia="Times New Roman" w:cs="Arial"/>
                <w:b/>
                <w:sz w:val="18"/>
                <w:szCs w:val="18"/>
                <w:lang w:eastAsia="pl-PL"/>
              </w:rPr>
              <w:t>E-53/U</w:t>
            </w:r>
          </w:p>
        </w:tc>
        <w:tc>
          <w:tcPr>
            <w:tcW w:w="1048" w:type="pct"/>
            <w:vAlign w:val="center"/>
          </w:tcPr>
          <w:p w14:paraId="5CC4FB18"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fenol</w:t>
            </w:r>
          </w:p>
        </w:tc>
        <w:tc>
          <w:tcPr>
            <w:tcW w:w="1047" w:type="pct"/>
            <w:vAlign w:val="center"/>
          </w:tcPr>
          <w:p w14:paraId="0BE1A947"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0,0075</w:t>
            </w:r>
          </w:p>
        </w:tc>
        <w:tc>
          <w:tcPr>
            <w:tcW w:w="950" w:type="pct"/>
            <w:vAlign w:val="center"/>
          </w:tcPr>
          <w:p w14:paraId="6B27CF4C"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0,0075</w:t>
            </w:r>
          </w:p>
        </w:tc>
      </w:tr>
      <w:tr w:rsidR="002E5109" w:rsidRPr="00360198" w14:paraId="1C71A760" w14:textId="77777777" w:rsidTr="00360198">
        <w:trPr>
          <w:trHeight w:val="431"/>
        </w:trPr>
        <w:tc>
          <w:tcPr>
            <w:tcW w:w="298" w:type="pct"/>
            <w:vMerge/>
            <w:vAlign w:val="center"/>
          </w:tcPr>
          <w:p w14:paraId="085E6048" w14:textId="77777777" w:rsidR="002E5109" w:rsidRPr="00360198" w:rsidRDefault="002E5109" w:rsidP="002E5109">
            <w:pPr>
              <w:suppressLineNumbers/>
              <w:spacing w:before="60" w:after="0"/>
              <w:ind w:firstLine="142"/>
              <w:rPr>
                <w:rFonts w:eastAsia="Times New Roman" w:cs="Arial"/>
                <w:sz w:val="18"/>
                <w:szCs w:val="18"/>
                <w:lang w:eastAsia="pl-PL"/>
              </w:rPr>
            </w:pPr>
          </w:p>
        </w:tc>
        <w:tc>
          <w:tcPr>
            <w:tcW w:w="1204" w:type="pct"/>
            <w:vMerge/>
            <w:vAlign w:val="center"/>
          </w:tcPr>
          <w:p w14:paraId="27A06487" w14:textId="77777777" w:rsidR="002E5109" w:rsidRPr="00360198" w:rsidRDefault="002E5109" w:rsidP="002E5109">
            <w:pPr>
              <w:suppressLineNumbers/>
              <w:spacing w:before="60" w:after="0"/>
              <w:rPr>
                <w:rFonts w:eastAsia="Times New Roman" w:cs="Arial"/>
                <w:sz w:val="18"/>
                <w:szCs w:val="18"/>
                <w:lang w:eastAsia="pl-PL"/>
              </w:rPr>
            </w:pPr>
          </w:p>
        </w:tc>
        <w:tc>
          <w:tcPr>
            <w:tcW w:w="452" w:type="pct"/>
            <w:vMerge/>
            <w:vAlign w:val="center"/>
          </w:tcPr>
          <w:p w14:paraId="4F3D55A0" w14:textId="77777777" w:rsidR="002E5109" w:rsidRPr="00360198" w:rsidRDefault="002E5109" w:rsidP="002E5109">
            <w:pPr>
              <w:suppressLineNumbers/>
              <w:spacing w:after="0"/>
              <w:ind w:firstLine="73"/>
              <w:rPr>
                <w:rFonts w:eastAsia="Times New Roman" w:cs="Arial"/>
                <w:b/>
                <w:sz w:val="18"/>
                <w:szCs w:val="18"/>
                <w:lang w:eastAsia="pl-PL"/>
              </w:rPr>
            </w:pPr>
          </w:p>
        </w:tc>
        <w:tc>
          <w:tcPr>
            <w:tcW w:w="1048" w:type="pct"/>
            <w:vAlign w:val="center"/>
          </w:tcPr>
          <w:p w14:paraId="7F0AB902"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formaldehyd</w:t>
            </w:r>
          </w:p>
        </w:tc>
        <w:tc>
          <w:tcPr>
            <w:tcW w:w="1047" w:type="pct"/>
            <w:vAlign w:val="center"/>
          </w:tcPr>
          <w:p w14:paraId="5968726B"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0,001</w:t>
            </w:r>
          </w:p>
        </w:tc>
        <w:tc>
          <w:tcPr>
            <w:tcW w:w="950" w:type="pct"/>
            <w:vAlign w:val="center"/>
          </w:tcPr>
          <w:p w14:paraId="16FA53E8"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0,001</w:t>
            </w:r>
          </w:p>
        </w:tc>
      </w:tr>
      <w:tr w:rsidR="002E5109" w:rsidRPr="00360198" w14:paraId="6A4D9F58" w14:textId="77777777" w:rsidTr="00360198">
        <w:trPr>
          <w:trHeight w:val="266"/>
        </w:trPr>
        <w:tc>
          <w:tcPr>
            <w:tcW w:w="298" w:type="pct"/>
            <w:vMerge/>
            <w:vAlign w:val="center"/>
          </w:tcPr>
          <w:p w14:paraId="4F2EDB46" w14:textId="77777777" w:rsidR="002E5109" w:rsidRPr="00360198" w:rsidRDefault="002E5109" w:rsidP="002E5109">
            <w:pPr>
              <w:suppressLineNumbers/>
              <w:spacing w:before="60" w:after="0"/>
              <w:ind w:firstLine="142"/>
              <w:rPr>
                <w:rFonts w:eastAsia="Times New Roman" w:cs="Arial"/>
                <w:sz w:val="18"/>
                <w:szCs w:val="18"/>
                <w:lang w:eastAsia="pl-PL"/>
              </w:rPr>
            </w:pPr>
          </w:p>
        </w:tc>
        <w:tc>
          <w:tcPr>
            <w:tcW w:w="1204" w:type="pct"/>
            <w:vMerge/>
            <w:vAlign w:val="center"/>
          </w:tcPr>
          <w:p w14:paraId="539EFE9F" w14:textId="77777777" w:rsidR="002E5109" w:rsidRPr="00360198" w:rsidRDefault="002E5109" w:rsidP="002E5109">
            <w:pPr>
              <w:suppressLineNumbers/>
              <w:spacing w:before="60" w:after="0"/>
              <w:rPr>
                <w:rFonts w:eastAsia="Times New Roman" w:cs="Arial"/>
                <w:sz w:val="18"/>
                <w:szCs w:val="18"/>
                <w:lang w:eastAsia="pl-PL"/>
              </w:rPr>
            </w:pPr>
          </w:p>
        </w:tc>
        <w:tc>
          <w:tcPr>
            <w:tcW w:w="452" w:type="pct"/>
            <w:vMerge/>
            <w:vAlign w:val="center"/>
          </w:tcPr>
          <w:p w14:paraId="159AECB6" w14:textId="77777777" w:rsidR="002E5109" w:rsidRPr="00360198" w:rsidRDefault="002E5109" w:rsidP="002E5109">
            <w:pPr>
              <w:suppressLineNumbers/>
              <w:spacing w:after="0"/>
              <w:ind w:firstLine="73"/>
              <w:rPr>
                <w:rFonts w:eastAsia="Times New Roman" w:cs="Arial"/>
                <w:b/>
                <w:sz w:val="18"/>
                <w:szCs w:val="18"/>
                <w:lang w:eastAsia="pl-PL"/>
              </w:rPr>
            </w:pPr>
          </w:p>
        </w:tc>
        <w:tc>
          <w:tcPr>
            <w:tcW w:w="1048" w:type="pct"/>
            <w:vAlign w:val="center"/>
          </w:tcPr>
          <w:p w14:paraId="7377B883" w14:textId="77777777" w:rsidR="002E5109" w:rsidRPr="00360198" w:rsidRDefault="002E5109" w:rsidP="002E5109">
            <w:pPr>
              <w:suppressLineNumbers/>
              <w:spacing w:before="40" w:after="40"/>
              <w:rPr>
                <w:rFonts w:eastAsia="Times New Roman" w:cs="Arial"/>
                <w:sz w:val="18"/>
                <w:szCs w:val="18"/>
                <w:lang w:eastAsia="pl-PL"/>
              </w:rPr>
            </w:pPr>
            <w:r w:rsidRPr="00360198">
              <w:rPr>
                <w:rFonts w:eastAsia="Times New Roman" w:cs="Arial"/>
                <w:sz w:val="18"/>
                <w:szCs w:val="18"/>
                <w:lang w:eastAsia="pl-PL"/>
              </w:rPr>
              <w:t>TVOC</w:t>
            </w:r>
          </w:p>
        </w:tc>
        <w:tc>
          <w:tcPr>
            <w:tcW w:w="1047" w:type="pct"/>
            <w:vAlign w:val="center"/>
          </w:tcPr>
          <w:p w14:paraId="52EE74D9"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w:t>
            </w:r>
          </w:p>
        </w:tc>
        <w:tc>
          <w:tcPr>
            <w:tcW w:w="950" w:type="pct"/>
          </w:tcPr>
          <w:p w14:paraId="21057B08" w14:textId="77777777" w:rsidR="002E5109" w:rsidRPr="00360198" w:rsidRDefault="002E5109" w:rsidP="002E5109">
            <w:pPr>
              <w:suppressLineNumbers/>
              <w:spacing w:before="40" w:after="40"/>
              <w:jc w:val="center"/>
              <w:rPr>
                <w:rFonts w:eastAsia="Times New Roman" w:cs="Arial"/>
                <w:sz w:val="18"/>
                <w:szCs w:val="18"/>
                <w:lang w:eastAsia="pl-PL"/>
              </w:rPr>
            </w:pPr>
            <w:r w:rsidRPr="00360198">
              <w:rPr>
                <w:rFonts w:eastAsia="Times New Roman" w:cs="Arial"/>
                <w:sz w:val="18"/>
                <w:szCs w:val="18"/>
                <w:lang w:eastAsia="pl-PL"/>
              </w:rPr>
              <w:t>20 mg/Nm</w:t>
            </w:r>
            <w:r w:rsidRPr="00360198">
              <w:rPr>
                <w:rFonts w:eastAsia="Times New Roman" w:cs="Arial"/>
                <w:sz w:val="18"/>
                <w:szCs w:val="18"/>
                <w:vertAlign w:val="superscript"/>
                <w:lang w:eastAsia="pl-PL"/>
              </w:rPr>
              <w:t>3</w:t>
            </w:r>
          </w:p>
        </w:tc>
      </w:tr>
    </w:tbl>
    <w:p w14:paraId="011C9DCB" w14:textId="1003E21E" w:rsidR="00C22B3A" w:rsidRPr="00112174" w:rsidRDefault="002E5109" w:rsidP="00360198">
      <w:pPr>
        <w:keepNext/>
        <w:widowControl w:val="0"/>
        <w:adjustRightInd w:val="0"/>
        <w:spacing w:before="120" w:after="120" w:line="276" w:lineRule="auto"/>
        <w:textAlignment w:val="baseline"/>
        <w:outlineLvl w:val="2"/>
        <w:rPr>
          <w:rFonts w:eastAsia="Times New Roman" w:cs="Times New Roman"/>
          <w:b/>
          <w:color w:val="000000" w:themeColor="text1"/>
          <w:szCs w:val="20"/>
          <w:lang w:eastAsia="pl-PL"/>
        </w:rPr>
      </w:pPr>
      <w:r w:rsidRPr="00112174">
        <w:rPr>
          <w:rFonts w:eastAsia="Times New Roman" w:cs="Times New Roman"/>
          <w:b/>
          <w:szCs w:val="20"/>
          <w:lang w:eastAsia="pl-PL"/>
        </w:rPr>
        <w:t>I.</w:t>
      </w:r>
      <w:r w:rsidRPr="00112174">
        <w:rPr>
          <w:rFonts w:eastAsia="Times New Roman" w:cs="Times New Roman"/>
          <w:b/>
          <w:color w:val="000000" w:themeColor="text1"/>
          <w:szCs w:val="20"/>
          <w:lang w:eastAsia="pl-PL"/>
        </w:rPr>
        <w:t xml:space="preserve">8. </w:t>
      </w:r>
      <w:r w:rsidR="00F73CED" w:rsidRPr="00112174">
        <w:rPr>
          <w:rFonts w:eastAsia="Times New Roman" w:cs="Times New Roman"/>
          <w:b/>
          <w:color w:val="000000" w:themeColor="text1"/>
          <w:szCs w:val="20"/>
          <w:lang w:eastAsia="pl-PL"/>
        </w:rPr>
        <w:t>Po podpunkcie II.1.2. dodaję podpunkt II.1.2.A. o treści:</w:t>
      </w:r>
    </w:p>
    <w:p w14:paraId="108E0B46" w14:textId="0F732830" w:rsidR="00F73CED" w:rsidRPr="00112174" w:rsidRDefault="00F73CED" w:rsidP="00360198">
      <w:pPr>
        <w:spacing w:after="0" w:line="276" w:lineRule="auto"/>
        <w:rPr>
          <w:bCs/>
          <w:lang w:eastAsia="pl-PL"/>
        </w:rPr>
      </w:pPr>
      <w:r w:rsidRPr="00112174">
        <w:rPr>
          <w:b/>
          <w:color w:val="000000" w:themeColor="text1"/>
          <w:lang w:eastAsia="pl-PL"/>
        </w:rPr>
        <w:t xml:space="preserve">„II.1.2.A. </w:t>
      </w:r>
      <w:bookmarkStart w:id="9" w:name="_Hlk223069386"/>
      <w:r w:rsidRPr="00112174">
        <w:rPr>
          <w:color w:val="000000" w:themeColor="text1"/>
          <w:szCs w:val="24"/>
          <w:lang w:eastAsia="pl-PL"/>
        </w:rPr>
        <w:t xml:space="preserve">Dopuszczalna </w:t>
      </w:r>
      <w:r w:rsidRPr="00112174">
        <w:rPr>
          <w:szCs w:val="24"/>
          <w:lang w:eastAsia="pl-PL"/>
        </w:rPr>
        <w:t>ilość substancji zanieczyszczających wprowadzanych do</w:t>
      </w:r>
      <w:r w:rsidR="00112174" w:rsidRPr="00112174">
        <w:rPr>
          <w:szCs w:val="24"/>
          <w:lang w:eastAsia="pl-PL"/>
        </w:rPr>
        <w:t> </w:t>
      </w:r>
      <w:r w:rsidRPr="00112174">
        <w:rPr>
          <w:szCs w:val="24"/>
          <w:lang w:eastAsia="pl-PL"/>
        </w:rPr>
        <w:t xml:space="preserve">powietrza przy równoczesnej pracy </w:t>
      </w:r>
      <w:r w:rsidR="0082306C" w:rsidRPr="00112174">
        <w:rPr>
          <w:szCs w:val="24"/>
          <w:lang w:eastAsia="pl-PL"/>
        </w:rPr>
        <w:t>I</w:t>
      </w:r>
      <w:r w:rsidRPr="00112174">
        <w:rPr>
          <w:szCs w:val="24"/>
          <w:lang w:eastAsia="pl-PL"/>
        </w:rPr>
        <w:t>nstalacji żywic fenolowo-formaldehydowych (F) oraz</w:t>
      </w:r>
      <w:r w:rsidR="0082306C" w:rsidRPr="00112174">
        <w:rPr>
          <w:szCs w:val="24"/>
          <w:lang w:eastAsia="pl-PL"/>
        </w:rPr>
        <w:t> </w:t>
      </w:r>
      <w:r w:rsidR="0082306C" w:rsidRPr="00112174">
        <w:rPr>
          <w:bCs/>
          <w:lang w:eastAsia="pl-PL"/>
        </w:rPr>
        <w:t>I</w:t>
      </w:r>
      <w:r w:rsidRPr="00112174">
        <w:rPr>
          <w:bCs/>
          <w:lang w:eastAsia="pl-PL"/>
        </w:rPr>
        <w:t>nstalacji</w:t>
      </w:r>
      <w:r w:rsidRPr="00112174">
        <w:rPr>
          <w:rFonts w:ascii="Calibri" w:hAnsi="Calibri" w:cs="Calibri"/>
          <w:bCs/>
          <w:color w:val="000000"/>
          <w:lang w:eastAsia="pl-PL"/>
        </w:rPr>
        <w:t xml:space="preserve"> </w:t>
      </w:r>
      <w:r w:rsidRPr="00112174">
        <w:rPr>
          <w:bCs/>
          <w:lang w:eastAsia="pl-PL"/>
        </w:rPr>
        <w:t>utwardzaczy do żywic epoksydowych (U).</w:t>
      </w:r>
    </w:p>
    <w:bookmarkEnd w:id="9"/>
    <w:p w14:paraId="7A301F9B" w14:textId="5A0669AB" w:rsidR="0082306C" w:rsidRPr="00112174" w:rsidRDefault="0082306C" w:rsidP="00360198">
      <w:pPr>
        <w:spacing w:after="0" w:line="276" w:lineRule="auto"/>
        <w:rPr>
          <w:bCs/>
          <w:lang w:eastAsia="pl-PL"/>
        </w:rPr>
      </w:pPr>
      <w:r w:rsidRPr="00112174">
        <w:rPr>
          <w:bCs/>
          <w:lang w:eastAsia="pl-PL"/>
        </w:rPr>
        <w:t>Tabela 4a</w:t>
      </w:r>
    </w:p>
    <w:tbl>
      <w:tblPr>
        <w:tblpPr w:leftFromText="142" w:rightFromText="142" w:vertAnchor="text" w:tblpXSpec="center"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Przedstawia źródła emisji , nazwy emitorów, nazwy substancji zanieczyszczajacej oraz emisję dopuszczalną w kilogramach na godzinę  przy równoczesnej pracy Instalacji żywic fenolowo-formaldehydowych (F) oraz Instalacji utwardzaczy do żywic epoksydowych (U) do 11 grudnia 2026 r. oraz od 12 grudnia 2026 r."/>
      </w:tblPr>
      <w:tblGrid>
        <w:gridCol w:w="487"/>
        <w:gridCol w:w="2339"/>
        <w:gridCol w:w="833"/>
        <w:gridCol w:w="2683"/>
        <w:gridCol w:w="1542"/>
        <w:gridCol w:w="1563"/>
      </w:tblGrid>
      <w:tr w:rsidR="00360198" w:rsidRPr="00360198" w14:paraId="03E61F68" w14:textId="77777777" w:rsidTr="00360198">
        <w:trPr>
          <w:trHeight w:val="409"/>
          <w:tblHeader/>
        </w:trPr>
        <w:tc>
          <w:tcPr>
            <w:tcW w:w="257" w:type="pct"/>
            <w:vMerge w:val="restart"/>
            <w:vAlign w:val="center"/>
          </w:tcPr>
          <w:p w14:paraId="0D82931F" w14:textId="77777777" w:rsidR="0082306C" w:rsidRPr="00360198" w:rsidRDefault="0082306C" w:rsidP="00A91D87">
            <w:pPr>
              <w:suppressLineNumbers/>
              <w:rPr>
                <w:rFonts w:cs="Arial"/>
                <w:b/>
                <w:sz w:val="18"/>
                <w:szCs w:val="18"/>
              </w:rPr>
            </w:pPr>
            <w:r w:rsidRPr="00360198">
              <w:rPr>
                <w:rFonts w:cs="Arial"/>
                <w:b/>
                <w:sz w:val="18"/>
                <w:szCs w:val="18"/>
              </w:rPr>
              <w:t>Lp.</w:t>
            </w:r>
          </w:p>
        </w:tc>
        <w:tc>
          <w:tcPr>
            <w:tcW w:w="1238" w:type="pct"/>
            <w:vMerge w:val="restart"/>
            <w:vAlign w:val="center"/>
          </w:tcPr>
          <w:p w14:paraId="6552D29E" w14:textId="77777777" w:rsidR="0082306C" w:rsidRPr="00360198" w:rsidRDefault="0082306C" w:rsidP="00A91D87">
            <w:pPr>
              <w:suppressLineNumbers/>
              <w:jc w:val="center"/>
              <w:rPr>
                <w:rFonts w:cs="Arial"/>
                <w:b/>
                <w:sz w:val="18"/>
                <w:szCs w:val="18"/>
              </w:rPr>
            </w:pPr>
            <w:r w:rsidRPr="00360198">
              <w:rPr>
                <w:rFonts w:cs="Arial"/>
                <w:b/>
                <w:sz w:val="18"/>
                <w:szCs w:val="18"/>
              </w:rPr>
              <w:t>Źródło emisji</w:t>
            </w:r>
          </w:p>
        </w:tc>
        <w:tc>
          <w:tcPr>
            <w:tcW w:w="441" w:type="pct"/>
            <w:vMerge w:val="restart"/>
            <w:vAlign w:val="center"/>
          </w:tcPr>
          <w:p w14:paraId="3566E6BE" w14:textId="77777777" w:rsidR="0082306C" w:rsidRPr="00360198" w:rsidRDefault="0082306C" w:rsidP="00A91D87">
            <w:pPr>
              <w:suppressLineNumbers/>
              <w:jc w:val="center"/>
              <w:rPr>
                <w:rFonts w:cs="Arial"/>
                <w:b/>
                <w:sz w:val="18"/>
                <w:szCs w:val="18"/>
              </w:rPr>
            </w:pPr>
            <w:r w:rsidRPr="00360198">
              <w:rPr>
                <w:rFonts w:cs="Arial"/>
                <w:b/>
                <w:sz w:val="18"/>
                <w:szCs w:val="18"/>
              </w:rPr>
              <w:t>Emitor</w:t>
            </w:r>
          </w:p>
        </w:tc>
        <w:tc>
          <w:tcPr>
            <w:tcW w:w="1420" w:type="pct"/>
            <w:vMerge w:val="restart"/>
            <w:vAlign w:val="center"/>
          </w:tcPr>
          <w:p w14:paraId="47AEDDB7" w14:textId="77777777" w:rsidR="0082306C" w:rsidRPr="00360198" w:rsidRDefault="0082306C" w:rsidP="00A91D87">
            <w:pPr>
              <w:suppressLineNumbers/>
              <w:jc w:val="center"/>
              <w:rPr>
                <w:rFonts w:cs="Arial"/>
                <w:b/>
                <w:sz w:val="18"/>
                <w:szCs w:val="18"/>
              </w:rPr>
            </w:pPr>
            <w:r w:rsidRPr="00360198">
              <w:rPr>
                <w:rFonts w:cs="Arial"/>
                <w:b/>
                <w:sz w:val="18"/>
                <w:szCs w:val="18"/>
              </w:rPr>
              <w:t>Nazwa substancji zanieczyszczającej</w:t>
            </w:r>
          </w:p>
        </w:tc>
        <w:tc>
          <w:tcPr>
            <w:tcW w:w="1643" w:type="pct"/>
            <w:gridSpan w:val="2"/>
          </w:tcPr>
          <w:p w14:paraId="1A7C9564" w14:textId="77777777" w:rsidR="0082306C" w:rsidRPr="00360198" w:rsidRDefault="0082306C" w:rsidP="0082306C">
            <w:pPr>
              <w:suppressLineNumbers/>
              <w:spacing w:after="0"/>
              <w:jc w:val="center"/>
              <w:rPr>
                <w:rFonts w:cs="Arial"/>
                <w:b/>
                <w:sz w:val="18"/>
                <w:szCs w:val="18"/>
              </w:rPr>
            </w:pPr>
            <w:r w:rsidRPr="00360198">
              <w:rPr>
                <w:rFonts w:cs="Arial"/>
                <w:b/>
                <w:sz w:val="18"/>
                <w:szCs w:val="18"/>
              </w:rPr>
              <w:t>Emisja dopuszczalna</w:t>
            </w:r>
          </w:p>
          <w:p w14:paraId="387BE3FC" w14:textId="302CD306" w:rsidR="0082306C" w:rsidRPr="00360198" w:rsidRDefault="0082306C" w:rsidP="0082306C">
            <w:pPr>
              <w:suppressLineNumbers/>
              <w:spacing w:after="0"/>
              <w:jc w:val="center"/>
              <w:rPr>
                <w:rFonts w:cs="Arial"/>
                <w:b/>
                <w:sz w:val="18"/>
                <w:szCs w:val="18"/>
              </w:rPr>
            </w:pPr>
            <w:r w:rsidRPr="00360198">
              <w:rPr>
                <w:rFonts w:cs="Arial"/>
                <w:b/>
                <w:sz w:val="18"/>
                <w:szCs w:val="18"/>
              </w:rPr>
              <w:t>[kg</w:t>
            </w:r>
            <w:r w:rsidR="003A3382">
              <w:rPr>
                <w:rFonts w:cs="Arial"/>
                <w:b/>
                <w:sz w:val="18"/>
                <w:szCs w:val="18"/>
              </w:rPr>
              <w:t>]</w:t>
            </w:r>
          </w:p>
        </w:tc>
      </w:tr>
      <w:tr w:rsidR="00360198" w:rsidRPr="00360198" w14:paraId="54AE7A4C" w14:textId="77777777" w:rsidTr="00360198">
        <w:trPr>
          <w:trHeight w:val="343"/>
          <w:tblHeader/>
        </w:trPr>
        <w:tc>
          <w:tcPr>
            <w:tcW w:w="257" w:type="pct"/>
            <w:vMerge/>
            <w:vAlign w:val="center"/>
          </w:tcPr>
          <w:p w14:paraId="2E4F78A1" w14:textId="77777777" w:rsidR="0082306C" w:rsidRPr="00360198" w:rsidRDefault="0082306C" w:rsidP="00A91D87">
            <w:pPr>
              <w:suppressLineNumbers/>
              <w:rPr>
                <w:rFonts w:cs="Arial"/>
                <w:b/>
                <w:color w:val="00B050"/>
                <w:sz w:val="18"/>
                <w:szCs w:val="18"/>
              </w:rPr>
            </w:pPr>
          </w:p>
        </w:tc>
        <w:tc>
          <w:tcPr>
            <w:tcW w:w="1238" w:type="pct"/>
            <w:vMerge/>
            <w:vAlign w:val="center"/>
          </w:tcPr>
          <w:p w14:paraId="39D37388" w14:textId="77777777" w:rsidR="0082306C" w:rsidRPr="00360198" w:rsidRDefault="0082306C" w:rsidP="00A91D87">
            <w:pPr>
              <w:suppressLineNumbers/>
              <w:jc w:val="center"/>
              <w:rPr>
                <w:rFonts w:cs="Arial"/>
                <w:b/>
                <w:color w:val="00B050"/>
                <w:sz w:val="18"/>
                <w:szCs w:val="18"/>
              </w:rPr>
            </w:pPr>
          </w:p>
        </w:tc>
        <w:tc>
          <w:tcPr>
            <w:tcW w:w="441" w:type="pct"/>
            <w:vMerge/>
            <w:vAlign w:val="center"/>
          </w:tcPr>
          <w:p w14:paraId="00040758" w14:textId="77777777" w:rsidR="0082306C" w:rsidRPr="00360198" w:rsidRDefault="0082306C" w:rsidP="00A91D87">
            <w:pPr>
              <w:suppressLineNumbers/>
              <w:jc w:val="center"/>
              <w:rPr>
                <w:rFonts w:cs="Arial"/>
                <w:b/>
                <w:color w:val="00B050"/>
                <w:sz w:val="18"/>
                <w:szCs w:val="18"/>
              </w:rPr>
            </w:pPr>
          </w:p>
        </w:tc>
        <w:tc>
          <w:tcPr>
            <w:tcW w:w="1420" w:type="pct"/>
            <w:vMerge/>
            <w:vAlign w:val="center"/>
          </w:tcPr>
          <w:p w14:paraId="359A73C4" w14:textId="77777777" w:rsidR="0082306C" w:rsidRPr="00360198" w:rsidRDefault="0082306C" w:rsidP="00A91D87">
            <w:pPr>
              <w:suppressLineNumbers/>
              <w:jc w:val="center"/>
              <w:rPr>
                <w:rFonts w:cs="Arial"/>
                <w:b/>
                <w:color w:val="00B050"/>
                <w:sz w:val="18"/>
                <w:szCs w:val="18"/>
              </w:rPr>
            </w:pPr>
          </w:p>
        </w:tc>
        <w:tc>
          <w:tcPr>
            <w:tcW w:w="816" w:type="pct"/>
            <w:vAlign w:val="center"/>
          </w:tcPr>
          <w:p w14:paraId="0157F3E9" w14:textId="77777777" w:rsidR="0082306C" w:rsidRPr="00360198" w:rsidRDefault="0082306C" w:rsidP="0082306C">
            <w:pPr>
              <w:suppressLineNumbers/>
              <w:spacing w:after="0"/>
              <w:jc w:val="center"/>
              <w:rPr>
                <w:rFonts w:cs="Arial"/>
                <w:b/>
                <w:sz w:val="18"/>
                <w:szCs w:val="18"/>
              </w:rPr>
            </w:pPr>
            <w:r w:rsidRPr="00360198">
              <w:rPr>
                <w:rFonts w:cs="Arial"/>
                <w:b/>
                <w:sz w:val="18"/>
                <w:szCs w:val="18"/>
              </w:rPr>
              <w:t>do 11.12.2026 r.</w:t>
            </w:r>
          </w:p>
        </w:tc>
        <w:tc>
          <w:tcPr>
            <w:tcW w:w="827" w:type="pct"/>
            <w:vAlign w:val="center"/>
          </w:tcPr>
          <w:p w14:paraId="2634DA7B" w14:textId="77777777" w:rsidR="0082306C" w:rsidRPr="00360198" w:rsidRDefault="0082306C" w:rsidP="0082306C">
            <w:pPr>
              <w:suppressLineNumbers/>
              <w:spacing w:after="0"/>
              <w:jc w:val="center"/>
              <w:rPr>
                <w:rFonts w:cs="Arial"/>
                <w:b/>
                <w:sz w:val="18"/>
                <w:szCs w:val="18"/>
              </w:rPr>
            </w:pPr>
            <w:r w:rsidRPr="00360198">
              <w:rPr>
                <w:rFonts w:cs="Arial"/>
                <w:b/>
                <w:sz w:val="18"/>
                <w:szCs w:val="18"/>
              </w:rPr>
              <w:t>od 12.12.2026 r.</w:t>
            </w:r>
          </w:p>
        </w:tc>
      </w:tr>
      <w:tr w:rsidR="00360198" w:rsidRPr="00360198" w14:paraId="5E5D2AF8" w14:textId="77777777" w:rsidTr="00360198">
        <w:trPr>
          <w:trHeight w:val="100"/>
        </w:trPr>
        <w:tc>
          <w:tcPr>
            <w:tcW w:w="257" w:type="pct"/>
            <w:vMerge w:val="restart"/>
            <w:vAlign w:val="center"/>
          </w:tcPr>
          <w:p w14:paraId="4496A43E" w14:textId="77777777" w:rsidR="0082306C" w:rsidRPr="00360198" w:rsidRDefault="0082306C" w:rsidP="00A91D87">
            <w:pPr>
              <w:suppressLineNumbers/>
              <w:spacing w:before="60"/>
              <w:ind w:firstLine="142"/>
              <w:rPr>
                <w:rFonts w:cs="Arial"/>
                <w:sz w:val="18"/>
                <w:szCs w:val="18"/>
              </w:rPr>
            </w:pPr>
            <w:r w:rsidRPr="00360198">
              <w:rPr>
                <w:rFonts w:cs="Arial"/>
                <w:sz w:val="18"/>
                <w:szCs w:val="18"/>
              </w:rPr>
              <w:t>1.</w:t>
            </w:r>
          </w:p>
        </w:tc>
        <w:tc>
          <w:tcPr>
            <w:tcW w:w="1238" w:type="pct"/>
            <w:vMerge w:val="restart"/>
            <w:vAlign w:val="center"/>
          </w:tcPr>
          <w:p w14:paraId="6227AC99" w14:textId="77777777" w:rsidR="0082306C" w:rsidRPr="00360198" w:rsidRDefault="0082306C" w:rsidP="00A91D87">
            <w:pPr>
              <w:suppressLineNumbers/>
              <w:spacing w:before="60"/>
              <w:rPr>
                <w:rFonts w:cs="Arial"/>
                <w:sz w:val="18"/>
                <w:szCs w:val="18"/>
              </w:rPr>
            </w:pPr>
            <w:r w:rsidRPr="00360198">
              <w:rPr>
                <w:rFonts w:cs="Arial"/>
                <w:sz w:val="18"/>
                <w:szCs w:val="18"/>
              </w:rPr>
              <w:t>Produkcja utwardzaczy TFF ob. 118. Wentylacja mechaniczna. Wentylacja miejscowa.</w:t>
            </w:r>
          </w:p>
          <w:p w14:paraId="27154DC3" w14:textId="77777777" w:rsidR="0082306C" w:rsidRPr="00360198" w:rsidRDefault="0082306C" w:rsidP="00A91D87">
            <w:pPr>
              <w:suppressLineNumbers/>
              <w:spacing w:before="60"/>
              <w:rPr>
                <w:rFonts w:cs="Arial"/>
                <w:sz w:val="18"/>
                <w:szCs w:val="18"/>
              </w:rPr>
            </w:pPr>
            <w:r w:rsidRPr="00360198">
              <w:rPr>
                <w:rFonts w:cs="Arial"/>
                <w:sz w:val="18"/>
                <w:szCs w:val="18"/>
              </w:rPr>
              <w:t>Produkcja utwardzaczy ob. 118. Wentylacja mechaniczna.</w:t>
            </w:r>
          </w:p>
        </w:tc>
        <w:tc>
          <w:tcPr>
            <w:tcW w:w="441" w:type="pct"/>
            <w:vMerge w:val="restart"/>
            <w:vAlign w:val="center"/>
          </w:tcPr>
          <w:p w14:paraId="7755060E" w14:textId="77777777" w:rsidR="0082306C" w:rsidRPr="00360198" w:rsidRDefault="0082306C" w:rsidP="00A91D87">
            <w:pPr>
              <w:suppressLineNumbers/>
              <w:ind w:firstLine="73"/>
              <w:rPr>
                <w:rFonts w:cs="Arial"/>
                <w:b/>
                <w:sz w:val="18"/>
                <w:szCs w:val="18"/>
              </w:rPr>
            </w:pPr>
            <w:r w:rsidRPr="00360198">
              <w:rPr>
                <w:rFonts w:cs="Arial"/>
                <w:b/>
                <w:sz w:val="18"/>
                <w:szCs w:val="18"/>
              </w:rPr>
              <w:t>E-52/U</w:t>
            </w:r>
          </w:p>
        </w:tc>
        <w:tc>
          <w:tcPr>
            <w:tcW w:w="1420" w:type="pct"/>
            <w:vAlign w:val="center"/>
          </w:tcPr>
          <w:p w14:paraId="13D64D96" w14:textId="77777777" w:rsidR="0082306C" w:rsidRPr="00360198" w:rsidRDefault="0082306C" w:rsidP="00A91D87">
            <w:pPr>
              <w:suppressLineNumbers/>
              <w:spacing w:before="40" w:after="40"/>
              <w:rPr>
                <w:rFonts w:cs="Arial"/>
                <w:sz w:val="18"/>
                <w:szCs w:val="18"/>
              </w:rPr>
            </w:pPr>
            <w:proofErr w:type="spellStart"/>
            <w:r w:rsidRPr="00360198">
              <w:rPr>
                <w:rFonts w:cs="Arial"/>
                <w:sz w:val="18"/>
                <w:szCs w:val="18"/>
              </w:rPr>
              <w:t>Trójetylenoczteroamina</w:t>
            </w:r>
            <w:proofErr w:type="spellEnd"/>
            <w:r w:rsidRPr="00360198">
              <w:rPr>
                <w:rFonts w:cs="Arial"/>
                <w:sz w:val="18"/>
                <w:szCs w:val="18"/>
              </w:rPr>
              <w:t xml:space="preserve"> (F) i (U) </w:t>
            </w:r>
          </w:p>
        </w:tc>
        <w:tc>
          <w:tcPr>
            <w:tcW w:w="816" w:type="pct"/>
            <w:vAlign w:val="center"/>
          </w:tcPr>
          <w:p w14:paraId="1F6B28C5"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0,005</w:t>
            </w:r>
          </w:p>
        </w:tc>
        <w:tc>
          <w:tcPr>
            <w:tcW w:w="827" w:type="pct"/>
          </w:tcPr>
          <w:p w14:paraId="6D07C6A9"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0,005</w:t>
            </w:r>
          </w:p>
        </w:tc>
      </w:tr>
      <w:tr w:rsidR="00360198" w:rsidRPr="00360198" w14:paraId="1AEB8756" w14:textId="77777777" w:rsidTr="00360198">
        <w:trPr>
          <w:trHeight w:val="252"/>
        </w:trPr>
        <w:tc>
          <w:tcPr>
            <w:tcW w:w="257" w:type="pct"/>
            <w:vMerge/>
            <w:vAlign w:val="center"/>
          </w:tcPr>
          <w:p w14:paraId="37464363"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1D93F7E5" w14:textId="77777777" w:rsidR="0082306C" w:rsidRPr="00360198" w:rsidRDefault="0082306C" w:rsidP="00A91D87">
            <w:pPr>
              <w:suppressLineNumbers/>
              <w:spacing w:before="60"/>
              <w:rPr>
                <w:rFonts w:cs="Arial"/>
                <w:color w:val="00B050"/>
                <w:sz w:val="18"/>
                <w:szCs w:val="18"/>
              </w:rPr>
            </w:pPr>
          </w:p>
        </w:tc>
        <w:tc>
          <w:tcPr>
            <w:tcW w:w="441" w:type="pct"/>
            <w:vMerge/>
            <w:vAlign w:val="center"/>
          </w:tcPr>
          <w:p w14:paraId="5099D83E" w14:textId="77777777" w:rsidR="0082306C" w:rsidRPr="00360198" w:rsidRDefault="0082306C" w:rsidP="00A91D87">
            <w:pPr>
              <w:suppressLineNumbers/>
              <w:rPr>
                <w:rFonts w:cs="Arial"/>
                <w:b/>
                <w:color w:val="00B050"/>
                <w:sz w:val="18"/>
                <w:szCs w:val="18"/>
              </w:rPr>
            </w:pPr>
          </w:p>
        </w:tc>
        <w:tc>
          <w:tcPr>
            <w:tcW w:w="1420" w:type="pct"/>
            <w:vAlign w:val="center"/>
          </w:tcPr>
          <w:p w14:paraId="3909AA60" w14:textId="77777777" w:rsidR="0082306C" w:rsidRPr="00360198" w:rsidRDefault="0082306C" w:rsidP="00A91D87">
            <w:pPr>
              <w:suppressLineNumbers/>
              <w:spacing w:before="40" w:after="40"/>
              <w:rPr>
                <w:rFonts w:cs="Arial"/>
                <w:sz w:val="18"/>
                <w:szCs w:val="18"/>
              </w:rPr>
            </w:pPr>
            <w:r w:rsidRPr="00360198">
              <w:rPr>
                <w:rFonts w:cs="Arial"/>
                <w:sz w:val="18"/>
                <w:szCs w:val="18"/>
              </w:rPr>
              <w:t>Fenol (F)</w:t>
            </w:r>
          </w:p>
        </w:tc>
        <w:tc>
          <w:tcPr>
            <w:tcW w:w="816" w:type="pct"/>
            <w:vAlign w:val="center"/>
          </w:tcPr>
          <w:p w14:paraId="42D9F546"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0,010</w:t>
            </w:r>
          </w:p>
        </w:tc>
        <w:tc>
          <w:tcPr>
            <w:tcW w:w="827" w:type="pct"/>
          </w:tcPr>
          <w:p w14:paraId="3EA35473"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0,010</w:t>
            </w:r>
          </w:p>
        </w:tc>
      </w:tr>
      <w:tr w:rsidR="00360198" w:rsidRPr="00360198" w14:paraId="3DD00167" w14:textId="77777777" w:rsidTr="00360198">
        <w:trPr>
          <w:trHeight w:val="158"/>
        </w:trPr>
        <w:tc>
          <w:tcPr>
            <w:tcW w:w="257" w:type="pct"/>
            <w:vMerge/>
            <w:vAlign w:val="center"/>
          </w:tcPr>
          <w:p w14:paraId="58B3B3A0"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00FEE29C" w14:textId="77777777" w:rsidR="0082306C" w:rsidRPr="00360198" w:rsidRDefault="0082306C" w:rsidP="00A91D87">
            <w:pPr>
              <w:suppressLineNumbers/>
              <w:spacing w:before="60"/>
              <w:rPr>
                <w:rFonts w:cs="Arial"/>
                <w:color w:val="00B050"/>
                <w:sz w:val="18"/>
                <w:szCs w:val="18"/>
              </w:rPr>
            </w:pPr>
          </w:p>
        </w:tc>
        <w:tc>
          <w:tcPr>
            <w:tcW w:w="441" w:type="pct"/>
            <w:vMerge/>
            <w:vAlign w:val="center"/>
          </w:tcPr>
          <w:p w14:paraId="4D483A36" w14:textId="77777777" w:rsidR="0082306C" w:rsidRPr="00360198" w:rsidRDefault="0082306C" w:rsidP="00A91D87">
            <w:pPr>
              <w:suppressLineNumbers/>
              <w:rPr>
                <w:rFonts w:cs="Arial"/>
                <w:b/>
                <w:color w:val="00B050"/>
                <w:sz w:val="18"/>
                <w:szCs w:val="18"/>
              </w:rPr>
            </w:pPr>
          </w:p>
        </w:tc>
        <w:tc>
          <w:tcPr>
            <w:tcW w:w="1420" w:type="pct"/>
            <w:vAlign w:val="center"/>
          </w:tcPr>
          <w:p w14:paraId="66EE04A7" w14:textId="77777777" w:rsidR="0082306C" w:rsidRPr="00360198" w:rsidRDefault="0082306C" w:rsidP="00A91D87">
            <w:pPr>
              <w:suppressLineNumbers/>
              <w:spacing w:before="40" w:after="40"/>
              <w:rPr>
                <w:rFonts w:cs="Arial"/>
                <w:sz w:val="18"/>
                <w:szCs w:val="18"/>
              </w:rPr>
            </w:pPr>
            <w:r w:rsidRPr="00360198">
              <w:rPr>
                <w:rFonts w:cs="Arial"/>
                <w:sz w:val="18"/>
                <w:szCs w:val="18"/>
              </w:rPr>
              <w:t>Formaldehyd (F)</w:t>
            </w:r>
          </w:p>
        </w:tc>
        <w:tc>
          <w:tcPr>
            <w:tcW w:w="816" w:type="pct"/>
            <w:vAlign w:val="center"/>
          </w:tcPr>
          <w:p w14:paraId="54357A92"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0,001</w:t>
            </w:r>
          </w:p>
        </w:tc>
        <w:tc>
          <w:tcPr>
            <w:tcW w:w="827" w:type="pct"/>
          </w:tcPr>
          <w:p w14:paraId="22AC0F34"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0,001</w:t>
            </w:r>
          </w:p>
        </w:tc>
      </w:tr>
      <w:tr w:rsidR="00360198" w:rsidRPr="00360198" w14:paraId="1D8870FA" w14:textId="77777777" w:rsidTr="00360198">
        <w:trPr>
          <w:trHeight w:val="158"/>
        </w:trPr>
        <w:tc>
          <w:tcPr>
            <w:tcW w:w="257" w:type="pct"/>
            <w:vMerge/>
            <w:vAlign w:val="center"/>
          </w:tcPr>
          <w:p w14:paraId="6FD29924"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7D49FA47" w14:textId="77777777" w:rsidR="0082306C" w:rsidRPr="00360198" w:rsidRDefault="0082306C" w:rsidP="00A91D87">
            <w:pPr>
              <w:suppressLineNumbers/>
              <w:spacing w:before="60"/>
              <w:rPr>
                <w:rFonts w:cs="Arial"/>
                <w:color w:val="00B050"/>
                <w:sz w:val="18"/>
                <w:szCs w:val="18"/>
              </w:rPr>
            </w:pPr>
          </w:p>
        </w:tc>
        <w:tc>
          <w:tcPr>
            <w:tcW w:w="441" w:type="pct"/>
            <w:vMerge/>
            <w:vAlign w:val="center"/>
          </w:tcPr>
          <w:p w14:paraId="1A136DE8" w14:textId="77777777" w:rsidR="0082306C" w:rsidRPr="00360198" w:rsidRDefault="0082306C" w:rsidP="00A91D87">
            <w:pPr>
              <w:suppressLineNumbers/>
              <w:rPr>
                <w:rFonts w:cs="Arial"/>
                <w:b/>
                <w:color w:val="00B050"/>
                <w:sz w:val="18"/>
                <w:szCs w:val="18"/>
              </w:rPr>
            </w:pPr>
          </w:p>
        </w:tc>
        <w:tc>
          <w:tcPr>
            <w:tcW w:w="1420" w:type="pct"/>
            <w:vAlign w:val="center"/>
          </w:tcPr>
          <w:p w14:paraId="766C1759" w14:textId="77777777" w:rsidR="0082306C" w:rsidRPr="00360198" w:rsidRDefault="0082306C" w:rsidP="00A91D87">
            <w:pPr>
              <w:suppressLineNumbers/>
              <w:spacing w:before="40" w:after="40"/>
              <w:rPr>
                <w:rFonts w:cs="Arial"/>
                <w:sz w:val="18"/>
                <w:szCs w:val="18"/>
              </w:rPr>
            </w:pPr>
            <w:r w:rsidRPr="00360198">
              <w:rPr>
                <w:rFonts w:cs="Arial"/>
                <w:sz w:val="18"/>
                <w:szCs w:val="18"/>
              </w:rPr>
              <w:t>alkohol metylowy (F)</w:t>
            </w:r>
          </w:p>
        </w:tc>
        <w:tc>
          <w:tcPr>
            <w:tcW w:w="816" w:type="pct"/>
            <w:vAlign w:val="center"/>
          </w:tcPr>
          <w:p w14:paraId="2BC8A8C5"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0,040</w:t>
            </w:r>
          </w:p>
        </w:tc>
        <w:tc>
          <w:tcPr>
            <w:tcW w:w="827" w:type="pct"/>
          </w:tcPr>
          <w:p w14:paraId="4BFF55B9"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0,040</w:t>
            </w:r>
          </w:p>
        </w:tc>
      </w:tr>
      <w:tr w:rsidR="00360198" w:rsidRPr="00360198" w14:paraId="51BB04BF" w14:textId="77777777" w:rsidTr="00360198">
        <w:trPr>
          <w:trHeight w:val="158"/>
        </w:trPr>
        <w:tc>
          <w:tcPr>
            <w:tcW w:w="257" w:type="pct"/>
            <w:vMerge/>
            <w:vAlign w:val="center"/>
          </w:tcPr>
          <w:p w14:paraId="1662E756"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6B5190C7" w14:textId="77777777" w:rsidR="0082306C" w:rsidRPr="00360198" w:rsidRDefault="0082306C" w:rsidP="00A91D87">
            <w:pPr>
              <w:suppressLineNumbers/>
              <w:spacing w:before="60"/>
              <w:rPr>
                <w:rFonts w:cs="Arial"/>
                <w:color w:val="00B050"/>
                <w:sz w:val="18"/>
                <w:szCs w:val="18"/>
              </w:rPr>
            </w:pPr>
          </w:p>
        </w:tc>
        <w:tc>
          <w:tcPr>
            <w:tcW w:w="441" w:type="pct"/>
            <w:vMerge/>
            <w:vAlign w:val="center"/>
          </w:tcPr>
          <w:p w14:paraId="332C0786" w14:textId="77777777" w:rsidR="0082306C" w:rsidRPr="00360198" w:rsidRDefault="0082306C" w:rsidP="00A91D87">
            <w:pPr>
              <w:suppressLineNumbers/>
              <w:rPr>
                <w:rFonts w:cs="Arial"/>
                <w:b/>
                <w:color w:val="00B050"/>
                <w:sz w:val="18"/>
                <w:szCs w:val="18"/>
              </w:rPr>
            </w:pPr>
          </w:p>
        </w:tc>
        <w:tc>
          <w:tcPr>
            <w:tcW w:w="1420" w:type="pct"/>
          </w:tcPr>
          <w:p w14:paraId="3B296271" w14:textId="77777777" w:rsidR="0082306C" w:rsidRPr="00360198" w:rsidRDefault="0082306C" w:rsidP="00A91D87">
            <w:pPr>
              <w:suppressLineNumbers/>
              <w:spacing w:before="40" w:after="40"/>
              <w:rPr>
                <w:rFonts w:cs="Arial"/>
                <w:sz w:val="18"/>
                <w:szCs w:val="18"/>
              </w:rPr>
            </w:pPr>
            <w:r w:rsidRPr="00360198">
              <w:rPr>
                <w:rFonts w:cs="Arial"/>
                <w:sz w:val="18"/>
                <w:szCs w:val="18"/>
              </w:rPr>
              <w:t>Aceton (U)</w:t>
            </w:r>
          </w:p>
        </w:tc>
        <w:tc>
          <w:tcPr>
            <w:tcW w:w="816" w:type="pct"/>
          </w:tcPr>
          <w:p w14:paraId="3DB25CD2"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0,0070</w:t>
            </w:r>
          </w:p>
        </w:tc>
        <w:tc>
          <w:tcPr>
            <w:tcW w:w="827" w:type="pct"/>
          </w:tcPr>
          <w:p w14:paraId="7E9FC0F9"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0,0070</w:t>
            </w:r>
          </w:p>
        </w:tc>
      </w:tr>
      <w:tr w:rsidR="00360198" w:rsidRPr="00360198" w14:paraId="0F304B80" w14:textId="77777777" w:rsidTr="00360198">
        <w:trPr>
          <w:trHeight w:val="158"/>
        </w:trPr>
        <w:tc>
          <w:tcPr>
            <w:tcW w:w="257" w:type="pct"/>
            <w:vMerge/>
            <w:vAlign w:val="center"/>
          </w:tcPr>
          <w:p w14:paraId="0EB1E9A2"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5A5CA1F3" w14:textId="77777777" w:rsidR="0082306C" w:rsidRPr="00360198" w:rsidRDefault="0082306C" w:rsidP="00A91D87">
            <w:pPr>
              <w:suppressLineNumbers/>
              <w:spacing w:before="60"/>
              <w:rPr>
                <w:rFonts w:cs="Arial"/>
                <w:color w:val="00B050"/>
                <w:sz w:val="18"/>
                <w:szCs w:val="18"/>
              </w:rPr>
            </w:pPr>
          </w:p>
        </w:tc>
        <w:tc>
          <w:tcPr>
            <w:tcW w:w="441" w:type="pct"/>
            <w:vMerge/>
            <w:vAlign w:val="center"/>
          </w:tcPr>
          <w:p w14:paraId="2EBDC6AA" w14:textId="77777777" w:rsidR="0082306C" w:rsidRPr="00360198" w:rsidRDefault="0082306C" w:rsidP="00A91D87">
            <w:pPr>
              <w:suppressLineNumbers/>
              <w:rPr>
                <w:rFonts w:cs="Arial"/>
                <w:b/>
                <w:color w:val="00B050"/>
                <w:sz w:val="18"/>
                <w:szCs w:val="18"/>
              </w:rPr>
            </w:pPr>
          </w:p>
        </w:tc>
        <w:tc>
          <w:tcPr>
            <w:tcW w:w="1420" w:type="pct"/>
          </w:tcPr>
          <w:p w14:paraId="417B2400" w14:textId="77777777" w:rsidR="0082306C" w:rsidRPr="00360198" w:rsidRDefault="0082306C" w:rsidP="00A91D87">
            <w:pPr>
              <w:suppressLineNumbers/>
              <w:spacing w:before="40" w:after="40"/>
              <w:rPr>
                <w:rFonts w:cs="Arial"/>
                <w:sz w:val="18"/>
                <w:szCs w:val="18"/>
              </w:rPr>
            </w:pPr>
            <w:r w:rsidRPr="00360198">
              <w:rPr>
                <w:rFonts w:cs="Arial"/>
                <w:sz w:val="18"/>
                <w:szCs w:val="18"/>
              </w:rPr>
              <w:t>butan-1-ol (U)</w:t>
            </w:r>
          </w:p>
        </w:tc>
        <w:tc>
          <w:tcPr>
            <w:tcW w:w="816" w:type="pct"/>
          </w:tcPr>
          <w:p w14:paraId="2C20EF57"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0,0300</w:t>
            </w:r>
          </w:p>
        </w:tc>
        <w:tc>
          <w:tcPr>
            <w:tcW w:w="827" w:type="pct"/>
          </w:tcPr>
          <w:p w14:paraId="068AA032"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0,0300</w:t>
            </w:r>
          </w:p>
        </w:tc>
      </w:tr>
      <w:tr w:rsidR="00360198" w:rsidRPr="00360198" w14:paraId="0D13182B" w14:textId="77777777" w:rsidTr="00360198">
        <w:trPr>
          <w:trHeight w:val="158"/>
        </w:trPr>
        <w:tc>
          <w:tcPr>
            <w:tcW w:w="257" w:type="pct"/>
            <w:vMerge/>
            <w:vAlign w:val="center"/>
          </w:tcPr>
          <w:p w14:paraId="4ACD1CDB"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39D8CF9B" w14:textId="77777777" w:rsidR="0082306C" w:rsidRPr="00360198" w:rsidRDefault="0082306C" w:rsidP="00A91D87">
            <w:pPr>
              <w:suppressLineNumbers/>
              <w:spacing w:before="60"/>
              <w:rPr>
                <w:rFonts w:cs="Arial"/>
                <w:color w:val="00B050"/>
                <w:sz w:val="18"/>
                <w:szCs w:val="18"/>
              </w:rPr>
            </w:pPr>
          </w:p>
        </w:tc>
        <w:tc>
          <w:tcPr>
            <w:tcW w:w="441" w:type="pct"/>
            <w:vMerge/>
            <w:vAlign w:val="center"/>
          </w:tcPr>
          <w:p w14:paraId="4DA1432D" w14:textId="77777777" w:rsidR="0082306C" w:rsidRPr="00360198" w:rsidRDefault="0082306C" w:rsidP="00A91D87">
            <w:pPr>
              <w:suppressLineNumbers/>
              <w:rPr>
                <w:rFonts w:cs="Arial"/>
                <w:b/>
                <w:color w:val="00B050"/>
                <w:sz w:val="18"/>
                <w:szCs w:val="18"/>
              </w:rPr>
            </w:pPr>
          </w:p>
        </w:tc>
        <w:tc>
          <w:tcPr>
            <w:tcW w:w="1420" w:type="pct"/>
          </w:tcPr>
          <w:p w14:paraId="3E9AF555" w14:textId="77777777" w:rsidR="0082306C" w:rsidRPr="00360198" w:rsidRDefault="0082306C" w:rsidP="00A91D87">
            <w:pPr>
              <w:suppressLineNumbers/>
              <w:spacing w:before="40" w:after="40"/>
              <w:rPr>
                <w:rFonts w:cs="Arial"/>
                <w:sz w:val="18"/>
                <w:szCs w:val="18"/>
              </w:rPr>
            </w:pPr>
            <w:r w:rsidRPr="00360198">
              <w:rPr>
                <w:rFonts w:cs="Arial"/>
                <w:sz w:val="18"/>
                <w:szCs w:val="18"/>
              </w:rPr>
              <w:t>Ksylen (U)</w:t>
            </w:r>
          </w:p>
        </w:tc>
        <w:tc>
          <w:tcPr>
            <w:tcW w:w="816" w:type="pct"/>
          </w:tcPr>
          <w:p w14:paraId="59C28B81"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0,0700</w:t>
            </w:r>
          </w:p>
        </w:tc>
        <w:tc>
          <w:tcPr>
            <w:tcW w:w="827" w:type="pct"/>
          </w:tcPr>
          <w:p w14:paraId="176EB499"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0,0700</w:t>
            </w:r>
          </w:p>
        </w:tc>
      </w:tr>
      <w:tr w:rsidR="00360198" w:rsidRPr="00360198" w14:paraId="7E2C7806" w14:textId="77777777" w:rsidTr="00360198">
        <w:trPr>
          <w:trHeight w:val="158"/>
        </w:trPr>
        <w:tc>
          <w:tcPr>
            <w:tcW w:w="257" w:type="pct"/>
            <w:vMerge/>
            <w:vAlign w:val="center"/>
          </w:tcPr>
          <w:p w14:paraId="3092E125"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0DD412C6" w14:textId="77777777" w:rsidR="0082306C" w:rsidRPr="00360198" w:rsidRDefault="0082306C" w:rsidP="00A91D87">
            <w:pPr>
              <w:suppressLineNumbers/>
              <w:spacing w:before="60"/>
              <w:rPr>
                <w:rFonts w:cs="Arial"/>
                <w:color w:val="00B050"/>
                <w:sz w:val="18"/>
                <w:szCs w:val="18"/>
              </w:rPr>
            </w:pPr>
          </w:p>
        </w:tc>
        <w:tc>
          <w:tcPr>
            <w:tcW w:w="441" w:type="pct"/>
            <w:vMerge/>
            <w:vAlign w:val="center"/>
          </w:tcPr>
          <w:p w14:paraId="1BE0F09A" w14:textId="77777777" w:rsidR="0082306C" w:rsidRPr="00360198" w:rsidRDefault="0082306C" w:rsidP="00A91D87">
            <w:pPr>
              <w:suppressLineNumbers/>
              <w:rPr>
                <w:rFonts w:cs="Arial"/>
                <w:b/>
                <w:color w:val="00B050"/>
                <w:sz w:val="18"/>
                <w:szCs w:val="18"/>
              </w:rPr>
            </w:pPr>
          </w:p>
        </w:tc>
        <w:tc>
          <w:tcPr>
            <w:tcW w:w="1420" w:type="pct"/>
          </w:tcPr>
          <w:p w14:paraId="1F7B000A" w14:textId="77777777" w:rsidR="0082306C" w:rsidRPr="00360198" w:rsidRDefault="0082306C" w:rsidP="00A91D87">
            <w:pPr>
              <w:suppressLineNumbers/>
              <w:spacing w:before="40" w:after="40"/>
              <w:rPr>
                <w:rFonts w:cs="Arial"/>
                <w:sz w:val="18"/>
                <w:szCs w:val="18"/>
              </w:rPr>
            </w:pPr>
            <w:r w:rsidRPr="00360198">
              <w:rPr>
                <w:rFonts w:cs="Arial"/>
                <w:sz w:val="18"/>
                <w:szCs w:val="18"/>
              </w:rPr>
              <w:t>Toluen (U)</w:t>
            </w:r>
          </w:p>
        </w:tc>
        <w:tc>
          <w:tcPr>
            <w:tcW w:w="816" w:type="pct"/>
          </w:tcPr>
          <w:p w14:paraId="4CBD4D09"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0,0200</w:t>
            </w:r>
          </w:p>
        </w:tc>
        <w:tc>
          <w:tcPr>
            <w:tcW w:w="827" w:type="pct"/>
          </w:tcPr>
          <w:p w14:paraId="15411E1A"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0,0200</w:t>
            </w:r>
          </w:p>
        </w:tc>
      </w:tr>
      <w:tr w:rsidR="00360198" w:rsidRPr="00360198" w14:paraId="4E8A2BCD" w14:textId="77777777" w:rsidTr="00360198">
        <w:trPr>
          <w:trHeight w:val="158"/>
        </w:trPr>
        <w:tc>
          <w:tcPr>
            <w:tcW w:w="257" w:type="pct"/>
            <w:vMerge/>
            <w:vAlign w:val="center"/>
          </w:tcPr>
          <w:p w14:paraId="0B05814F"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6D3E6261" w14:textId="77777777" w:rsidR="0082306C" w:rsidRPr="00360198" w:rsidRDefault="0082306C" w:rsidP="00A91D87">
            <w:pPr>
              <w:suppressLineNumbers/>
              <w:spacing w:before="60"/>
              <w:rPr>
                <w:rFonts w:cs="Arial"/>
                <w:color w:val="00B050"/>
                <w:sz w:val="18"/>
                <w:szCs w:val="18"/>
              </w:rPr>
            </w:pPr>
          </w:p>
        </w:tc>
        <w:tc>
          <w:tcPr>
            <w:tcW w:w="441" w:type="pct"/>
            <w:vMerge/>
            <w:vAlign w:val="center"/>
          </w:tcPr>
          <w:p w14:paraId="0D51034D" w14:textId="77777777" w:rsidR="0082306C" w:rsidRPr="00360198" w:rsidRDefault="0082306C" w:rsidP="00A91D87">
            <w:pPr>
              <w:suppressLineNumbers/>
              <w:rPr>
                <w:rFonts w:cs="Arial"/>
                <w:b/>
                <w:color w:val="00B050"/>
                <w:sz w:val="18"/>
                <w:szCs w:val="18"/>
              </w:rPr>
            </w:pPr>
          </w:p>
        </w:tc>
        <w:tc>
          <w:tcPr>
            <w:tcW w:w="1420" w:type="pct"/>
            <w:vAlign w:val="center"/>
          </w:tcPr>
          <w:p w14:paraId="77F84F5A" w14:textId="77777777" w:rsidR="0082306C" w:rsidRPr="00360198" w:rsidRDefault="0082306C" w:rsidP="00A91D87">
            <w:pPr>
              <w:suppressLineNumbers/>
              <w:spacing w:before="40" w:after="40"/>
              <w:rPr>
                <w:rFonts w:cs="Arial"/>
                <w:sz w:val="18"/>
                <w:szCs w:val="18"/>
              </w:rPr>
            </w:pPr>
            <w:r w:rsidRPr="00360198">
              <w:rPr>
                <w:rFonts w:cs="Arial"/>
                <w:sz w:val="18"/>
                <w:szCs w:val="18"/>
              </w:rPr>
              <w:t>TVOC (F) i (U)</w:t>
            </w:r>
          </w:p>
        </w:tc>
        <w:tc>
          <w:tcPr>
            <w:tcW w:w="816" w:type="pct"/>
            <w:vAlign w:val="center"/>
          </w:tcPr>
          <w:p w14:paraId="0C091A3F"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w:t>
            </w:r>
          </w:p>
        </w:tc>
        <w:tc>
          <w:tcPr>
            <w:tcW w:w="827" w:type="pct"/>
          </w:tcPr>
          <w:p w14:paraId="5440A1C0" w14:textId="77777777" w:rsidR="0082306C" w:rsidRPr="00360198" w:rsidRDefault="0082306C" w:rsidP="00A91D87">
            <w:pPr>
              <w:suppressLineNumbers/>
              <w:spacing w:before="40" w:after="40"/>
              <w:ind w:hanging="72"/>
              <w:jc w:val="center"/>
              <w:rPr>
                <w:rFonts w:cs="Arial"/>
                <w:sz w:val="18"/>
                <w:szCs w:val="18"/>
              </w:rPr>
            </w:pPr>
            <w:r w:rsidRPr="00360198">
              <w:rPr>
                <w:rFonts w:cs="Arial"/>
                <w:sz w:val="18"/>
                <w:szCs w:val="18"/>
              </w:rPr>
              <w:t>20 mg/Nm</w:t>
            </w:r>
            <w:r w:rsidRPr="00360198">
              <w:rPr>
                <w:rFonts w:cs="Arial"/>
                <w:sz w:val="18"/>
                <w:szCs w:val="18"/>
                <w:vertAlign w:val="superscript"/>
              </w:rPr>
              <w:t>3</w:t>
            </w:r>
          </w:p>
        </w:tc>
      </w:tr>
      <w:tr w:rsidR="00360198" w:rsidRPr="00360198" w14:paraId="662F6059" w14:textId="77777777" w:rsidTr="00360198">
        <w:trPr>
          <w:trHeight w:val="176"/>
        </w:trPr>
        <w:tc>
          <w:tcPr>
            <w:tcW w:w="257" w:type="pct"/>
            <w:vMerge w:val="restart"/>
            <w:vAlign w:val="center"/>
          </w:tcPr>
          <w:p w14:paraId="25BF2447" w14:textId="77777777" w:rsidR="0082306C" w:rsidRPr="00360198" w:rsidRDefault="0082306C" w:rsidP="00A91D87">
            <w:pPr>
              <w:suppressLineNumbers/>
              <w:spacing w:before="60"/>
              <w:ind w:firstLine="142"/>
              <w:rPr>
                <w:rFonts w:cs="Arial"/>
                <w:sz w:val="18"/>
                <w:szCs w:val="18"/>
              </w:rPr>
            </w:pPr>
            <w:r w:rsidRPr="00360198">
              <w:rPr>
                <w:rFonts w:cs="Arial"/>
                <w:sz w:val="18"/>
                <w:szCs w:val="18"/>
              </w:rPr>
              <w:t>2.</w:t>
            </w:r>
          </w:p>
        </w:tc>
        <w:tc>
          <w:tcPr>
            <w:tcW w:w="1238" w:type="pct"/>
            <w:vMerge w:val="restart"/>
            <w:vAlign w:val="center"/>
          </w:tcPr>
          <w:p w14:paraId="30DF723D" w14:textId="77777777" w:rsidR="0082306C" w:rsidRPr="00360198" w:rsidRDefault="0082306C" w:rsidP="00A91D87">
            <w:pPr>
              <w:suppressLineNumbers/>
              <w:spacing w:before="60"/>
              <w:rPr>
                <w:rFonts w:cs="Arial"/>
                <w:sz w:val="18"/>
                <w:szCs w:val="18"/>
              </w:rPr>
            </w:pPr>
            <w:r w:rsidRPr="00360198">
              <w:rPr>
                <w:rFonts w:cs="Arial"/>
                <w:sz w:val="18"/>
                <w:szCs w:val="18"/>
              </w:rPr>
              <w:t>Produkcja utwardzaczy TFF ob. 118. Wydmuch pomp próżniowych.</w:t>
            </w:r>
          </w:p>
          <w:p w14:paraId="072E5BB7" w14:textId="77777777" w:rsidR="0082306C" w:rsidRPr="00360198" w:rsidRDefault="0082306C" w:rsidP="00A91D87">
            <w:pPr>
              <w:suppressLineNumbers/>
              <w:spacing w:before="60"/>
              <w:rPr>
                <w:rFonts w:cs="Arial"/>
                <w:sz w:val="18"/>
                <w:szCs w:val="18"/>
              </w:rPr>
            </w:pPr>
            <w:r w:rsidRPr="00360198">
              <w:rPr>
                <w:rFonts w:cs="Arial"/>
                <w:sz w:val="18"/>
                <w:szCs w:val="18"/>
              </w:rPr>
              <w:t>Produkcja utwardzaczy ob. 118. Wydmuch pomp próżniowych.</w:t>
            </w:r>
          </w:p>
        </w:tc>
        <w:tc>
          <w:tcPr>
            <w:tcW w:w="441" w:type="pct"/>
            <w:vMerge w:val="restart"/>
            <w:vAlign w:val="center"/>
          </w:tcPr>
          <w:p w14:paraId="18812EE2" w14:textId="77777777" w:rsidR="0082306C" w:rsidRPr="00360198" w:rsidRDefault="0082306C" w:rsidP="00A91D87">
            <w:pPr>
              <w:suppressLineNumbers/>
              <w:ind w:firstLine="73"/>
              <w:rPr>
                <w:rFonts w:cs="Arial"/>
                <w:b/>
                <w:sz w:val="18"/>
                <w:szCs w:val="18"/>
              </w:rPr>
            </w:pPr>
            <w:r w:rsidRPr="00360198">
              <w:rPr>
                <w:rFonts w:cs="Arial"/>
                <w:b/>
                <w:sz w:val="18"/>
                <w:szCs w:val="18"/>
              </w:rPr>
              <w:t>E-54/U</w:t>
            </w:r>
          </w:p>
        </w:tc>
        <w:tc>
          <w:tcPr>
            <w:tcW w:w="1420" w:type="pct"/>
            <w:vAlign w:val="center"/>
          </w:tcPr>
          <w:p w14:paraId="2EF05ECE" w14:textId="77777777" w:rsidR="0082306C" w:rsidRPr="00360198" w:rsidRDefault="0082306C" w:rsidP="00A91D87">
            <w:pPr>
              <w:suppressLineNumbers/>
              <w:spacing w:before="40" w:after="40"/>
              <w:rPr>
                <w:rFonts w:cs="Arial"/>
                <w:sz w:val="18"/>
                <w:szCs w:val="18"/>
              </w:rPr>
            </w:pPr>
            <w:r w:rsidRPr="00360198">
              <w:rPr>
                <w:rFonts w:cs="Arial"/>
                <w:sz w:val="18"/>
                <w:szCs w:val="18"/>
              </w:rPr>
              <w:t>Fenol (F)</w:t>
            </w:r>
          </w:p>
        </w:tc>
        <w:tc>
          <w:tcPr>
            <w:tcW w:w="816" w:type="pct"/>
            <w:vAlign w:val="center"/>
          </w:tcPr>
          <w:p w14:paraId="5671E258"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0,006</w:t>
            </w:r>
          </w:p>
        </w:tc>
        <w:tc>
          <w:tcPr>
            <w:tcW w:w="827" w:type="pct"/>
          </w:tcPr>
          <w:p w14:paraId="6A053E2E"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0,006</w:t>
            </w:r>
          </w:p>
        </w:tc>
      </w:tr>
      <w:tr w:rsidR="00360198" w:rsidRPr="00360198" w14:paraId="752FEA71" w14:textId="77777777" w:rsidTr="00360198">
        <w:trPr>
          <w:trHeight w:val="286"/>
        </w:trPr>
        <w:tc>
          <w:tcPr>
            <w:tcW w:w="257" w:type="pct"/>
            <w:vMerge/>
            <w:vAlign w:val="center"/>
          </w:tcPr>
          <w:p w14:paraId="429016EA"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2CCBEE05" w14:textId="77777777" w:rsidR="0082306C" w:rsidRPr="00360198" w:rsidRDefault="0082306C" w:rsidP="00A91D87">
            <w:pPr>
              <w:suppressLineNumbers/>
              <w:spacing w:before="60"/>
              <w:rPr>
                <w:rFonts w:cs="Arial"/>
                <w:sz w:val="18"/>
                <w:szCs w:val="18"/>
              </w:rPr>
            </w:pPr>
          </w:p>
        </w:tc>
        <w:tc>
          <w:tcPr>
            <w:tcW w:w="441" w:type="pct"/>
            <w:vMerge/>
            <w:vAlign w:val="center"/>
          </w:tcPr>
          <w:p w14:paraId="2676F595" w14:textId="77777777" w:rsidR="0082306C" w:rsidRPr="00360198" w:rsidRDefault="0082306C" w:rsidP="00A91D87">
            <w:pPr>
              <w:suppressLineNumbers/>
              <w:rPr>
                <w:rFonts w:cs="Arial"/>
                <w:b/>
                <w:sz w:val="18"/>
                <w:szCs w:val="18"/>
              </w:rPr>
            </w:pPr>
          </w:p>
        </w:tc>
        <w:tc>
          <w:tcPr>
            <w:tcW w:w="1420" w:type="pct"/>
            <w:vAlign w:val="center"/>
          </w:tcPr>
          <w:p w14:paraId="3CB81EB6" w14:textId="77777777" w:rsidR="0082306C" w:rsidRPr="00360198" w:rsidRDefault="0082306C" w:rsidP="00A91D87">
            <w:pPr>
              <w:suppressLineNumbers/>
              <w:spacing w:before="40" w:after="40"/>
              <w:rPr>
                <w:rFonts w:cs="Arial"/>
                <w:sz w:val="18"/>
                <w:szCs w:val="18"/>
              </w:rPr>
            </w:pPr>
            <w:r w:rsidRPr="00360198">
              <w:rPr>
                <w:rFonts w:cs="Arial"/>
                <w:sz w:val="18"/>
                <w:szCs w:val="18"/>
              </w:rPr>
              <w:t>Formaldehyd (F)</w:t>
            </w:r>
          </w:p>
        </w:tc>
        <w:tc>
          <w:tcPr>
            <w:tcW w:w="816" w:type="pct"/>
            <w:vAlign w:val="center"/>
          </w:tcPr>
          <w:p w14:paraId="7E7EEDD3"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0,0006</w:t>
            </w:r>
          </w:p>
        </w:tc>
        <w:tc>
          <w:tcPr>
            <w:tcW w:w="827" w:type="pct"/>
          </w:tcPr>
          <w:p w14:paraId="6676C351"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0,0006</w:t>
            </w:r>
          </w:p>
        </w:tc>
      </w:tr>
      <w:tr w:rsidR="00360198" w:rsidRPr="00360198" w14:paraId="089073EE" w14:textId="77777777" w:rsidTr="00360198">
        <w:trPr>
          <w:trHeight w:val="149"/>
        </w:trPr>
        <w:tc>
          <w:tcPr>
            <w:tcW w:w="257" w:type="pct"/>
            <w:vMerge/>
            <w:vAlign w:val="center"/>
          </w:tcPr>
          <w:p w14:paraId="4A41E018"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5C3EDA0D" w14:textId="77777777" w:rsidR="0082306C" w:rsidRPr="00360198" w:rsidRDefault="0082306C" w:rsidP="00A91D87">
            <w:pPr>
              <w:suppressLineNumbers/>
              <w:spacing w:before="60"/>
              <w:rPr>
                <w:rFonts w:cs="Arial"/>
                <w:sz w:val="18"/>
                <w:szCs w:val="18"/>
              </w:rPr>
            </w:pPr>
          </w:p>
        </w:tc>
        <w:tc>
          <w:tcPr>
            <w:tcW w:w="441" w:type="pct"/>
            <w:vMerge/>
            <w:vAlign w:val="center"/>
          </w:tcPr>
          <w:p w14:paraId="723FFCB0" w14:textId="77777777" w:rsidR="0082306C" w:rsidRPr="00360198" w:rsidRDefault="0082306C" w:rsidP="00A91D87">
            <w:pPr>
              <w:suppressLineNumbers/>
              <w:rPr>
                <w:rFonts w:cs="Arial"/>
                <w:b/>
                <w:sz w:val="18"/>
                <w:szCs w:val="18"/>
              </w:rPr>
            </w:pPr>
          </w:p>
        </w:tc>
        <w:tc>
          <w:tcPr>
            <w:tcW w:w="1420" w:type="pct"/>
            <w:vAlign w:val="center"/>
          </w:tcPr>
          <w:p w14:paraId="1BCDCF38" w14:textId="77777777" w:rsidR="0082306C" w:rsidRPr="00360198" w:rsidRDefault="0082306C" w:rsidP="00A91D87">
            <w:pPr>
              <w:suppressLineNumbers/>
              <w:spacing w:before="40" w:after="40"/>
              <w:rPr>
                <w:rFonts w:cs="Arial"/>
                <w:sz w:val="18"/>
                <w:szCs w:val="18"/>
              </w:rPr>
            </w:pPr>
            <w:r w:rsidRPr="00360198">
              <w:rPr>
                <w:rFonts w:cs="Arial"/>
                <w:sz w:val="18"/>
                <w:szCs w:val="18"/>
              </w:rPr>
              <w:t>alkohol metylowy (F)</w:t>
            </w:r>
          </w:p>
        </w:tc>
        <w:tc>
          <w:tcPr>
            <w:tcW w:w="816" w:type="pct"/>
            <w:vAlign w:val="center"/>
          </w:tcPr>
          <w:p w14:paraId="419364BF"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0,020</w:t>
            </w:r>
          </w:p>
        </w:tc>
        <w:tc>
          <w:tcPr>
            <w:tcW w:w="827" w:type="pct"/>
          </w:tcPr>
          <w:p w14:paraId="4E8CBF37"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0,020</w:t>
            </w:r>
          </w:p>
        </w:tc>
      </w:tr>
      <w:tr w:rsidR="00360198" w:rsidRPr="00360198" w14:paraId="350EE9B5" w14:textId="77777777" w:rsidTr="00360198">
        <w:trPr>
          <w:trHeight w:val="149"/>
        </w:trPr>
        <w:tc>
          <w:tcPr>
            <w:tcW w:w="257" w:type="pct"/>
            <w:vMerge/>
            <w:vAlign w:val="center"/>
          </w:tcPr>
          <w:p w14:paraId="28BC27DC"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5551F7D1" w14:textId="77777777" w:rsidR="0082306C" w:rsidRPr="00360198" w:rsidRDefault="0082306C" w:rsidP="00A91D87">
            <w:pPr>
              <w:suppressLineNumbers/>
              <w:spacing w:before="60"/>
              <w:rPr>
                <w:rFonts w:cs="Arial"/>
                <w:sz w:val="18"/>
                <w:szCs w:val="18"/>
              </w:rPr>
            </w:pPr>
          </w:p>
        </w:tc>
        <w:tc>
          <w:tcPr>
            <w:tcW w:w="441" w:type="pct"/>
            <w:vMerge/>
            <w:vAlign w:val="center"/>
          </w:tcPr>
          <w:p w14:paraId="449CDF0C" w14:textId="77777777" w:rsidR="0082306C" w:rsidRPr="00360198" w:rsidRDefault="0082306C" w:rsidP="00A91D87">
            <w:pPr>
              <w:suppressLineNumbers/>
              <w:rPr>
                <w:rFonts w:cs="Arial"/>
                <w:b/>
                <w:sz w:val="18"/>
                <w:szCs w:val="18"/>
              </w:rPr>
            </w:pPr>
          </w:p>
        </w:tc>
        <w:tc>
          <w:tcPr>
            <w:tcW w:w="1420" w:type="pct"/>
          </w:tcPr>
          <w:p w14:paraId="5125AC32" w14:textId="77777777" w:rsidR="0082306C" w:rsidRPr="00360198" w:rsidRDefault="0082306C" w:rsidP="00A91D87">
            <w:pPr>
              <w:suppressLineNumbers/>
              <w:spacing w:before="40" w:after="40"/>
              <w:rPr>
                <w:rFonts w:cs="Arial"/>
                <w:sz w:val="18"/>
                <w:szCs w:val="18"/>
              </w:rPr>
            </w:pPr>
            <w:proofErr w:type="spellStart"/>
            <w:r w:rsidRPr="00360198">
              <w:rPr>
                <w:rFonts w:cs="Arial"/>
                <w:sz w:val="18"/>
                <w:szCs w:val="18"/>
              </w:rPr>
              <w:t>Trójetylenoczteroamina</w:t>
            </w:r>
            <w:proofErr w:type="spellEnd"/>
            <w:r w:rsidRPr="00360198">
              <w:rPr>
                <w:rFonts w:cs="Arial"/>
                <w:sz w:val="18"/>
                <w:szCs w:val="18"/>
              </w:rPr>
              <w:t xml:space="preserve"> (U)</w:t>
            </w:r>
          </w:p>
        </w:tc>
        <w:tc>
          <w:tcPr>
            <w:tcW w:w="816" w:type="pct"/>
          </w:tcPr>
          <w:p w14:paraId="2D4BD607"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0,0020</w:t>
            </w:r>
          </w:p>
        </w:tc>
        <w:tc>
          <w:tcPr>
            <w:tcW w:w="827" w:type="pct"/>
          </w:tcPr>
          <w:p w14:paraId="515E988B"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0,0020</w:t>
            </w:r>
          </w:p>
        </w:tc>
      </w:tr>
      <w:tr w:rsidR="00360198" w:rsidRPr="00360198" w14:paraId="6FFF01FF" w14:textId="77777777" w:rsidTr="00360198">
        <w:trPr>
          <w:trHeight w:val="149"/>
        </w:trPr>
        <w:tc>
          <w:tcPr>
            <w:tcW w:w="257" w:type="pct"/>
            <w:vMerge/>
            <w:vAlign w:val="center"/>
          </w:tcPr>
          <w:p w14:paraId="18289D19"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691F817A" w14:textId="77777777" w:rsidR="0082306C" w:rsidRPr="00360198" w:rsidRDefault="0082306C" w:rsidP="00A91D87">
            <w:pPr>
              <w:suppressLineNumbers/>
              <w:spacing w:before="60"/>
              <w:rPr>
                <w:rFonts w:cs="Arial"/>
                <w:sz w:val="18"/>
                <w:szCs w:val="18"/>
              </w:rPr>
            </w:pPr>
          </w:p>
        </w:tc>
        <w:tc>
          <w:tcPr>
            <w:tcW w:w="441" w:type="pct"/>
            <w:vMerge/>
            <w:vAlign w:val="center"/>
          </w:tcPr>
          <w:p w14:paraId="78B70467" w14:textId="77777777" w:rsidR="0082306C" w:rsidRPr="00360198" w:rsidRDefault="0082306C" w:rsidP="00A91D87">
            <w:pPr>
              <w:suppressLineNumbers/>
              <w:rPr>
                <w:rFonts w:cs="Arial"/>
                <w:b/>
                <w:sz w:val="18"/>
                <w:szCs w:val="18"/>
              </w:rPr>
            </w:pPr>
          </w:p>
        </w:tc>
        <w:tc>
          <w:tcPr>
            <w:tcW w:w="1420" w:type="pct"/>
          </w:tcPr>
          <w:p w14:paraId="2030D084" w14:textId="77777777" w:rsidR="0082306C" w:rsidRPr="00360198" w:rsidRDefault="0082306C" w:rsidP="00A91D87">
            <w:pPr>
              <w:suppressLineNumbers/>
              <w:spacing w:before="40" w:after="40"/>
              <w:rPr>
                <w:rFonts w:cs="Arial"/>
                <w:sz w:val="18"/>
                <w:szCs w:val="18"/>
              </w:rPr>
            </w:pPr>
            <w:r w:rsidRPr="00360198">
              <w:rPr>
                <w:rFonts w:cs="Arial"/>
                <w:sz w:val="18"/>
                <w:szCs w:val="18"/>
              </w:rPr>
              <w:t>Amoniak (U)</w:t>
            </w:r>
          </w:p>
        </w:tc>
        <w:tc>
          <w:tcPr>
            <w:tcW w:w="816" w:type="pct"/>
          </w:tcPr>
          <w:p w14:paraId="0BBC1D6A"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0,0500</w:t>
            </w:r>
          </w:p>
        </w:tc>
        <w:tc>
          <w:tcPr>
            <w:tcW w:w="827" w:type="pct"/>
          </w:tcPr>
          <w:p w14:paraId="4AC12D98"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0,0500</w:t>
            </w:r>
          </w:p>
        </w:tc>
      </w:tr>
      <w:tr w:rsidR="00360198" w:rsidRPr="00360198" w14:paraId="3C02EB7C" w14:textId="77777777" w:rsidTr="00360198">
        <w:trPr>
          <w:trHeight w:val="149"/>
        </w:trPr>
        <w:tc>
          <w:tcPr>
            <w:tcW w:w="257" w:type="pct"/>
            <w:vMerge/>
            <w:vAlign w:val="center"/>
          </w:tcPr>
          <w:p w14:paraId="24FC956A"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08FCCE11" w14:textId="77777777" w:rsidR="0082306C" w:rsidRPr="00360198" w:rsidRDefault="0082306C" w:rsidP="00A91D87">
            <w:pPr>
              <w:suppressLineNumbers/>
              <w:spacing w:before="60"/>
              <w:rPr>
                <w:rFonts w:cs="Arial"/>
                <w:sz w:val="18"/>
                <w:szCs w:val="18"/>
              </w:rPr>
            </w:pPr>
          </w:p>
        </w:tc>
        <w:tc>
          <w:tcPr>
            <w:tcW w:w="441" w:type="pct"/>
            <w:vMerge/>
            <w:vAlign w:val="center"/>
          </w:tcPr>
          <w:p w14:paraId="657A0B62" w14:textId="77777777" w:rsidR="0082306C" w:rsidRPr="00360198" w:rsidRDefault="0082306C" w:rsidP="00A91D87">
            <w:pPr>
              <w:suppressLineNumbers/>
              <w:rPr>
                <w:rFonts w:cs="Arial"/>
                <w:b/>
                <w:sz w:val="18"/>
                <w:szCs w:val="18"/>
              </w:rPr>
            </w:pPr>
          </w:p>
        </w:tc>
        <w:tc>
          <w:tcPr>
            <w:tcW w:w="1420" w:type="pct"/>
          </w:tcPr>
          <w:p w14:paraId="1613AB0F" w14:textId="77777777" w:rsidR="0082306C" w:rsidRPr="00360198" w:rsidRDefault="0082306C" w:rsidP="00A91D87">
            <w:pPr>
              <w:suppressLineNumbers/>
              <w:spacing w:before="40" w:after="40"/>
              <w:rPr>
                <w:rFonts w:cs="Arial"/>
                <w:sz w:val="18"/>
                <w:szCs w:val="18"/>
              </w:rPr>
            </w:pPr>
            <w:r w:rsidRPr="00360198">
              <w:rPr>
                <w:rFonts w:cs="Arial"/>
                <w:sz w:val="18"/>
                <w:szCs w:val="18"/>
              </w:rPr>
              <w:t>Ksylen (U)</w:t>
            </w:r>
          </w:p>
        </w:tc>
        <w:tc>
          <w:tcPr>
            <w:tcW w:w="816" w:type="pct"/>
          </w:tcPr>
          <w:p w14:paraId="0B962CFA"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0,0100</w:t>
            </w:r>
          </w:p>
        </w:tc>
        <w:tc>
          <w:tcPr>
            <w:tcW w:w="827" w:type="pct"/>
          </w:tcPr>
          <w:p w14:paraId="1B483416"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0,0100</w:t>
            </w:r>
          </w:p>
        </w:tc>
      </w:tr>
      <w:tr w:rsidR="00360198" w:rsidRPr="00360198" w14:paraId="7DEF04E4" w14:textId="77777777" w:rsidTr="00360198">
        <w:trPr>
          <w:trHeight w:val="149"/>
        </w:trPr>
        <w:tc>
          <w:tcPr>
            <w:tcW w:w="257" w:type="pct"/>
            <w:vMerge/>
            <w:vAlign w:val="center"/>
          </w:tcPr>
          <w:p w14:paraId="5710D66D"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3BFF0065" w14:textId="77777777" w:rsidR="0082306C" w:rsidRPr="00360198" w:rsidRDefault="0082306C" w:rsidP="00A91D87">
            <w:pPr>
              <w:suppressLineNumbers/>
              <w:spacing w:before="60"/>
              <w:rPr>
                <w:rFonts w:cs="Arial"/>
                <w:sz w:val="18"/>
                <w:szCs w:val="18"/>
              </w:rPr>
            </w:pPr>
          </w:p>
        </w:tc>
        <w:tc>
          <w:tcPr>
            <w:tcW w:w="441" w:type="pct"/>
            <w:vMerge/>
            <w:vAlign w:val="center"/>
          </w:tcPr>
          <w:p w14:paraId="40BEF2A4" w14:textId="77777777" w:rsidR="0082306C" w:rsidRPr="00360198" w:rsidRDefault="0082306C" w:rsidP="00A91D87">
            <w:pPr>
              <w:suppressLineNumbers/>
              <w:rPr>
                <w:rFonts w:cs="Arial"/>
                <w:b/>
                <w:sz w:val="18"/>
                <w:szCs w:val="18"/>
              </w:rPr>
            </w:pPr>
          </w:p>
        </w:tc>
        <w:tc>
          <w:tcPr>
            <w:tcW w:w="1420" w:type="pct"/>
          </w:tcPr>
          <w:p w14:paraId="786F5025" w14:textId="77777777" w:rsidR="0082306C" w:rsidRPr="00360198" w:rsidRDefault="0082306C" w:rsidP="00A91D87">
            <w:pPr>
              <w:suppressLineNumbers/>
              <w:spacing w:before="40" w:after="40"/>
              <w:rPr>
                <w:rFonts w:cs="Arial"/>
                <w:sz w:val="18"/>
                <w:szCs w:val="18"/>
              </w:rPr>
            </w:pPr>
            <w:r w:rsidRPr="00360198">
              <w:rPr>
                <w:rFonts w:cs="Arial"/>
                <w:sz w:val="18"/>
                <w:szCs w:val="18"/>
              </w:rPr>
              <w:t>Toluen (U)</w:t>
            </w:r>
          </w:p>
        </w:tc>
        <w:tc>
          <w:tcPr>
            <w:tcW w:w="816" w:type="pct"/>
          </w:tcPr>
          <w:p w14:paraId="6162A216"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0,0100</w:t>
            </w:r>
          </w:p>
        </w:tc>
        <w:tc>
          <w:tcPr>
            <w:tcW w:w="827" w:type="pct"/>
          </w:tcPr>
          <w:p w14:paraId="1FF10F92"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0,0100</w:t>
            </w:r>
          </w:p>
        </w:tc>
      </w:tr>
      <w:tr w:rsidR="00360198" w:rsidRPr="00360198" w14:paraId="4B658FB9" w14:textId="77777777" w:rsidTr="00360198">
        <w:trPr>
          <w:trHeight w:val="149"/>
        </w:trPr>
        <w:tc>
          <w:tcPr>
            <w:tcW w:w="257" w:type="pct"/>
            <w:vMerge/>
            <w:vAlign w:val="center"/>
          </w:tcPr>
          <w:p w14:paraId="559B8926"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4AE96D6A" w14:textId="77777777" w:rsidR="0082306C" w:rsidRPr="00360198" w:rsidRDefault="0082306C" w:rsidP="00A91D87">
            <w:pPr>
              <w:suppressLineNumbers/>
              <w:spacing w:before="60"/>
              <w:rPr>
                <w:rFonts w:cs="Arial"/>
                <w:sz w:val="18"/>
                <w:szCs w:val="18"/>
              </w:rPr>
            </w:pPr>
          </w:p>
        </w:tc>
        <w:tc>
          <w:tcPr>
            <w:tcW w:w="441" w:type="pct"/>
            <w:vMerge/>
            <w:vAlign w:val="center"/>
          </w:tcPr>
          <w:p w14:paraId="781769F3" w14:textId="77777777" w:rsidR="0082306C" w:rsidRPr="00360198" w:rsidRDefault="0082306C" w:rsidP="00A91D87">
            <w:pPr>
              <w:suppressLineNumbers/>
              <w:rPr>
                <w:rFonts w:cs="Arial"/>
                <w:b/>
                <w:sz w:val="18"/>
                <w:szCs w:val="18"/>
              </w:rPr>
            </w:pPr>
          </w:p>
        </w:tc>
        <w:tc>
          <w:tcPr>
            <w:tcW w:w="1420" w:type="pct"/>
            <w:vAlign w:val="center"/>
          </w:tcPr>
          <w:p w14:paraId="35488571" w14:textId="77777777" w:rsidR="0082306C" w:rsidRPr="00360198" w:rsidRDefault="0082306C" w:rsidP="00A91D87">
            <w:pPr>
              <w:suppressLineNumbers/>
              <w:spacing w:before="40" w:after="40"/>
              <w:rPr>
                <w:rFonts w:cs="Arial"/>
                <w:sz w:val="18"/>
                <w:szCs w:val="18"/>
              </w:rPr>
            </w:pPr>
            <w:r w:rsidRPr="00360198">
              <w:rPr>
                <w:rFonts w:cs="Arial"/>
                <w:sz w:val="18"/>
                <w:szCs w:val="18"/>
              </w:rPr>
              <w:t>TVOC (F) i (U)</w:t>
            </w:r>
          </w:p>
        </w:tc>
        <w:tc>
          <w:tcPr>
            <w:tcW w:w="816" w:type="pct"/>
            <w:tcBorders>
              <w:bottom w:val="single" w:sz="8" w:space="0" w:color="auto"/>
            </w:tcBorders>
            <w:vAlign w:val="center"/>
          </w:tcPr>
          <w:p w14:paraId="3A3404C3"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w:t>
            </w:r>
          </w:p>
        </w:tc>
        <w:tc>
          <w:tcPr>
            <w:tcW w:w="827" w:type="pct"/>
            <w:tcBorders>
              <w:bottom w:val="single" w:sz="8" w:space="0" w:color="auto"/>
            </w:tcBorders>
          </w:tcPr>
          <w:p w14:paraId="78A775F7"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20 mg/Nm</w:t>
            </w:r>
            <w:r w:rsidRPr="00360198">
              <w:rPr>
                <w:rFonts w:cs="Arial"/>
                <w:sz w:val="18"/>
                <w:szCs w:val="18"/>
                <w:vertAlign w:val="superscript"/>
              </w:rPr>
              <w:t>3</w:t>
            </w:r>
          </w:p>
        </w:tc>
      </w:tr>
      <w:tr w:rsidR="00360198" w:rsidRPr="00360198" w14:paraId="2875020C" w14:textId="77777777" w:rsidTr="00360198">
        <w:trPr>
          <w:trHeight w:val="365"/>
        </w:trPr>
        <w:tc>
          <w:tcPr>
            <w:tcW w:w="257" w:type="pct"/>
            <w:vMerge w:val="restart"/>
            <w:vAlign w:val="center"/>
          </w:tcPr>
          <w:p w14:paraId="124783F4" w14:textId="25C4CC9F" w:rsidR="0082306C" w:rsidRPr="00360198" w:rsidRDefault="00360198" w:rsidP="00A91D87">
            <w:pPr>
              <w:suppressLineNumbers/>
              <w:spacing w:before="60"/>
              <w:ind w:firstLine="142"/>
              <w:rPr>
                <w:rFonts w:cs="Arial"/>
                <w:sz w:val="18"/>
                <w:szCs w:val="18"/>
              </w:rPr>
            </w:pPr>
            <w:r>
              <w:rPr>
                <w:rFonts w:cs="Arial"/>
                <w:sz w:val="18"/>
                <w:szCs w:val="18"/>
              </w:rPr>
              <w:t>3</w:t>
            </w:r>
            <w:r w:rsidR="0082306C" w:rsidRPr="00360198">
              <w:rPr>
                <w:rFonts w:cs="Arial"/>
                <w:sz w:val="18"/>
                <w:szCs w:val="18"/>
              </w:rPr>
              <w:t>.</w:t>
            </w:r>
          </w:p>
        </w:tc>
        <w:tc>
          <w:tcPr>
            <w:tcW w:w="1238" w:type="pct"/>
            <w:vMerge w:val="restart"/>
            <w:vAlign w:val="center"/>
          </w:tcPr>
          <w:p w14:paraId="5C9DCFA7" w14:textId="77777777" w:rsidR="0082306C" w:rsidRPr="00360198" w:rsidRDefault="0082306C" w:rsidP="00A91D87">
            <w:pPr>
              <w:suppressLineNumbers/>
              <w:spacing w:before="60"/>
              <w:rPr>
                <w:rFonts w:cs="Arial"/>
                <w:sz w:val="18"/>
                <w:szCs w:val="18"/>
              </w:rPr>
            </w:pPr>
            <w:r w:rsidRPr="00360198">
              <w:rPr>
                <w:rFonts w:cs="Arial"/>
                <w:sz w:val="18"/>
                <w:szCs w:val="18"/>
              </w:rPr>
              <w:t>Produkcja utwardzaczy KFS ob. 118. Wentylacja mechaniczna.</w:t>
            </w:r>
          </w:p>
          <w:p w14:paraId="2D34135C" w14:textId="77777777" w:rsidR="0082306C" w:rsidRPr="00360198" w:rsidRDefault="0082306C" w:rsidP="00A91D87">
            <w:pPr>
              <w:suppressLineNumbers/>
              <w:spacing w:before="60"/>
              <w:rPr>
                <w:rFonts w:cs="Arial"/>
                <w:sz w:val="18"/>
                <w:szCs w:val="18"/>
              </w:rPr>
            </w:pPr>
            <w:r w:rsidRPr="00360198">
              <w:rPr>
                <w:rFonts w:cs="Arial"/>
                <w:sz w:val="18"/>
                <w:szCs w:val="18"/>
              </w:rPr>
              <w:t>Produkcja utwardzaczy ob. 118. Wentylacja mechaniczna.</w:t>
            </w:r>
          </w:p>
        </w:tc>
        <w:tc>
          <w:tcPr>
            <w:tcW w:w="441" w:type="pct"/>
            <w:vMerge w:val="restart"/>
            <w:vAlign w:val="center"/>
          </w:tcPr>
          <w:p w14:paraId="41D77428" w14:textId="77777777" w:rsidR="0082306C" w:rsidRPr="00360198" w:rsidRDefault="0082306C" w:rsidP="00A91D87">
            <w:pPr>
              <w:suppressLineNumbers/>
              <w:ind w:firstLine="73"/>
              <w:rPr>
                <w:rFonts w:cs="Arial"/>
                <w:b/>
                <w:sz w:val="18"/>
                <w:szCs w:val="18"/>
              </w:rPr>
            </w:pPr>
            <w:r w:rsidRPr="00360198">
              <w:rPr>
                <w:rFonts w:cs="Arial"/>
                <w:b/>
                <w:sz w:val="18"/>
                <w:szCs w:val="18"/>
              </w:rPr>
              <w:t>E-53/U</w:t>
            </w:r>
          </w:p>
        </w:tc>
        <w:tc>
          <w:tcPr>
            <w:tcW w:w="1420" w:type="pct"/>
            <w:vAlign w:val="center"/>
          </w:tcPr>
          <w:p w14:paraId="0190042B" w14:textId="77777777" w:rsidR="0082306C" w:rsidRPr="00360198" w:rsidRDefault="0082306C" w:rsidP="00A91D87">
            <w:pPr>
              <w:suppressLineNumbers/>
              <w:spacing w:before="40" w:after="40"/>
              <w:rPr>
                <w:rFonts w:cs="Arial"/>
                <w:sz w:val="18"/>
                <w:szCs w:val="18"/>
              </w:rPr>
            </w:pPr>
            <w:r w:rsidRPr="00360198">
              <w:rPr>
                <w:rFonts w:cs="Arial"/>
                <w:sz w:val="18"/>
                <w:szCs w:val="18"/>
              </w:rPr>
              <w:t>Fenol (F)</w:t>
            </w:r>
          </w:p>
        </w:tc>
        <w:tc>
          <w:tcPr>
            <w:tcW w:w="816" w:type="pct"/>
            <w:vAlign w:val="center"/>
          </w:tcPr>
          <w:p w14:paraId="0CFC8CBD"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0,0075</w:t>
            </w:r>
          </w:p>
        </w:tc>
        <w:tc>
          <w:tcPr>
            <w:tcW w:w="827" w:type="pct"/>
            <w:vAlign w:val="center"/>
          </w:tcPr>
          <w:p w14:paraId="4FAFDB18"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0,0075</w:t>
            </w:r>
          </w:p>
        </w:tc>
      </w:tr>
      <w:tr w:rsidR="00360198" w:rsidRPr="00360198" w14:paraId="5FDFF322" w14:textId="77777777" w:rsidTr="00360198">
        <w:trPr>
          <w:trHeight w:val="208"/>
        </w:trPr>
        <w:tc>
          <w:tcPr>
            <w:tcW w:w="257" w:type="pct"/>
            <w:vMerge/>
            <w:vAlign w:val="center"/>
          </w:tcPr>
          <w:p w14:paraId="2BDC4BBF"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3D529981" w14:textId="77777777" w:rsidR="0082306C" w:rsidRPr="00360198" w:rsidRDefault="0082306C" w:rsidP="00A91D87">
            <w:pPr>
              <w:suppressLineNumbers/>
              <w:spacing w:before="60"/>
              <w:rPr>
                <w:rFonts w:cs="Arial"/>
                <w:sz w:val="18"/>
                <w:szCs w:val="18"/>
              </w:rPr>
            </w:pPr>
          </w:p>
        </w:tc>
        <w:tc>
          <w:tcPr>
            <w:tcW w:w="441" w:type="pct"/>
            <w:vMerge/>
            <w:vAlign w:val="center"/>
          </w:tcPr>
          <w:p w14:paraId="24D7CFC5" w14:textId="77777777" w:rsidR="0082306C" w:rsidRPr="00360198" w:rsidRDefault="0082306C" w:rsidP="00A91D87">
            <w:pPr>
              <w:suppressLineNumbers/>
              <w:ind w:firstLine="73"/>
              <w:rPr>
                <w:rFonts w:cs="Arial"/>
                <w:b/>
                <w:sz w:val="18"/>
                <w:szCs w:val="18"/>
              </w:rPr>
            </w:pPr>
          </w:p>
        </w:tc>
        <w:tc>
          <w:tcPr>
            <w:tcW w:w="1420" w:type="pct"/>
            <w:vAlign w:val="center"/>
          </w:tcPr>
          <w:p w14:paraId="064A6D3F" w14:textId="77777777" w:rsidR="0082306C" w:rsidRPr="00360198" w:rsidRDefault="0082306C" w:rsidP="00A91D87">
            <w:pPr>
              <w:suppressLineNumbers/>
              <w:spacing w:before="40" w:after="40"/>
              <w:rPr>
                <w:rFonts w:cs="Arial"/>
                <w:sz w:val="18"/>
                <w:szCs w:val="18"/>
              </w:rPr>
            </w:pPr>
            <w:r w:rsidRPr="00360198">
              <w:rPr>
                <w:rFonts w:cs="Arial"/>
                <w:sz w:val="18"/>
                <w:szCs w:val="18"/>
              </w:rPr>
              <w:t>Formaldehyd (F)</w:t>
            </w:r>
          </w:p>
        </w:tc>
        <w:tc>
          <w:tcPr>
            <w:tcW w:w="816" w:type="pct"/>
            <w:vAlign w:val="center"/>
          </w:tcPr>
          <w:p w14:paraId="704DB199"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0,001</w:t>
            </w:r>
          </w:p>
        </w:tc>
        <w:tc>
          <w:tcPr>
            <w:tcW w:w="827" w:type="pct"/>
            <w:vAlign w:val="center"/>
          </w:tcPr>
          <w:p w14:paraId="6FA31EC2"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0,001</w:t>
            </w:r>
          </w:p>
        </w:tc>
      </w:tr>
      <w:tr w:rsidR="00360198" w:rsidRPr="00360198" w14:paraId="529A0986" w14:textId="77777777" w:rsidTr="00360198">
        <w:trPr>
          <w:trHeight w:val="208"/>
        </w:trPr>
        <w:tc>
          <w:tcPr>
            <w:tcW w:w="257" w:type="pct"/>
            <w:vMerge/>
            <w:vAlign w:val="center"/>
          </w:tcPr>
          <w:p w14:paraId="2D7F4687"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06C18775" w14:textId="77777777" w:rsidR="0082306C" w:rsidRPr="00360198" w:rsidRDefault="0082306C" w:rsidP="00A91D87">
            <w:pPr>
              <w:suppressLineNumbers/>
              <w:spacing w:before="60"/>
              <w:rPr>
                <w:rFonts w:cs="Arial"/>
                <w:sz w:val="18"/>
                <w:szCs w:val="18"/>
              </w:rPr>
            </w:pPr>
          </w:p>
        </w:tc>
        <w:tc>
          <w:tcPr>
            <w:tcW w:w="441" w:type="pct"/>
            <w:vMerge/>
            <w:vAlign w:val="center"/>
          </w:tcPr>
          <w:p w14:paraId="497641E2" w14:textId="77777777" w:rsidR="0082306C" w:rsidRPr="00360198" w:rsidRDefault="0082306C" w:rsidP="00A91D87">
            <w:pPr>
              <w:suppressLineNumbers/>
              <w:ind w:firstLine="73"/>
              <w:rPr>
                <w:rFonts w:cs="Arial"/>
                <w:b/>
                <w:sz w:val="18"/>
                <w:szCs w:val="18"/>
              </w:rPr>
            </w:pPr>
          </w:p>
        </w:tc>
        <w:tc>
          <w:tcPr>
            <w:tcW w:w="1420" w:type="pct"/>
          </w:tcPr>
          <w:p w14:paraId="58CA65A6" w14:textId="77777777" w:rsidR="0082306C" w:rsidRPr="00360198" w:rsidRDefault="0082306C" w:rsidP="00A91D87">
            <w:pPr>
              <w:suppressLineNumbers/>
              <w:spacing w:before="40" w:after="40"/>
              <w:rPr>
                <w:rFonts w:cs="Arial"/>
                <w:sz w:val="18"/>
                <w:szCs w:val="18"/>
              </w:rPr>
            </w:pPr>
            <w:r w:rsidRPr="00360198">
              <w:rPr>
                <w:rFonts w:cs="Arial"/>
                <w:sz w:val="18"/>
                <w:szCs w:val="18"/>
              </w:rPr>
              <w:t>Aceton (U)</w:t>
            </w:r>
          </w:p>
        </w:tc>
        <w:tc>
          <w:tcPr>
            <w:tcW w:w="816" w:type="pct"/>
          </w:tcPr>
          <w:p w14:paraId="67AA7661"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0,0200</w:t>
            </w:r>
          </w:p>
        </w:tc>
        <w:tc>
          <w:tcPr>
            <w:tcW w:w="827" w:type="pct"/>
          </w:tcPr>
          <w:p w14:paraId="118C68B8"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0,0200</w:t>
            </w:r>
          </w:p>
        </w:tc>
      </w:tr>
      <w:tr w:rsidR="00360198" w:rsidRPr="00360198" w14:paraId="38B4446C" w14:textId="77777777" w:rsidTr="00360198">
        <w:trPr>
          <w:trHeight w:val="208"/>
        </w:trPr>
        <w:tc>
          <w:tcPr>
            <w:tcW w:w="257" w:type="pct"/>
            <w:vMerge/>
            <w:vAlign w:val="center"/>
          </w:tcPr>
          <w:p w14:paraId="7A6C39BC"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24EFDC42" w14:textId="77777777" w:rsidR="0082306C" w:rsidRPr="00360198" w:rsidRDefault="0082306C" w:rsidP="00A91D87">
            <w:pPr>
              <w:suppressLineNumbers/>
              <w:spacing w:before="60"/>
              <w:rPr>
                <w:rFonts w:cs="Arial"/>
                <w:sz w:val="18"/>
                <w:szCs w:val="18"/>
              </w:rPr>
            </w:pPr>
          </w:p>
        </w:tc>
        <w:tc>
          <w:tcPr>
            <w:tcW w:w="441" w:type="pct"/>
            <w:vMerge/>
            <w:vAlign w:val="center"/>
          </w:tcPr>
          <w:p w14:paraId="20E1864D" w14:textId="77777777" w:rsidR="0082306C" w:rsidRPr="00360198" w:rsidRDefault="0082306C" w:rsidP="00A91D87">
            <w:pPr>
              <w:suppressLineNumbers/>
              <w:ind w:firstLine="73"/>
              <w:rPr>
                <w:rFonts w:cs="Arial"/>
                <w:b/>
                <w:sz w:val="18"/>
                <w:szCs w:val="18"/>
              </w:rPr>
            </w:pPr>
          </w:p>
        </w:tc>
        <w:tc>
          <w:tcPr>
            <w:tcW w:w="1420" w:type="pct"/>
          </w:tcPr>
          <w:p w14:paraId="06EA05E7" w14:textId="77777777" w:rsidR="0082306C" w:rsidRPr="00360198" w:rsidRDefault="0082306C" w:rsidP="00A91D87">
            <w:pPr>
              <w:suppressLineNumbers/>
              <w:spacing w:before="40" w:after="40"/>
              <w:rPr>
                <w:rFonts w:cs="Arial"/>
                <w:sz w:val="18"/>
                <w:szCs w:val="18"/>
              </w:rPr>
            </w:pPr>
            <w:proofErr w:type="spellStart"/>
            <w:r w:rsidRPr="00360198">
              <w:rPr>
                <w:rFonts w:cs="Arial"/>
                <w:sz w:val="18"/>
                <w:szCs w:val="18"/>
              </w:rPr>
              <w:t>Trójetylenoczteroamina</w:t>
            </w:r>
            <w:proofErr w:type="spellEnd"/>
            <w:r w:rsidRPr="00360198">
              <w:rPr>
                <w:rFonts w:cs="Arial"/>
                <w:sz w:val="18"/>
                <w:szCs w:val="18"/>
              </w:rPr>
              <w:t xml:space="preserve"> (U)</w:t>
            </w:r>
          </w:p>
        </w:tc>
        <w:tc>
          <w:tcPr>
            <w:tcW w:w="816" w:type="pct"/>
          </w:tcPr>
          <w:p w14:paraId="5AF11ECC"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0,0050</w:t>
            </w:r>
          </w:p>
        </w:tc>
        <w:tc>
          <w:tcPr>
            <w:tcW w:w="827" w:type="pct"/>
          </w:tcPr>
          <w:p w14:paraId="6F375491"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0,0050</w:t>
            </w:r>
          </w:p>
        </w:tc>
      </w:tr>
      <w:tr w:rsidR="00360198" w:rsidRPr="00360198" w14:paraId="473D8154" w14:textId="77777777" w:rsidTr="00360198">
        <w:trPr>
          <w:trHeight w:val="208"/>
        </w:trPr>
        <w:tc>
          <w:tcPr>
            <w:tcW w:w="257" w:type="pct"/>
            <w:vMerge/>
            <w:vAlign w:val="center"/>
          </w:tcPr>
          <w:p w14:paraId="76B1C5E9"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1D028451" w14:textId="77777777" w:rsidR="0082306C" w:rsidRPr="00360198" w:rsidRDefault="0082306C" w:rsidP="00A91D87">
            <w:pPr>
              <w:suppressLineNumbers/>
              <w:spacing w:before="60"/>
              <w:rPr>
                <w:rFonts w:cs="Arial"/>
                <w:sz w:val="18"/>
                <w:szCs w:val="18"/>
              </w:rPr>
            </w:pPr>
          </w:p>
        </w:tc>
        <w:tc>
          <w:tcPr>
            <w:tcW w:w="441" w:type="pct"/>
            <w:vMerge/>
            <w:vAlign w:val="center"/>
          </w:tcPr>
          <w:p w14:paraId="049AD6E5" w14:textId="77777777" w:rsidR="0082306C" w:rsidRPr="00360198" w:rsidRDefault="0082306C" w:rsidP="00A91D87">
            <w:pPr>
              <w:suppressLineNumbers/>
              <w:ind w:firstLine="73"/>
              <w:rPr>
                <w:rFonts w:cs="Arial"/>
                <w:b/>
                <w:sz w:val="18"/>
                <w:szCs w:val="18"/>
              </w:rPr>
            </w:pPr>
          </w:p>
        </w:tc>
        <w:tc>
          <w:tcPr>
            <w:tcW w:w="1420" w:type="pct"/>
          </w:tcPr>
          <w:p w14:paraId="4332BCE6" w14:textId="77777777" w:rsidR="0082306C" w:rsidRPr="00360198" w:rsidRDefault="0082306C" w:rsidP="00A91D87">
            <w:pPr>
              <w:suppressLineNumbers/>
              <w:spacing w:before="40" w:after="40"/>
              <w:rPr>
                <w:rFonts w:cs="Arial"/>
                <w:sz w:val="18"/>
                <w:szCs w:val="18"/>
              </w:rPr>
            </w:pPr>
            <w:r w:rsidRPr="00360198">
              <w:rPr>
                <w:rFonts w:cs="Arial"/>
                <w:sz w:val="18"/>
                <w:szCs w:val="18"/>
              </w:rPr>
              <w:t>butan-1-ol (U)</w:t>
            </w:r>
          </w:p>
        </w:tc>
        <w:tc>
          <w:tcPr>
            <w:tcW w:w="816" w:type="pct"/>
          </w:tcPr>
          <w:p w14:paraId="0C8595C1"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0,0500</w:t>
            </w:r>
          </w:p>
        </w:tc>
        <w:tc>
          <w:tcPr>
            <w:tcW w:w="827" w:type="pct"/>
          </w:tcPr>
          <w:p w14:paraId="7BCECA8D"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0,0500</w:t>
            </w:r>
          </w:p>
        </w:tc>
      </w:tr>
      <w:tr w:rsidR="00360198" w:rsidRPr="00360198" w14:paraId="1E686EA8" w14:textId="77777777" w:rsidTr="00360198">
        <w:trPr>
          <w:trHeight w:val="208"/>
        </w:trPr>
        <w:tc>
          <w:tcPr>
            <w:tcW w:w="257" w:type="pct"/>
            <w:vMerge/>
            <w:vAlign w:val="center"/>
          </w:tcPr>
          <w:p w14:paraId="1D9741F8"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4ECA8163" w14:textId="77777777" w:rsidR="0082306C" w:rsidRPr="00360198" w:rsidRDefault="0082306C" w:rsidP="00A91D87">
            <w:pPr>
              <w:suppressLineNumbers/>
              <w:spacing w:before="60"/>
              <w:rPr>
                <w:rFonts w:cs="Arial"/>
                <w:sz w:val="18"/>
                <w:szCs w:val="18"/>
              </w:rPr>
            </w:pPr>
          </w:p>
        </w:tc>
        <w:tc>
          <w:tcPr>
            <w:tcW w:w="441" w:type="pct"/>
            <w:vMerge/>
            <w:vAlign w:val="center"/>
          </w:tcPr>
          <w:p w14:paraId="49D298F1" w14:textId="77777777" w:rsidR="0082306C" w:rsidRPr="00360198" w:rsidRDefault="0082306C" w:rsidP="00A91D87">
            <w:pPr>
              <w:suppressLineNumbers/>
              <w:ind w:firstLine="73"/>
              <w:rPr>
                <w:rFonts w:cs="Arial"/>
                <w:b/>
                <w:sz w:val="18"/>
                <w:szCs w:val="18"/>
              </w:rPr>
            </w:pPr>
          </w:p>
        </w:tc>
        <w:tc>
          <w:tcPr>
            <w:tcW w:w="1420" w:type="pct"/>
          </w:tcPr>
          <w:p w14:paraId="2F42378F" w14:textId="77777777" w:rsidR="0082306C" w:rsidRPr="00360198" w:rsidRDefault="0082306C" w:rsidP="00A91D87">
            <w:pPr>
              <w:suppressLineNumbers/>
              <w:spacing w:before="40" w:after="40"/>
              <w:rPr>
                <w:rFonts w:cs="Arial"/>
                <w:sz w:val="18"/>
                <w:szCs w:val="18"/>
              </w:rPr>
            </w:pPr>
            <w:r w:rsidRPr="00360198">
              <w:rPr>
                <w:rFonts w:cs="Arial"/>
                <w:sz w:val="18"/>
                <w:szCs w:val="18"/>
              </w:rPr>
              <w:t>Ksylen (U)</w:t>
            </w:r>
          </w:p>
        </w:tc>
        <w:tc>
          <w:tcPr>
            <w:tcW w:w="816" w:type="pct"/>
          </w:tcPr>
          <w:p w14:paraId="1A5A32E8"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0,0500</w:t>
            </w:r>
          </w:p>
        </w:tc>
        <w:tc>
          <w:tcPr>
            <w:tcW w:w="827" w:type="pct"/>
          </w:tcPr>
          <w:p w14:paraId="115FAC7A"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0,0500</w:t>
            </w:r>
          </w:p>
        </w:tc>
      </w:tr>
      <w:tr w:rsidR="00360198" w:rsidRPr="00360198" w14:paraId="62018C98" w14:textId="77777777" w:rsidTr="00360198">
        <w:trPr>
          <w:trHeight w:val="208"/>
        </w:trPr>
        <w:tc>
          <w:tcPr>
            <w:tcW w:w="257" w:type="pct"/>
            <w:vMerge/>
            <w:vAlign w:val="center"/>
          </w:tcPr>
          <w:p w14:paraId="2769EE90"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25F1C163" w14:textId="77777777" w:rsidR="0082306C" w:rsidRPr="00360198" w:rsidRDefault="0082306C" w:rsidP="00A91D87">
            <w:pPr>
              <w:suppressLineNumbers/>
              <w:spacing w:before="60"/>
              <w:rPr>
                <w:rFonts w:cs="Arial"/>
                <w:sz w:val="18"/>
                <w:szCs w:val="18"/>
              </w:rPr>
            </w:pPr>
          </w:p>
        </w:tc>
        <w:tc>
          <w:tcPr>
            <w:tcW w:w="441" w:type="pct"/>
            <w:vMerge/>
            <w:vAlign w:val="center"/>
          </w:tcPr>
          <w:p w14:paraId="4694B9D9" w14:textId="77777777" w:rsidR="0082306C" w:rsidRPr="00360198" w:rsidRDefault="0082306C" w:rsidP="00A91D87">
            <w:pPr>
              <w:suppressLineNumbers/>
              <w:ind w:firstLine="73"/>
              <w:rPr>
                <w:rFonts w:cs="Arial"/>
                <w:b/>
                <w:sz w:val="18"/>
                <w:szCs w:val="18"/>
              </w:rPr>
            </w:pPr>
          </w:p>
        </w:tc>
        <w:tc>
          <w:tcPr>
            <w:tcW w:w="1420" w:type="pct"/>
          </w:tcPr>
          <w:p w14:paraId="52AA8D3A" w14:textId="77777777" w:rsidR="0082306C" w:rsidRPr="00360198" w:rsidRDefault="0082306C" w:rsidP="00A91D87">
            <w:pPr>
              <w:suppressLineNumbers/>
              <w:spacing w:before="40" w:after="40"/>
              <w:rPr>
                <w:rFonts w:cs="Arial"/>
                <w:sz w:val="18"/>
                <w:szCs w:val="18"/>
              </w:rPr>
            </w:pPr>
            <w:r w:rsidRPr="00360198">
              <w:rPr>
                <w:rFonts w:cs="Arial"/>
                <w:sz w:val="18"/>
                <w:szCs w:val="18"/>
              </w:rPr>
              <w:t>Toluen (U)</w:t>
            </w:r>
          </w:p>
        </w:tc>
        <w:tc>
          <w:tcPr>
            <w:tcW w:w="816" w:type="pct"/>
          </w:tcPr>
          <w:p w14:paraId="73F8CA47"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0,0400</w:t>
            </w:r>
          </w:p>
        </w:tc>
        <w:tc>
          <w:tcPr>
            <w:tcW w:w="827" w:type="pct"/>
          </w:tcPr>
          <w:p w14:paraId="2A74E853"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0,0400</w:t>
            </w:r>
          </w:p>
        </w:tc>
      </w:tr>
      <w:tr w:rsidR="00360198" w:rsidRPr="00360198" w14:paraId="77599E04" w14:textId="77777777" w:rsidTr="00360198">
        <w:trPr>
          <w:trHeight w:val="263"/>
        </w:trPr>
        <w:tc>
          <w:tcPr>
            <w:tcW w:w="257" w:type="pct"/>
            <w:vMerge/>
            <w:vAlign w:val="center"/>
          </w:tcPr>
          <w:p w14:paraId="707B9841" w14:textId="77777777" w:rsidR="0082306C" w:rsidRPr="00360198" w:rsidRDefault="0082306C" w:rsidP="00A91D87">
            <w:pPr>
              <w:suppressLineNumbers/>
              <w:spacing w:before="60"/>
              <w:ind w:firstLine="142"/>
              <w:rPr>
                <w:rFonts w:cs="Arial"/>
                <w:sz w:val="18"/>
                <w:szCs w:val="18"/>
              </w:rPr>
            </w:pPr>
          </w:p>
        </w:tc>
        <w:tc>
          <w:tcPr>
            <w:tcW w:w="1238" w:type="pct"/>
            <w:vMerge/>
            <w:vAlign w:val="center"/>
          </w:tcPr>
          <w:p w14:paraId="508CEB2D" w14:textId="77777777" w:rsidR="0082306C" w:rsidRPr="00360198" w:rsidRDefault="0082306C" w:rsidP="00A91D87">
            <w:pPr>
              <w:suppressLineNumbers/>
              <w:spacing w:before="60"/>
              <w:rPr>
                <w:rFonts w:cs="Arial"/>
                <w:sz w:val="18"/>
                <w:szCs w:val="18"/>
              </w:rPr>
            </w:pPr>
          </w:p>
        </w:tc>
        <w:tc>
          <w:tcPr>
            <w:tcW w:w="441" w:type="pct"/>
            <w:vMerge/>
            <w:vAlign w:val="center"/>
          </w:tcPr>
          <w:p w14:paraId="4926F709" w14:textId="77777777" w:rsidR="0082306C" w:rsidRPr="00360198" w:rsidRDefault="0082306C" w:rsidP="00A91D87">
            <w:pPr>
              <w:suppressLineNumbers/>
              <w:ind w:firstLine="73"/>
              <w:rPr>
                <w:rFonts w:cs="Arial"/>
                <w:b/>
                <w:sz w:val="18"/>
                <w:szCs w:val="18"/>
              </w:rPr>
            </w:pPr>
          </w:p>
        </w:tc>
        <w:tc>
          <w:tcPr>
            <w:tcW w:w="1420" w:type="pct"/>
            <w:vAlign w:val="center"/>
          </w:tcPr>
          <w:p w14:paraId="76DFFE5D" w14:textId="77777777" w:rsidR="0082306C" w:rsidRPr="00360198" w:rsidRDefault="0082306C" w:rsidP="00A91D87">
            <w:pPr>
              <w:suppressLineNumbers/>
              <w:spacing w:before="40" w:after="40"/>
              <w:rPr>
                <w:rFonts w:cs="Arial"/>
                <w:sz w:val="18"/>
                <w:szCs w:val="18"/>
              </w:rPr>
            </w:pPr>
            <w:r w:rsidRPr="00360198">
              <w:rPr>
                <w:rFonts w:cs="Arial"/>
                <w:sz w:val="18"/>
                <w:szCs w:val="18"/>
              </w:rPr>
              <w:t>TVOC (F) i (U)</w:t>
            </w:r>
          </w:p>
        </w:tc>
        <w:tc>
          <w:tcPr>
            <w:tcW w:w="816" w:type="pct"/>
            <w:vAlign w:val="center"/>
          </w:tcPr>
          <w:p w14:paraId="0A2E3DC9"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w:t>
            </w:r>
          </w:p>
        </w:tc>
        <w:tc>
          <w:tcPr>
            <w:tcW w:w="827" w:type="pct"/>
          </w:tcPr>
          <w:p w14:paraId="2B04EF35" w14:textId="77777777" w:rsidR="0082306C" w:rsidRPr="00360198" w:rsidRDefault="0082306C" w:rsidP="00A91D87">
            <w:pPr>
              <w:suppressLineNumbers/>
              <w:spacing w:before="40" w:after="40"/>
              <w:jc w:val="center"/>
              <w:rPr>
                <w:rFonts w:cs="Arial"/>
                <w:sz w:val="18"/>
                <w:szCs w:val="18"/>
              </w:rPr>
            </w:pPr>
            <w:r w:rsidRPr="00360198">
              <w:rPr>
                <w:rFonts w:cs="Arial"/>
                <w:sz w:val="18"/>
                <w:szCs w:val="18"/>
              </w:rPr>
              <w:t>20 mg/Nm</w:t>
            </w:r>
            <w:r w:rsidRPr="00360198">
              <w:rPr>
                <w:rFonts w:cs="Arial"/>
                <w:sz w:val="18"/>
                <w:szCs w:val="18"/>
                <w:vertAlign w:val="superscript"/>
              </w:rPr>
              <w:t>3</w:t>
            </w:r>
          </w:p>
        </w:tc>
      </w:tr>
    </w:tbl>
    <w:p w14:paraId="0C5DDD84" w14:textId="77777777" w:rsidR="0082306C" w:rsidRPr="00112174" w:rsidRDefault="0082306C" w:rsidP="00701656">
      <w:pPr>
        <w:rPr>
          <w:lang w:eastAsia="pl-PL"/>
        </w:rPr>
      </w:pPr>
      <w:r w:rsidRPr="00112174">
        <w:rPr>
          <w:lang w:eastAsia="pl-PL"/>
        </w:rPr>
        <w:t>„</w:t>
      </w:r>
    </w:p>
    <w:p w14:paraId="3CBB3447" w14:textId="4FE12BE5" w:rsidR="002E5109" w:rsidRPr="00112174" w:rsidRDefault="00C22B3A" w:rsidP="002E5109">
      <w:pPr>
        <w:keepNext/>
        <w:widowControl w:val="0"/>
        <w:adjustRightInd w:val="0"/>
        <w:spacing w:before="120" w:after="120"/>
        <w:textAlignment w:val="baseline"/>
        <w:outlineLvl w:val="2"/>
        <w:rPr>
          <w:rFonts w:eastAsia="Times New Roman" w:cs="Times New Roman"/>
          <w:b/>
          <w:szCs w:val="20"/>
          <w:lang w:eastAsia="pl-PL"/>
        </w:rPr>
      </w:pPr>
      <w:r w:rsidRPr="00112174">
        <w:rPr>
          <w:rFonts w:eastAsia="Times New Roman" w:cs="Times New Roman"/>
          <w:b/>
          <w:szCs w:val="20"/>
          <w:lang w:eastAsia="pl-PL"/>
        </w:rPr>
        <w:t>I.9.</w:t>
      </w:r>
      <w:r w:rsidR="002E5109" w:rsidRPr="00112174">
        <w:rPr>
          <w:rFonts w:eastAsia="Times New Roman" w:cs="Times New Roman"/>
          <w:b/>
          <w:szCs w:val="20"/>
          <w:lang w:eastAsia="pl-PL"/>
        </w:rPr>
        <w:t>Podpunkt II.1.3. pozwolenia otrzymuje nowe brzmienie:</w:t>
      </w:r>
    </w:p>
    <w:p w14:paraId="74D1617B" w14:textId="77777777" w:rsidR="002E5109" w:rsidRPr="00112174" w:rsidRDefault="002E5109" w:rsidP="002E5109">
      <w:pPr>
        <w:spacing w:after="0"/>
        <w:rPr>
          <w:rFonts w:eastAsia="Calibri" w:cs="Times New Roman"/>
          <w:b/>
          <w:szCs w:val="24"/>
        </w:rPr>
      </w:pPr>
      <w:r w:rsidRPr="00112174">
        <w:rPr>
          <w:rFonts w:eastAsia="Calibri" w:cs="Times New Roman"/>
          <w:b/>
          <w:szCs w:val="24"/>
        </w:rPr>
        <w:t xml:space="preserve">„II.1.3. </w:t>
      </w:r>
      <w:r w:rsidRPr="00112174">
        <w:rPr>
          <w:rFonts w:eastAsia="Calibri" w:cs="Times New Roman"/>
          <w:szCs w:val="24"/>
        </w:rPr>
        <w:t>Maksymalna dopuszczalna emisja roczna z instalacji</w:t>
      </w:r>
    </w:p>
    <w:p w14:paraId="1F9595C9" w14:textId="77777777" w:rsidR="002E5109" w:rsidRPr="00112174" w:rsidRDefault="002E5109" w:rsidP="002E5109">
      <w:pPr>
        <w:spacing w:after="0"/>
        <w:rPr>
          <w:rFonts w:eastAsia="Times New Roman" w:cs="Times New Roman"/>
          <w:szCs w:val="24"/>
          <w:lang w:eastAsia="pl-PL"/>
        </w:rPr>
      </w:pPr>
      <w:r w:rsidRPr="00112174">
        <w:rPr>
          <w:rFonts w:eastAsia="Times New Roman" w:cs="Times New Roman"/>
          <w:szCs w:val="24"/>
          <w:lang w:eastAsia="pl-PL"/>
        </w:rPr>
        <w:t>Tabela nr 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Description w:val="Przedstawia nazwy substancji z podziałem na dwie instalacje takie jak Instalacja żywic fenolowo-formaldehydowych oraz Instalacja utwardzaczy do żywic epoksydowych z podaniem wielkości emisji rocznej w tonach na rok do 11 grudnia 2026 roku oraz od 12 grudnia 2026 roku."/>
      </w:tblPr>
      <w:tblGrid>
        <w:gridCol w:w="3153"/>
        <w:gridCol w:w="3153"/>
        <w:gridCol w:w="3151"/>
      </w:tblGrid>
      <w:tr w:rsidR="002E5109" w:rsidRPr="00360198" w14:paraId="3435CA2B" w14:textId="77777777" w:rsidTr="00627DF9">
        <w:trPr>
          <w:trHeight w:val="283"/>
          <w:tblHeader/>
          <w:jc w:val="center"/>
        </w:trPr>
        <w:tc>
          <w:tcPr>
            <w:tcW w:w="1667" w:type="pct"/>
            <w:vAlign w:val="center"/>
          </w:tcPr>
          <w:p w14:paraId="489FFB4A" w14:textId="77777777" w:rsidR="002E5109" w:rsidRPr="00360198" w:rsidRDefault="002E5109" w:rsidP="002E5109">
            <w:pPr>
              <w:spacing w:before="120" w:after="120"/>
              <w:jc w:val="center"/>
              <w:rPr>
                <w:rFonts w:eastAsia="Times New Roman" w:cs="Arial"/>
                <w:b/>
                <w:sz w:val="18"/>
                <w:szCs w:val="18"/>
                <w:lang w:eastAsia="pl-PL"/>
              </w:rPr>
            </w:pPr>
            <w:r w:rsidRPr="00360198">
              <w:rPr>
                <w:rFonts w:eastAsia="Times New Roman" w:cs="Arial"/>
                <w:b/>
                <w:sz w:val="18"/>
                <w:szCs w:val="18"/>
                <w:lang w:eastAsia="pl-PL"/>
              </w:rPr>
              <w:t>Nazwa substancji</w:t>
            </w:r>
          </w:p>
        </w:tc>
        <w:tc>
          <w:tcPr>
            <w:tcW w:w="1667" w:type="pct"/>
            <w:vAlign w:val="center"/>
          </w:tcPr>
          <w:p w14:paraId="53702F87" w14:textId="1B8D34F2" w:rsidR="002E5109" w:rsidRDefault="00FD7CC4" w:rsidP="002E5109">
            <w:pPr>
              <w:spacing w:before="120" w:after="120"/>
              <w:jc w:val="center"/>
              <w:rPr>
                <w:rFonts w:eastAsia="Times New Roman" w:cs="Arial"/>
                <w:b/>
                <w:sz w:val="18"/>
                <w:szCs w:val="18"/>
                <w:lang w:eastAsia="pl-PL"/>
              </w:rPr>
            </w:pPr>
            <w:r>
              <w:rPr>
                <w:rFonts w:eastAsia="Times New Roman" w:cs="Arial"/>
                <w:b/>
                <w:sz w:val="18"/>
                <w:szCs w:val="18"/>
                <w:lang w:eastAsia="pl-PL"/>
              </w:rPr>
              <w:t>W</w:t>
            </w:r>
            <w:r w:rsidR="002E5109" w:rsidRPr="00360198">
              <w:rPr>
                <w:rFonts w:eastAsia="Times New Roman" w:cs="Arial"/>
                <w:b/>
                <w:sz w:val="18"/>
                <w:szCs w:val="18"/>
                <w:lang w:eastAsia="pl-PL"/>
              </w:rPr>
              <w:t>ielkość emisji rocznej [Mg/rok]</w:t>
            </w:r>
          </w:p>
          <w:p w14:paraId="3C78135C" w14:textId="11DC2244" w:rsidR="003A3382" w:rsidRPr="00360198" w:rsidRDefault="003A3382" w:rsidP="002E5109">
            <w:pPr>
              <w:spacing w:before="120" w:after="120"/>
              <w:jc w:val="center"/>
              <w:rPr>
                <w:rFonts w:eastAsia="Times New Roman" w:cs="Arial"/>
                <w:b/>
                <w:sz w:val="18"/>
                <w:szCs w:val="18"/>
                <w:lang w:eastAsia="pl-PL"/>
              </w:rPr>
            </w:pPr>
            <w:r w:rsidRPr="00360198">
              <w:rPr>
                <w:rFonts w:cs="Arial"/>
                <w:b/>
                <w:sz w:val="18"/>
                <w:szCs w:val="18"/>
              </w:rPr>
              <w:t>do 11.12.2026 r.</w:t>
            </w:r>
          </w:p>
        </w:tc>
        <w:tc>
          <w:tcPr>
            <w:tcW w:w="1666" w:type="pct"/>
          </w:tcPr>
          <w:p w14:paraId="0C1041CF" w14:textId="77777777" w:rsidR="002E5109" w:rsidRDefault="002E5109" w:rsidP="002E5109">
            <w:pPr>
              <w:spacing w:before="120" w:after="120"/>
              <w:jc w:val="center"/>
              <w:rPr>
                <w:rFonts w:eastAsia="Times New Roman" w:cs="Arial"/>
                <w:b/>
                <w:sz w:val="18"/>
                <w:szCs w:val="18"/>
                <w:lang w:eastAsia="pl-PL"/>
              </w:rPr>
            </w:pPr>
            <w:r w:rsidRPr="00360198">
              <w:rPr>
                <w:rFonts w:eastAsia="Times New Roman" w:cs="Arial"/>
                <w:b/>
                <w:sz w:val="18"/>
                <w:szCs w:val="18"/>
                <w:lang w:eastAsia="pl-PL"/>
              </w:rPr>
              <w:t>Wielkość emisji rocznej [Mg/rok]</w:t>
            </w:r>
          </w:p>
          <w:p w14:paraId="658B8337" w14:textId="66B96795" w:rsidR="003A3382" w:rsidRPr="00360198" w:rsidRDefault="003A3382" w:rsidP="002E5109">
            <w:pPr>
              <w:spacing w:before="120" w:after="120"/>
              <w:jc w:val="center"/>
              <w:rPr>
                <w:rFonts w:eastAsia="Times New Roman" w:cs="Arial"/>
                <w:b/>
                <w:sz w:val="18"/>
                <w:szCs w:val="18"/>
                <w:lang w:eastAsia="pl-PL"/>
              </w:rPr>
            </w:pPr>
            <w:r w:rsidRPr="00360198">
              <w:rPr>
                <w:rFonts w:cs="Arial"/>
                <w:b/>
                <w:sz w:val="18"/>
                <w:szCs w:val="18"/>
              </w:rPr>
              <w:t>od 12.12.2026 r.</w:t>
            </w:r>
          </w:p>
        </w:tc>
      </w:tr>
      <w:tr w:rsidR="002E5109" w:rsidRPr="00360198" w14:paraId="391ED3D9" w14:textId="77777777" w:rsidTr="00627DF9">
        <w:trPr>
          <w:trHeight w:val="283"/>
          <w:jc w:val="center"/>
        </w:trPr>
        <w:tc>
          <w:tcPr>
            <w:tcW w:w="5000" w:type="pct"/>
            <w:gridSpan w:val="3"/>
            <w:vAlign w:val="center"/>
          </w:tcPr>
          <w:p w14:paraId="0E99B0C3" w14:textId="77777777" w:rsidR="002E5109" w:rsidRPr="00360198" w:rsidRDefault="002E5109" w:rsidP="002E5109">
            <w:pPr>
              <w:spacing w:before="120" w:after="120"/>
              <w:jc w:val="center"/>
              <w:rPr>
                <w:rFonts w:eastAsia="Times New Roman" w:cs="Arial"/>
                <w:b/>
                <w:sz w:val="18"/>
                <w:szCs w:val="18"/>
                <w:lang w:eastAsia="pl-PL"/>
              </w:rPr>
            </w:pPr>
            <w:r w:rsidRPr="00360198">
              <w:rPr>
                <w:rFonts w:eastAsia="Times New Roman" w:cs="Arial"/>
                <w:b/>
                <w:sz w:val="18"/>
                <w:szCs w:val="18"/>
                <w:lang w:eastAsia="pl-PL"/>
              </w:rPr>
              <w:t>Instalacja żywic fenolowo-formaldehydowych (F)</w:t>
            </w:r>
          </w:p>
        </w:tc>
      </w:tr>
      <w:tr w:rsidR="003A3382" w:rsidRPr="00360198" w14:paraId="0ACBB322" w14:textId="77777777" w:rsidTr="00627DF9">
        <w:trPr>
          <w:trHeight w:val="283"/>
          <w:jc w:val="center"/>
        </w:trPr>
        <w:tc>
          <w:tcPr>
            <w:tcW w:w="1667" w:type="pct"/>
            <w:vAlign w:val="center"/>
          </w:tcPr>
          <w:p w14:paraId="6EB20FB5" w14:textId="77777777" w:rsidR="003A3382" w:rsidRPr="00360198" w:rsidRDefault="003A3382" w:rsidP="003A3382">
            <w:pPr>
              <w:spacing w:after="0"/>
              <w:rPr>
                <w:rFonts w:eastAsia="Times New Roman" w:cs="Arial"/>
                <w:color w:val="000000"/>
                <w:sz w:val="18"/>
                <w:szCs w:val="18"/>
                <w:lang w:eastAsia="pl-PL"/>
              </w:rPr>
            </w:pPr>
            <w:proofErr w:type="spellStart"/>
            <w:r w:rsidRPr="00360198">
              <w:rPr>
                <w:rFonts w:eastAsia="Times New Roman" w:cs="Arial"/>
                <w:sz w:val="18"/>
                <w:szCs w:val="18"/>
                <w:lang w:eastAsia="pl-PL"/>
              </w:rPr>
              <w:t>trójetylenoczteroamina</w:t>
            </w:r>
            <w:proofErr w:type="spellEnd"/>
          </w:p>
        </w:tc>
        <w:tc>
          <w:tcPr>
            <w:tcW w:w="1667" w:type="pct"/>
            <w:vAlign w:val="center"/>
          </w:tcPr>
          <w:p w14:paraId="401197D4" w14:textId="32B5747C"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color w:val="000000"/>
                <w:sz w:val="18"/>
                <w:szCs w:val="18"/>
                <w:lang w:eastAsia="pl-PL"/>
              </w:rPr>
              <w:t>0,0003</w:t>
            </w:r>
          </w:p>
        </w:tc>
        <w:tc>
          <w:tcPr>
            <w:tcW w:w="1666" w:type="pct"/>
            <w:vAlign w:val="center"/>
          </w:tcPr>
          <w:p w14:paraId="7DFA6A44"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color w:val="000000"/>
                <w:sz w:val="18"/>
                <w:szCs w:val="18"/>
                <w:lang w:eastAsia="pl-PL"/>
              </w:rPr>
              <w:t>0,0003</w:t>
            </w:r>
          </w:p>
        </w:tc>
      </w:tr>
      <w:tr w:rsidR="003A3382" w:rsidRPr="00360198" w14:paraId="1117DC9F" w14:textId="77777777" w:rsidTr="00627DF9">
        <w:trPr>
          <w:trHeight w:val="283"/>
          <w:jc w:val="center"/>
        </w:trPr>
        <w:tc>
          <w:tcPr>
            <w:tcW w:w="1667" w:type="pct"/>
            <w:vAlign w:val="center"/>
          </w:tcPr>
          <w:p w14:paraId="43A3DFB7" w14:textId="77777777" w:rsidR="003A3382" w:rsidRPr="00360198" w:rsidRDefault="003A3382" w:rsidP="003A3382">
            <w:pPr>
              <w:spacing w:after="0"/>
              <w:rPr>
                <w:rFonts w:eastAsia="Times New Roman" w:cs="Arial"/>
                <w:color w:val="000000"/>
                <w:sz w:val="18"/>
                <w:szCs w:val="18"/>
                <w:lang w:eastAsia="pl-PL"/>
              </w:rPr>
            </w:pPr>
            <w:r w:rsidRPr="00360198">
              <w:rPr>
                <w:rFonts w:eastAsia="Times New Roman" w:cs="Arial"/>
                <w:sz w:val="18"/>
                <w:szCs w:val="18"/>
                <w:lang w:eastAsia="pl-PL"/>
              </w:rPr>
              <w:t>fenol</w:t>
            </w:r>
          </w:p>
        </w:tc>
        <w:tc>
          <w:tcPr>
            <w:tcW w:w="1667" w:type="pct"/>
            <w:vAlign w:val="center"/>
          </w:tcPr>
          <w:p w14:paraId="00CA4A73" w14:textId="6F3E4BD9"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color w:val="000000"/>
                <w:sz w:val="18"/>
                <w:szCs w:val="18"/>
                <w:lang w:eastAsia="pl-PL"/>
              </w:rPr>
              <w:t>0,0155</w:t>
            </w:r>
          </w:p>
        </w:tc>
        <w:tc>
          <w:tcPr>
            <w:tcW w:w="1666" w:type="pct"/>
            <w:vAlign w:val="center"/>
          </w:tcPr>
          <w:p w14:paraId="6B96BE85"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color w:val="000000"/>
                <w:sz w:val="18"/>
                <w:szCs w:val="18"/>
                <w:lang w:eastAsia="pl-PL"/>
              </w:rPr>
              <w:t>0,0155</w:t>
            </w:r>
          </w:p>
        </w:tc>
      </w:tr>
      <w:tr w:rsidR="003A3382" w:rsidRPr="00360198" w14:paraId="3CE052CC" w14:textId="77777777" w:rsidTr="00627DF9">
        <w:trPr>
          <w:trHeight w:val="283"/>
          <w:jc w:val="center"/>
        </w:trPr>
        <w:tc>
          <w:tcPr>
            <w:tcW w:w="1667" w:type="pct"/>
            <w:vAlign w:val="center"/>
          </w:tcPr>
          <w:p w14:paraId="5B7778C8" w14:textId="77777777" w:rsidR="003A3382" w:rsidRPr="00360198" w:rsidRDefault="003A3382" w:rsidP="003A3382">
            <w:pPr>
              <w:spacing w:after="0"/>
              <w:rPr>
                <w:rFonts w:eastAsia="Times New Roman" w:cs="Arial"/>
                <w:color w:val="000000"/>
                <w:sz w:val="18"/>
                <w:szCs w:val="18"/>
                <w:lang w:eastAsia="pl-PL"/>
              </w:rPr>
            </w:pPr>
            <w:r w:rsidRPr="00360198">
              <w:rPr>
                <w:rFonts w:eastAsia="Times New Roman" w:cs="Arial"/>
                <w:sz w:val="18"/>
                <w:szCs w:val="18"/>
                <w:lang w:eastAsia="pl-PL"/>
              </w:rPr>
              <w:t>formaldehyd</w:t>
            </w:r>
          </w:p>
        </w:tc>
        <w:tc>
          <w:tcPr>
            <w:tcW w:w="1667" w:type="pct"/>
            <w:vAlign w:val="center"/>
          </w:tcPr>
          <w:p w14:paraId="11617344" w14:textId="02928D94"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color w:val="000000"/>
                <w:sz w:val="18"/>
                <w:szCs w:val="18"/>
                <w:lang w:eastAsia="pl-PL"/>
              </w:rPr>
              <w:t>0,0018</w:t>
            </w:r>
          </w:p>
        </w:tc>
        <w:tc>
          <w:tcPr>
            <w:tcW w:w="1666" w:type="pct"/>
            <w:vAlign w:val="center"/>
          </w:tcPr>
          <w:p w14:paraId="628FACAD"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color w:val="000000"/>
                <w:sz w:val="18"/>
                <w:szCs w:val="18"/>
                <w:lang w:eastAsia="pl-PL"/>
              </w:rPr>
              <w:t>0,0018</w:t>
            </w:r>
          </w:p>
        </w:tc>
      </w:tr>
      <w:tr w:rsidR="003A3382" w:rsidRPr="00360198" w14:paraId="4D5470B8" w14:textId="77777777" w:rsidTr="00627DF9">
        <w:trPr>
          <w:trHeight w:val="283"/>
          <w:jc w:val="center"/>
        </w:trPr>
        <w:tc>
          <w:tcPr>
            <w:tcW w:w="1667" w:type="pct"/>
            <w:vAlign w:val="center"/>
          </w:tcPr>
          <w:p w14:paraId="04D52FCF" w14:textId="77777777" w:rsidR="003A3382" w:rsidRPr="00360198" w:rsidRDefault="003A3382" w:rsidP="003A3382">
            <w:pPr>
              <w:spacing w:after="0"/>
              <w:rPr>
                <w:rFonts w:eastAsia="Times New Roman" w:cs="Arial"/>
                <w:color w:val="000000"/>
                <w:sz w:val="18"/>
                <w:szCs w:val="18"/>
                <w:lang w:eastAsia="pl-PL"/>
              </w:rPr>
            </w:pPr>
            <w:r w:rsidRPr="00360198">
              <w:rPr>
                <w:rFonts w:eastAsia="Times New Roman" w:cs="Arial"/>
                <w:sz w:val="18"/>
                <w:szCs w:val="18"/>
                <w:lang w:eastAsia="pl-PL"/>
              </w:rPr>
              <w:t>alkohol metylowy</w:t>
            </w:r>
          </w:p>
        </w:tc>
        <w:tc>
          <w:tcPr>
            <w:tcW w:w="1667" w:type="pct"/>
            <w:vAlign w:val="center"/>
          </w:tcPr>
          <w:p w14:paraId="0197C78F" w14:textId="0D68B8AD"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color w:val="000000"/>
                <w:sz w:val="18"/>
                <w:szCs w:val="18"/>
                <w:lang w:eastAsia="pl-PL"/>
              </w:rPr>
              <w:t>0,0300</w:t>
            </w:r>
          </w:p>
        </w:tc>
        <w:tc>
          <w:tcPr>
            <w:tcW w:w="1666" w:type="pct"/>
            <w:vAlign w:val="center"/>
          </w:tcPr>
          <w:p w14:paraId="36CF64A2"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color w:val="000000"/>
                <w:sz w:val="18"/>
                <w:szCs w:val="18"/>
                <w:lang w:eastAsia="pl-PL"/>
              </w:rPr>
              <w:t>0,0300</w:t>
            </w:r>
          </w:p>
        </w:tc>
      </w:tr>
      <w:tr w:rsidR="003A3382" w:rsidRPr="00360198" w14:paraId="5D2A22AB" w14:textId="77777777" w:rsidTr="00627DF9">
        <w:trPr>
          <w:trHeight w:val="283"/>
          <w:jc w:val="center"/>
        </w:trPr>
        <w:tc>
          <w:tcPr>
            <w:tcW w:w="1667" w:type="pct"/>
            <w:vAlign w:val="center"/>
          </w:tcPr>
          <w:p w14:paraId="3B752E4B" w14:textId="77777777" w:rsidR="003A3382" w:rsidRPr="00360198" w:rsidRDefault="003A3382" w:rsidP="003A3382">
            <w:pPr>
              <w:spacing w:after="0"/>
              <w:rPr>
                <w:rFonts w:eastAsia="Times New Roman" w:cs="Arial"/>
                <w:color w:val="000000"/>
                <w:sz w:val="18"/>
                <w:szCs w:val="18"/>
                <w:lang w:eastAsia="pl-PL"/>
              </w:rPr>
            </w:pPr>
            <w:r w:rsidRPr="00360198">
              <w:rPr>
                <w:rFonts w:eastAsia="Times New Roman" w:cs="Arial"/>
                <w:sz w:val="18"/>
                <w:szCs w:val="18"/>
                <w:lang w:eastAsia="pl-PL"/>
              </w:rPr>
              <w:t xml:space="preserve">TVOC </w:t>
            </w:r>
          </w:p>
        </w:tc>
        <w:tc>
          <w:tcPr>
            <w:tcW w:w="1667" w:type="pct"/>
            <w:vAlign w:val="center"/>
          </w:tcPr>
          <w:p w14:paraId="197DB8DB" w14:textId="103CCB3C" w:rsidR="003A3382" w:rsidRPr="00360198" w:rsidRDefault="003A3382" w:rsidP="003A3382">
            <w:pPr>
              <w:spacing w:after="0"/>
              <w:jc w:val="center"/>
              <w:rPr>
                <w:rFonts w:eastAsia="Times New Roman" w:cs="Arial"/>
                <w:color w:val="000000"/>
                <w:sz w:val="18"/>
                <w:szCs w:val="18"/>
                <w:lang w:eastAsia="pl-PL"/>
              </w:rPr>
            </w:pPr>
            <w:r>
              <w:rPr>
                <w:rFonts w:eastAsia="Times New Roman" w:cs="Arial"/>
                <w:color w:val="000000"/>
                <w:sz w:val="18"/>
                <w:szCs w:val="18"/>
                <w:lang w:eastAsia="pl-PL"/>
              </w:rPr>
              <w:t>-</w:t>
            </w:r>
          </w:p>
        </w:tc>
        <w:tc>
          <w:tcPr>
            <w:tcW w:w="1666" w:type="pct"/>
            <w:vAlign w:val="center"/>
          </w:tcPr>
          <w:p w14:paraId="07297996"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color w:val="000000"/>
                <w:sz w:val="18"/>
                <w:szCs w:val="18"/>
                <w:lang w:eastAsia="pl-PL"/>
              </w:rPr>
              <w:t>0,1341</w:t>
            </w:r>
          </w:p>
        </w:tc>
      </w:tr>
      <w:tr w:rsidR="002E5109" w:rsidRPr="00360198" w14:paraId="4DA97208" w14:textId="77777777" w:rsidTr="00627DF9">
        <w:trPr>
          <w:trHeight w:val="283"/>
          <w:jc w:val="center"/>
        </w:trPr>
        <w:tc>
          <w:tcPr>
            <w:tcW w:w="5000" w:type="pct"/>
            <w:gridSpan w:val="3"/>
            <w:vAlign w:val="center"/>
          </w:tcPr>
          <w:p w14:paraId="3480D649" w14:textId="77777777" w:rsidR="002E5109" w:rsidRPr="00360198" w:rsidRDefault="002E5109" w:rsidP="002E5109">
            <w:pPr>
              <w:spacing w:before="120" w:after="120"/>
              <w:jc w:val="center"/>
              <w:rPr>
                <w:rFonts w:eastAsia="Times New Roman" w:cs="Arial"/>
                <w:b/>
                <w:sz w:val="18"/>
                <w:szCs w:val="18"/>
                <w:lang w:eastAsia="pl-PL"/>
              </w:rPr>
            </w:pPr>
            <w:r w:rsidRPr="00360198">
              <w:rPr>
                <w:rFonts w:eastAsia="Times New Roman" w:cs="Arial"/>
                <w:b/>
                <w:sz w:val="18"/>
                <w:szCs w:val="18"/>
                <w:lang w:eastAsia="pl-PL"/>
              </w:rPr>
              <w:t>Instalacja utwardzaczy do żywic epoksydowych (U)</w:t>
            </w:r>
          </w:p>
        </w:tc>
      </w:tr>
      <w:tr w:rsidR="003A3382" w:rsidRPr="00360198" w14:paraId="5FE1D1B7" w14:textId="77777777" w:rsidTr="00627DF9">
        <w:trPr>
          <w:trHeight w:val="283"/>
          <w:jc w:val="center"/>
        </w:trPr>
        <w:tc>
          <w:tcPr>
            <w:tcW w:w="1667" w:type="pct"/>
            <w:vAlign w:val="center"/>
          </w:tcPr>
          <w:p w14:paraId="788869A1" w14:textId="77777777" w:rsidR="003A3382" w:rsidRPr="00360198" w:rsidRDefault="003A3382" w:rsidP="003A3382">
            <w:pPr>
              <w:spacing w:after="0"/>
              <w:rPr>
                <w:rFonts w:eastAsia="Times New Roman" w:cs="Arial"/>
                <w:color w:val="000000"/>
                <w:sz w:val="18"/>
                <w:szCs w:val="18"/>
                <w:lang w:eastAsia="pl-PL"/>
              </w:rPr>
            </w:pPr>
            <w:r w:rsidRPr="00360198">
              <w:rPr>
                <w:rFonts w:eastAsia="Times New Roman" w:cs="Arial"/>
                <w:sz w:val="18"/>
                <w:szCs w:val="18"/>
                <w:lang w:eastAsia="pl-PL"/>
              </w:rPr>
              <w:t>aceton</w:t>
            </w:r>
          </w:p>
        </w:tc>
        <w:tc>
          <w:tcPr>
            <w:tcW w:w="1667" w:type="pct"/>
            <w:vAlign w:val="center"/>
          </w:tcPr>
          <w:p w14:paraId="244945B1" w14:textId="05F2F57D"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0,0713</w:t>
            </w:r>
          </w:p>
        </w:tc>
        <w:tc>
          <w:tcPr>
            <w:tcW w:w="1666" w:type="pct"/>
            <w:vAlign w:val="center"/>
          </w:tcPr>
          <w:p w14:paraId="2A03690D"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0,0713</w:t>
            </w:r>
          </w:p>
        </w:tc>
      </w:tr>
      <w:tr w:rsidR="003A3382" w:rsidRPr="00360198" w14:paraId="48F5E970" w14:textId="77777777" w:rsidTr="00627DF9">
        <w:trPr>
          <w:trHeight w:val="283"/>
          <w:jc w:val="center"/>
        </w:trPr>
        <w:tc>
          <w:tcPr>
            <w:tcW w:w="1667" w:type="pct"/>
            <w:vAlign w:val="center"/>
          </w:tcPr>
          <w:p w14:paraId="753749F2" w14:textId="77777777" w:rsidR="003A3382" w:rsidRPr="00360198" w:rsidRDefault="003A3382" w:rsidP="003A3382">
            <w:pPr>
              <w:spacing w:after="0"/>
              <w:rPr>
                <w:rFonts w:eastAsia="Times New Roman" w:cs="Arial"/>
                <w:color w:val="000000"/>
                <w:sz w:val="18"/>
                <w:szCs w:val="18"/>
                <w:lang w:eastAsia="pl-PL"/>
              </w:rPr>
            </w:pPr>
            <w:proofErr w:type="spellStart"/>
            <w:r w:rsidRPr="00360198">
              <w:rPr>
                <w:rFonts w:eastAsia="Times New Roman" w:cs="Arial"/>
                <w:sz w:val="18"/>
                <w:szCs w:val="18"/>
                <w:lang w:eastAsia="pl-PL"/>
              </w:rPr>
              <w:t>trójetylenoczteroamina</w:t>
            </w:r>
            <w:proofErr w:type="spellEnd"/>
          </w:p>
        </w:tc>
        <w:tc>
          <w:tcPr>
            <w:tcW w:w="1667" w:type="pct"/>
            <w:vAlign w:val="center"/>
          </w:tcPr>
          <w:p w14:paraId="651CBB67" w14:textId="768B3DE2"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0,0383</w:t>
            </w:r>
          </w:p>
        </w:tc>
        <w:tc>
          <w:tcPr>
            <w:tcW w:w="1666" w:type="pct"/>
            <w:vAlign w:val="center"/>
          </w:tcPr>
          <w:p w14:paraId="1A4E4D3D"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0,0383</w:t>
            </w:r>
          </w:p>
        </w:tc>
      </w:tr>
      <w:tr w:rsidR="003A3382" w:rsidRPr="00360198" w14:paraId="57CBAFE9" w14:textId="77777777" w:rsidTr="00627DF9">
        <w:trPr>
          <w:trHeight w:val="283"/>
          <w:jc w:val="center"/>
        </w:trPr>
        <w:tc>
          <w:tcPr>
            <w:tcW w:w="1667" w:type="pct"/>
            <w:vAlign w:val="center"/>
          </w:tcPr>
          <w:p w14:paraId="1D094415" w14:textId="77777777" w:rsidR="003A3382" w:rsidRPr="00360198" w:rsidRDefault="003A3382" w:rsidP="003A3382">
            <w:pPr>
              <w:spacing w:after="0"/>
              <w:rPr>
                <w:rFonts w:eastAsia="Times New Roman" w:cs="Arial"/>
                <w:color w:val="000000"/>
                <w:sz w:val="18"/>
                <w:szCs w:val="18"/>
                <w:lang w:eastAsia="pl-PL"/>
              </w:rPr>
            </w:pPr>
            <w:r w:rsidRPr="00360198">
              <w:rPr>
                <w:rFonts w:eastAsia="Times New Roman" w:cs="Arial"/>
                <w:sz w:val="18"/>
                <w:szCs w:val="18"/>
                <w:lang w:eastAsia="pl-PL"/>
              </w:rPr>
              <w:t>amoniak</w:t>
            </w:r>
          </w:p>
        </w:tc>
        <w:tc>
          <w:tcPr>
            <w:tcW w:w="1667" w:type="pct"/>
            <w:vAlign w:val="center"/>
          </w:tcPr>
          <w:p w14:paraId="07859DAB" w14:textId="506104AC"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0,1650</w:t>
            </w:r>
          </w:p>
        </w:tc>
        <w:tc>
          <w:tcPr>
            <w:tcW w:w="1666" w:type="pct"/>
            <w:vAlign w:val="center"/>
          </w:tcPr>
          <w:p w14:paraId="2BFE59E7"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0,1650</w:t>
            </w:r>
          </w:p>
        </w:tc>
      </w:tr>
      <w:tr w:rsidR="003A3382" w:rsidRPr="00360198" w14:paraId="7E74A217" w14:textId="77777777" w:rsidTr="00627DF9">
        <w:trPr>
          <w:trHeight w:val="283"/>
          <w:jc w:val="center"/>
        </w:trPr>
        <w:tc>
          <w:tcPr>
            <w:tcW w:w="1667" w:type="pct"/>
            <w:vAlign w:val="center"/>
          </w:tcPr>
          <w:p w14:paraId="3C2851F0" w14:textId="77777777" w:rsidR="003A3382" w:rsidRPr="00360198" w:rsidRDefault="003A3382" w:rsidP="003A3382">
            <w:pPr>
              <w:spacing w:after="0"/>
              <w:rPr>
                <w:rFonts w:eastAsia="Times New Roman" w:cs="Arial"/>
                <w:color w:val="000000"/>
                <w:sz w:val="18"/>
                <w:szCs w:val="18"/>
                <w:lang w:eastAsia="pl-PL"/>
              </w:rPr>
            </w:pPr>
            <w:r w:rsidRPr="00360198">
              <w:rPr>
                <w:rFonts w:eastAsia="Times New Roman" w:cs="Arial"/>
                <w:sz w:val="18"/>
                <w:szCs w:val="18"/>
                <w:lang w:eastAsia="pl-PL"/>
              </w:rPr>
              <w:t>butan-1-ol</w:t>
            </w:r>
          </w:p>
        </w:tc>
        <w:tc>
          <w:tcPr>
            <w:tcW w:w="1667" w:type="pct"/>
            <w:vAlign w:val="center"/>
          </w:tcPr>
          <w:p w14:paraId="71DC4B49" w14:textId="6FB8FB04"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0,2640</w:t>
            </w:r>
          </w:p>
        </w:tc>
        <w:tc>
          <w:tcPr>
            <w:tcW w:w="1666" w:type="pct"/>
            <w:vAlign w:val="center"/>
          </w:tcPr>
          <w:p w14:paraId="2B412D53"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0,2640</w:t>
            </w:r>
          </w:p>
        </w:tc>
      </w:tr>
      <w:tr w:rsidR="003A3382" w:rsidRPr="00360198" w14:paraId="06E44D6C" w14:textId="77777777" w:rsidTr="00627DF9">
        <w:trPr>
          <w:trHeight w:val="283"/>
          <w:jc w:val="center"/>
        </w:trPr>
        <w:tc>
          <w:tcPr>
            <w:tcW w:w="1667" w:type="pct"/>
            <w:vAlign w:val="center"/>
          </w:tcPr>
          <w:p w14:paraId="5B7B3D7F" w14:textId="77777777" w:rsidR="003A3382" w:rsidRPr="00360198" w:rsidRDefault="003A3382" w:rsidP="003A3382">
            <w:pPr>
              <w:spacing w:after="0"/>
              <w:rPr>
                <w:rFonts w:eastAsia="Times New Roman" w:cs="Arial"/>
                <w:color w:val="000000"/>
                <w:sz w:val="18"/>
                <w:szCs w:val="18"/>
                <w:lang w:eastAsia="pl-PL"/>
              </w:rPr>
            </w:pPr>
            <w:r w:rsidRPr="00360198">
              <w:rPr>
                <w:rFonts w:eastAsia="Times New Roman" w:cs="Arial"/>
                <w:sz w:val="18"/>
                <w:szCs w:val="18"/>
                <w:lang w:eastAsia="pl-PL"/>
              </w:rPr>
              <w:t>ksylen</w:t>
            </w:r>
          </w:p>
        </w:tc>
        <w:tc>
          <w:tcPr>
            <w:tcW w:w="1667" w:type="pct"/>
            <w:vAlign w:val="center"/>
          </w:tcPr>
          <w:p w14:paraId="21F315C4" w14:textId="7F142C55"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0,6696</w:t>
            </w:r>
          </w:p>
        </w:tc>
        <w:tc>
          <w:tcPr>
            <w:tcW w:w="1666" w:type="pct"/>
            <w:vAlign w:val="center"/>
          </w:tcPr>
          <w:p w14:paraId="0596D7E0"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0,6696</w:t>
            </w:r>
          </w:p>
        </w:tc>
      </w:tr>
      <w:tr w:rsidR="003A3382" w:rsidRPr="00360198" w14:paraId="1D0B30C6" w14:textId="77777777" w:rsidTr="00627DF9">
        <w:trPr>
          <w:trHeight w:val="283"/>
          <w:jc w:val="center"/>
        </w:trPr>
        <w:tc>
          <w:tcPr>
            <w:tcW w:w="1667" w:type="pct"/>
            <w:vAlign w:val="center"/>
          </w:tcPr>
          <w:p w14:paraId="7F7ADFAE" w14:textId="77777777" w:rsidR="003A3382" w:rsidRPr="00360198" w:rsidRDefault="003A3382" w:rsidP="003A3382">
            <w:pPr>
              <w:spacing w:after="0"/>
              <w:rPr>
                <w:rFonts w:eastAsia="Times New Roman" w:cs="Arial"/>
                <w:color w:val="000000"/>
                <w:sz w:val="18"/>
                <w:szCs w:val="18"/>
                <w:lang w:eastAsia="pl-PL"/>
              </w:rPr>
            </w:pPr>
            <w:r w:rsidRPr="00360198">
              <w:rPr>
                <w:rFonts w:eastAsia="Times New Roman" w:cs="Arial"/>
                <w:sz w:val="18"/>
                <w:szCs w:val="18"/>
                <w:lang w:eastAsia="pl-PL"/>
              </w:rPr>
              <w:t>toluen</w:t>
            </w:r>
          </w:p>
        </w:tc>
        <w:tc>
          <w:tcPr>
            <w:tcW w:w="1667" w:type="pct"/>
            <w:vAlign w:val="center"/>
          </w:tcPr>
          <w:p w14:paraId="27E3FFF0" w14:textId="46373C0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0,2442</w:t>
            </w:r>
          </w:p>
        </w:tc>
        <w:tc>
          <w:tcPr>
            <w:tcW w:w="1666" w:type="pct"/>
            <w:vAlign w:val="center"/>
          </w:tcPr>
          <w:p w14:paraId="70DE590D" w14:textId="77777777" w:rsidR="003A3382" w:rsidRPr="00360198" w:rsidRDefault="003A3382" w:rsidP="003A3382">
            <w:pPr>
              <w:spacing w:after="0"/>
              <w:jc w:val="center"/>
              <w:rPr>
                <w:rFonts w:eastAsia="Times New Roman" w:cs="Arial"/>
                <w:color w:val="000000"/>
                <w:sz w:val="18"/>
                <w:szCs w:val="18"/>
                <w:lang w:eastAsia="pl-PL"/>
              </w:rPr>
            </w:pPr>
            <w:r w:rsidRPr="00360198">
              <w:rPr>
                <w:rFonts w:eastAsia="Times New Roman" w:cs="Arial"/>
                <w:sz w:val="18"/>
                <w:szCs w:val="18"/>
                <w:lang w:eastAsia="pl-PL"/>
              </w:rPr>
              <w:t>0,2442</w:t>
            </w:r>
          </w:p>
        </w:tc>
      </w:tr>
      <w:tr w:rsidR="003A3382" w:rsidRPr="00360198" w14:paraId="130F0D93" w14:textId="77777777" w:rsidTr="00627DF9">
        <w:trPr>
          <w:trHeight w:val="283"/>
          <w:jc w:val="center"/>
        </w:trPr>
        <w:tc>
          <w:tcPr>
            <w:tcW w:w="1667" w:type="pct"/>
            <w:vAlign w:val="center"/>
          </w:tcPr>
          <w:p w14:paraId="515AE8E1" w14:textId="77777777" w:rsidR="003A3382" w:rsidRPr="00360198" w:rsidRDefault="003A3382" w:rsidP="003A3382">
            <w:pPr>
              <w:spacing w:after="0"/>
              <w:rPr>
                <w:rFonts w:eastAsia="Times New Roman" w:cs="Arial"/>
                <w:sz w:val="18"/>
                <w:szCs w:val="18"/>
                <w:lang w:eastAsia="pl-PL"/>
              </w:rPr>
            </w:pPr>
            <w:r w:rsidRPr="00360198">
              <w:rPr>
                <w:rFonts w:eastAsia="Times New Roman" w:cs="Arial"/>
                <w:sz w:val="18"/>
                <w:szCs w:val="18"/>
                <w:lang w:eastAsia="pl-PL"/>
              </w:rPr>
              <w:t xml:space="preserve">TVOC </w:t>
            </w:r>
          </w:p>
        </w:tc>
        <w:tc>
          <w:tcPr>
            <w:tcW w:w="1667" w:type="pct"/>
            <w:vAlign w:val="center"/>
          </w:tcPr>
          <w:p w14:paraId="27A4EE7C" w14:textId="5506994D" w:rsidR="003A3382" w:rsidRPr="00360198" w:rsidRDefault="003A3382" w:rsidP="003A3382">
            <w:pPr>
              <w:spacing w:after="0"/>
              <w:jc w:val="center"/>
              <w:rPr>
                <w:rFonts w:eastAsia="Times New Roman" w:cs="Arial"/>
                <w:sz w:val="18"/>
                <w:szCs w:val="18"/>
                <w:lang w:eastAsia="pl-PL"/>
              </w:rPr>
            </w:pPr>
            <w:r>
              <w:rPr>
                <w:rFonts w:eastAsia="Times New Roman" w:cs="Arial"/>
                <w:sz w:val="18"/>
                <w:szCs w:val="18"/>
                <w:lang w:eastAsia="pl-PL"/>
              </w:rPr>
              <w:t>-</w:t>
            </w:r>
          </w:p>
        </w:tc>
        <w:tc>
          <w:tcPr>
            <w:tcW w:w="1666" w:type="pct"/>
            <w:vAlign w:val="center"/>
          </w:tcPr>
          <w:p w14:paraId="7D5DD05A" w14:textId="77777777" w:rsidR="003A3382" w:rsidRPr="00360198" w:rsidRDefault="003A3382" w:rsidP="003A3382">
            <w:pPr>
              <w:spacing w:after="0"/>
              <w:jc w:val="center"/>
              <w:rPr>
                <w:rFonts w:eastAsia="Times New Roman" w:cs="Arial"/>
                <w:sz w:val="18"/>
                <w:szCs w:val="18"/>
                <w:lang w:eastAsia="pl-PL"/>
              </w:rPr>
            </w:pPr>
            <w:r w:rsidRPr="00360198">
              <w:rPr>
                <w:rFonts w:eastAsia="Times New Roman" w:cs="Arial"/>
                <w:sz w:val="18"/>
                <w:szCs w:val="18"/>
                <w:lang w:eastAsia="pl-PL"/>
              </w:rPr>
              <w:t>1,0440</w:t>
            </w:r>
          </w:p>
        </w:tc>
      </w:tr>
    </w:tbl>
    <w:p w14:paraId="43888410"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673F3479" w14:textId="0E940925" w:rsidR="002E5109" w:rsidRPr="00112174" w:rsidRDefault="002E5109" w:rsidP="002E5109">
      <w:pPr>
        <w:keepNext/>
        <w:widowControl w:val="0"/>
        <w:adjustRightInd w:val="0"/>
        <w:spacing w:before="120" w:after="120"/>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w:t>
      </w:r>
      <w:r w:rsidR="00C22B3A" w:rsidRPr="00112174">
        <w:rPr>
          <w:rFonts w:eastAsia="Times New Roman" w:cs="Times New Roman"/>
          <w:b/>
          <w:szCs w:val="20"/>
          <w:lang w:eastAsia="pl-PL"/>
        </w:rPr>
        <w:t>10</w:t>
      </w:r>
      <w:r w:rsidRPr="00112174">
        <w:rPr>
          <w:rFonts w:eastAsia="Times New Roman" w:cs="Times New Roman"/>
          <w:b/>
          <w:szCs w:val="20"/>
          <w:lang w:eastAsia="pl-PL"/>
        </w:rPr>
        <w:t>. Podpunkt II.2. pozwolenia otrzymuje nowe brzmienie:</w:t>
      </w:r>
      <w:bookmarkStart w:id="10" w:name="_Toc207363861"/>
    </w:p>
    <w:p w14:paraId="7ECCFDEA" w14:textId="77777777" w:rsidR="002E5109" w:rsidRPr="00112174" w:rsidRDefault="002E5109" w:rsidP="002E5109">
      <w:pPr>
        <w:spacing w:after="0"/>
        <w:rPr>
          <w:rFonts w:eastAsia="Times New Roman" w:cs="Times New Roman"/>
          <w:szCs w:val="24"/>
          <w:lang w:eastAsia="pl-PL"/>
        </w:rPr>
      </w:pPr>
      <w:r w:rsidRPr="00112174">
        <w:rPr>
          <w:rFonts w:eastAsia="Calibri" w:cs="Times New Roman"/>
          <w:b/>
          <w:szCs w:val="24"/>
        </w:rPr>
        <w:t xml:space="preserve">„II.2. </w:t>
      </w:r>
      <w:r w:rsidRPr="00112174">
        <w:rPr>
          <w:rFonts w:eastAsia="Times New Roman" w:cs="Times New Roman"/>
          <w:szCs w:val="24"/>
          <w:lang w:eastAsia="pl-PL"/>
        </w:rPr>
        <w:t>Prognozowana ilość, stan i skład ścieków przemysłowych z poszczególnych instalacji.</w:t>
      </w:r>
      <w:bookmarkEnd w:id="10"/>
    </w:p>
    <w:p w14:paraId="1935F2CB" w14:textId="77777777" w:rsidR="002E5109" w:rsidRPr="00112174" w:rsidRDefault="002E5109" w:rsidP="002E5109">
      <w:pPr>
        <w:spacing w:after="0"/>
        <w:rPr>
          <w:rFonts w:eastAsia="Times New Roman" w:cs="Times New Roman"/>
          <w:szCs w:val="24"/>
        </w:rPr>
      </w:pPr>
      <w:r w:rsidRPr="00112174">
        <w:rPr>
          <w:rFonts w:eastAsia="Times New Roman" w:cs="Times New Roman"/>
          <w:szCs w:val="24"/>
        </w:rPr>
        <w:t>Tabela nr 6</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Description w:val="Przedstawia ilość ścieków z podziałem na ilości maksymalne wytwarzane w ciągu doby, ilośc srednia w ciągu doby oraz maksymalną roczną.  w tabeli podany jest skład i stan ścieków oraz punkt kontroli jakości ścieków."/>
      </w:tblPr>
      <w:tblGrid>
        <w:gridCol w:w="606"/>
        <w:gridCol w:w="2013"/>
        <w:gridCol w:w="992"/>
        <w:gridCol w:w="992"/>
        <w:gridCol w:w="993"/>
        <w:gridCol w:w="1701"/>
        <w:gridCol w:w="1044"/>
        <w:gridCol w:w="1365"/>
      </w:tblGrid>
      <w:tr w:rsidR="002E5109" w:rsidRPr="00360198" w14:paraId="6EF3D266" w14:textId="77777777" w:rsidTr="000765FF">
        <w:trPr>
          <w:trHeight w:val="178"/>
          <w:tblHeader/>
        </w:trPr>
        <w:tc>
          <w:tcPr>
            <w:tcW w:w="606" w:type="dxa"/>
            <w:vMerge w:val="restart"/>
            <w:shd w:val="clear" w:color="auto" w:fill="FFFFFF"/>
            <w:noWrap/>
            <w:vAlign w:val="center"/>
            <w:hideMark/>
          </w:tcPr>
          <w:p w14:paraId="45B02818" w14:textId="77777777" w:rsidR="002E5109" w:rsidRPr="00360198" w:rsidRDefault="002E5109" w:rsidP="002E5109">
            <w:pPr>
              <w:spacing w:after="0"/>
              <w:rPr>
                <w:rFonts w:eastAsia="Times New Roman" w:cs="Arial"/>
                <w:b/>
                <w:sz w:val="18"/>
                <w:szCs w:val="18"/>
                <w:lang w:eastAsia="pl-PL"/>
              </w:rPr>
            </w:pPr>
            <w:r w:rsidRPr="00360198">
              <w:rPr>
                <w:rFonts w:eastAsia="Times New Roman" w:cs="Arial"/>
                <w:b/>
                <w:sz w:val="18"/>
                <w:szCs w:val="18"/>
                <w:lang w:eastAsia="pl-PL"/>
              </w:rPr>
              <w:t>Lp.</w:t>
            </w:r>
          </w:p>
        </w:tc>
        <w:tc>
          <w:tcPr>
            <w:tcW w:w="2013" w:type="dxa"/>
            <w:vMerge w:val="restart"/>
            <w:shd w:val="clear" w:color="auto" w:fill="FFFFFF"/>
            <w:vAlign w:val="center"/>
            <w:hideMark/>
          </w:tcPr>
          <w:p w14:paraId="11FEEC1A" w14:textId="77777777" w:rsidR="002E5109" w:rsidRPr="00360198" w:rsidRDefault="002E5109" w:rsidP="002E5109">
            <w:pPr>
              <w:spacing w:after="0"/>
              <w:rPr>
                <w:rFonts w:eastAsia="Times New Roman" w:cs="Arial"/>
                <w:b/>
                <w:sz w:val="18"/>
                <w:szCs w:val="18"/>
                <w:lang w:eastAsia="pl-PL"/>
              </w:rPr>
            </w:pPr>
            <w:r w:rsidRPr="00360198">
              <w:rPr>
                <w:rFonts w:eastAsia="Times New Roman" w:cs="Arial"/>
                <w:b/>
                <w:sz w:val="18"/>
                <w:szCs w:val="18"/>
                <w:lang w:eastAsia="pl-PL"/>
              </w:rPr>
              <w:t>Instalacja / źródło emisji /</w:t>
            </w:r>
            <w:r w:rsidRPr="00360198">
              <w:rPr>
                <w:rFonts w:eastAsia="Times New Roman" w:cs="Arial"/>
                <w:b/>
                <w:sz w:val="18"/>
                <w:szCs w:val="18"/>
                <w:lang w:eastAsia="pl-PL"/>
              </w:rPr>
              <w:br/>
              <w:t>strumień ścieków</w:t>
            </w:r>
          </w:p>
        </w:tc>
        <w:tc>
          <w:tcPr>
            <w:tcW w:w="2977" w:type="dxa"/>
            <w:gridSpan w:val="3"/>
            <w:shd w:val="clear" w:color="auto" w:fill="FFFFFF"/>
            <w:noWrap/>
            <w:vAlign w:val="center"/>
            <w:hideMark/>
          </w:tcPr>
          <w:p w14:paraId="7BB44A94" w14:textId="77777777" w:rsidR="002E5109" w:rsidRPr="00360198" w:rsidRDefault="002E5109" w:rsidP="002E5109">
            <w:pPr>
              <w:spacing w:after="0"/>
              <w:rPr>
                <w:rFonts w:eastAsia="Times New Roman" w:cs="Arial"/>
                <w:b/>
                <w:sz w:val="18"/>
                <w:szCs w:val="18"/>
                <w:lang w:eastAsia="pl-PL"/>
              </w:rPr>
            </w:pPr>
            <w:r w:rsidRPr="00360198">
              <w:rPr>
                <w:rFonts w:eastAsia="Times New Roman" w:cs="Arial"/>
                <w:b/>
                <w:sz w:val="18"/>
                <w:szCs w:val="18"/>
                <w:lang w:eastAsia="pl-PL"/>
              </w:rPr>
              <w:t>Ilość ścieków</w:t>
            </w:r>
          </w:p>
        </w:tc>
        <w:tc>
          <w:tcPr>
            <w:tcW w:w="2745" w:type="dxa"/>
            <w:gridSpan w:val="2"/>
            <w:vMerge w:val="restart"/>
            <w:shd w:val="clear" w:color="auto" w:fill="FFFFFF"/>
            <w:noWrap/>
            <w:vAlign w:val="center"/>
            <w:hideMark/>
          </w:tcPr>
          <w:p w14:paraId="4E9E0541" w14:textId="77777777" w:rsidR="002E5109" w:rsidRPr="00360198" w:rsidRDefault="002E5109" w:rsidP="002E5109">
            <w:pPr>
              <w:spacing w:after="0"/>
              <w:rPr>
                <w:rFonts w:eastAsia="Times New Roman" w:cs="Arial"/>
                <w:b/>
                <w:sz w:val="18"/>
                <w:szCs w:val="18"/>
                <w:lang w:eastAsia="pl-PL"/>
              </w:rPr>
            </w:pPr>
            <w:r w:rsidRPr="00360198">
              <w:rPr>
                <w:rFonts w:eastAsia="Times New Roman" w:cs="Arial"/>
                <w:b/>
                <w:sz w:val="18"/>
                <w:szCs w:val="18"/>
                <w:lang w:eastAsia="pl-PL"/>
              </w:rPr>
              <w:t xml:space="preserve"> Stan i skład ścieków</w:t>
            </w:r>
          </w:p>
        </w:tc>
        <w:tc>
          <w:tcPr>
            <w:tcW w:w="1365" w:type="dxa"/>
            <w:vMerge w:val="restart"/>
            <w:shd w:val="clear" w:color="auto" w:fill="FFFFFF"/>
          </w:tcPr>
          <w:p w14:paraId="1F3C6143" w14:textId="77777777" w:rsidR="002E5109" w:rsidRPr="00360198" w:rsidRDefault="002E5109" w:rsidP="002E5109">
            <w:pPr>
              <w:spacing w:after="0"/>
              <w:rPr>
                <w:rFonts w:eastAsia="Times New Roman" w:cs="Arial"/>
                <w:b/>
                <w:sz w:val="18"/>
                <w:szCs w:val="18"/>
                <w:lang w:eastAsia="pl-PL"/>
              </w:rPr>
            </w:pPr>
            <w:r w:rsidRPr="00360198">
              <w:rPr>
                <w:rFonts w:eastAsia="Times New Roman" w:cs="Arial"/>
                <w:b/>
                <w:sz w:val="18"/>
                <w:szCs w:val="18"/>
                <w:lang w:eastAsia="pl-PL"/>
              </w:rPr>
              <w:t xml:space="preserve">Punkt </w:t>
            </w:r>
          </w:p>
          <w:p w14:paraId="6A6C083A" w14:textId="77777777" w:rsidR="002E5109" w:rsidRPr="00360198" w:rsidRDefault="002E5109" w:rsidP="002E5109">
            <w:pPr>
              <w:spacing w:after="0"/>
              <w:rPr>
                <w:rFonts w:eastAsia="Times New Roman" w:cs="Arial"/>
                <w:b/>
                <w:sz w:val="18"/>
                <w:szCs w:val="18"/>
                <w:lang w:eastAsia="pl-PL"/>
              </w:rPr>
            </w:pPr>
            <w:r w:rsidRPr="00360198">
              <w:rPr>
                <w:rFonts w:eastAsia="Times New Roman" w:cs="Arial"/>
                <w:b/>
                <w:sz w:val="18"/>
                <w:szCs w:val="18"/>
                <w:lang w:eastAsia="pl-PL"/>
              </w:rPr>
              <w:t xml:space="preserve">kontroli </w:t>
            </w:r>
            <w:r w:rsidRPr="00360198">
              <w:rPr>
                <w:rFonts w:eastAsia="Times New Roman" w:cs="Arial"/>
                <w:b/>
                <w:sz w:val="18"/>
                <w:szCs w:val="18"/>
                <w:lang w:eastAsia="pl-PL"/>
              </w:rPr>
              <w:br/>
              <w:t xml:space="preserve">jakości </w:t>
            </w:r>
          </w:p>
          <w:p w14:paraId="4D847E73" w14:textId="77777777" w:rsidR="002E5109" w:rsidRPr="00360198" w:rsidRDefault="002E5109" w:rsidP="002E5109">
            <w:pPr>
              <w:spacing w:after="0"/>
              <w:rPr>
                <w:rFonts w:eastAsia="Times New Roman" w:cs="Arial"/>
                <w:b/>
                <w:sz w:val="18"/>
                <w:szCs w:val="18"/>
                <w:lang w:eastAsia="pl-PL"/>
              </w:rPr>
            </w:pPr>
            <w:r w:rsidRPr="00360198">
              <w:rPr>
                <w:rFonts w:eastAsia="Times New Roman" w:cs="Arial"/>
                <w:b/>
                <w:sz w:val="18"/>
                <w:szCs w:val="18"/>
                <w:lang w:eastAsia="pl-PL"/>
              </w:rPr>
              <w:t>ścieków</w:t>
            </w:r>
          </w:p>
        </w:tc>
      </w:tr>
      <w:tr w:rsidR="002E5109" w:rsidRPr="00360198" w14:paraId="4657388D" w14:textId="77777777" w:rsidTr="005F0354">
        <w:trPr>
          <w:trHeight w:val="170"/>
          <w:tblHeader/>
        </w:trPr>
        <w:tc>
          <w:tcPr>
            <w:tcW w:w="606" w:type="dxa"/>
            <w:vMerge/>
            <w:shd w:val="clear" w:color="auto" w:fill="FFFFFF"/>
            <w:vAlign w:val="center"/>
            <w:hideMark/>
          </w:tcPr>
          <w:p w14:paraId="1ADB7DFB" w14:textId="77777777" w:rsidR="002E5109" w:rsidRPr="00360198" w:rsidRDefault="002E5109" w:rsidP="002E5109">
            <w:pPr>
              <w:spacing w:after="0"/>
              <w:rPr>
                <w:rFonts w:eastAsia="Times New Roman" w:cs="Arial"/>
                <w:b/>
                <w:sz w:val="18"/>
                <w:szCs w:val="18"/>
                <w:lang w:eastAsia="pl-PL"/>
              </w:rPr>
            </w:pPr>
          </w:p>
        </w:tc>
        <w:tc>
          <w:tcPr>
            <w:tcW w:w="2013" w:type="dxa"/>
            <w:vMerge/>
            <w:shd w:val="clear" w:color="auto" w:fill="FFFFFF"/>
            <w:vAlign w:val="center"/>
            <w:hideMark/>
          </w:tcPr>
          <w:p w14:paraId="717CC173" w14:textId="77777777" w:rsidR="002E5109" w:rsidRPr="00360198" w:rsidRDefault="002E5109" w:rsidP="002E5109">
            <w:pPr>
              <w:spacing w:after="0"/>
              <w:rPr>
                <w:rFonts w:eastAsia="Times New Roman" w:cs="Arial"/>
                <w:b/>
                <w:sz w:val="18"/>
                <w:szCs w:val="18"/>
                <w:lang w:eastAsia="pl-PL"/>
              </w:rPr>
            </w:pPr>
          </w:p>
        </w:tc>
        <w:tc>
          <w:tcPr>
            <w:tcW w:w="992" w:type="dxa"/>
            <w:shd w:val="clear" w:color="auto" w:fill="FFFFFF"/>
            <w:noWrap/>
            <w:vAlign w:val="center"/>
            <w:hideMark/>
          </w:tcPr>
          <w:p w14:paraId="5A164C9D" w14:textId="77777777" w:rsidR="002E5109" w:rsidRPr="00360198" w:rsidRDefault="002E5109" w:rsidP="002E5109">
            <w:pPr>
              <w:spacing w:after="0"/>
              <w:rPr>
                <w:rFonts w:eastAsia="Times New Roman" w:cs="Arial"/>
                <w:b/>
                <w:sz w:val="18"/>
                <w:szCs w:val="18"/>
                <w:lang w:eastAsia="pl-PL"/>
              </w:rPr>
            </w:pPr>
            <w:proofErr w:type="spellStart"/>
            <w:r w:rsidRPr="00360198">
              <w:rPr>
                <w:rFonts w:eastAsia="Times New Roman" w:cs="Arial"/>
                <w:b/>
                <w:sz w:val="18"/>
                <w:szCs w:val="18"/>
                <w:lang w:eastAsia="pl-PL"/>
              </w:rPr>
              <w:t>Q</w:t>
            </w:r>
            <w:r w:rsidRPr="00360198">
              <w:rPr>
                <w:rFonts w:eastAsia="Times New Roman" w:cs="Arial"/>
                <w:b/>
                <w:sz w:val="18"/>
                <w:szCs w:val="18"/>
                <w:vertAlign w:val="subscript"/>
                <w:lang w:eastAsia="pl-PL"/>
              </w:rPr>
              <w:t>maxd</w:t>
            </w:r>
            <w:proofErr w:type="spellEnd"/>
            <w:r w:rsidRPr="00360198">
              <w:rPr>
                <w:rFonts w:eastAsia="Times New Roman" w:cs="Arial"/>
                <w:b/>
                <w:sz w:val="18"/>
                <w:szCs w:val="18"/>
                <w:vertAlign w:val="subscript"/>
                <w:lang w:eastAsia="pl-PL"/>
              </w:rPr>
              <w:t xml:space="preserve"> </w:t>
            </w:r>
          </w:p>
        </w:tc>
        <w:tc>
          <w:tcPr>
            <w:tcW w:w="992" w:type="dxa"/>
            <w:shd w:val="clear" w:color="auto" w:fill="FFFFFF"/>
            <w:noWrap/>
            <w:vAlign w:val="center"/>
            <w:hideMark/>
          </w:tcPr>
          <w:p w14:paraId="24861C59" w14:textId="77777777" w:rsidR="002E5109" w:rsidRPr="00360198" w:rsidRDefault="002E5109" w:rsidP="002E5109">
            <w:pPr>
              <w:spacing w:after="0"/>
              <w:rPr>
                <w:rFonts w:eastAsia="Times New Roman" w:cs="Arial"/>
                <w:b/>
                <w:sz w:val="18"/>
                <w:szCs w:val="18"/>
                <w:lang w:eastAsia="pl-PL"/>
              </w:rPr>
            </w:pPr>
            <w:proofErr w:type="spellStart"/>
            <w:r w:rsidRPr="00360198">
              <w:rPr>
                <w:rFonts w:eastAsia="Times New Roman" w:cs="Arial"/>
                <w:b/>
                <w:sz w:val="18"/>
                <w:szCs w:val="18"/>
                <w:lang w:eastAsia="pl-PL"/>
              </w:rPr>
              <w:t>Q</w:t>
            </w:r>
            <w:r w:rsidRPr="00360198">
              <w:rPr>
                <w:rFonts w:eastAsia="Times New Roman" w:cs="Arial"/>
                <w:b/>
                <w:sz w:val="18"/>
                <w:szCs w:val="18"/>
                <w:vertAlign w:val="subscript"/>
                <w:lang w:eastAsia="pl-PL"/>
              </w:rPr>
              <w:t>śrd</w:t>
            </w:r>
            <w:proofErr w:type="spellEnd"/>
            <w:r w:rsidRPr="00360198">
              <w:rPr>
                <w:rFonts w:eastAsia="Times New Roman" w:cs="Arial"/>
                <w:b/>
                <w:sz w:val="18"/>
                <w:szCs w:val="18"/>
                <w:vertAlign w:val="subscript"/>
                <w:lang w:eastAsia="pl-PL"/>
              </w:rPr>
              <w:t xml:space="preserve"> </w:t>
            </w:r>
          </w:p>
        </w:tc>
        <w:tc>
          <w:tcPr>
            <w:tcW w:w="993" w:type="dxa"/>
            <w:shd w:val="clear" w:color="auto" w:fill="FFFFFF"/>
            <w:noWrap/>
            <w:vAlign w:val="center"/>
            <w:hideMark/>
          </w:tcPr>
          <w:p w14:paraId="47FA38BB" w14:textId="77777777" w:rsidR="002E5109" w:rsidRPr="00360198" w:rsidRDefault="002E5109" w:rsidP="002E5109">
            <w:pPr>
              <w:spacing w:after="0"/>
              <w:rPr>
                <w:rFonts w:eastAsia="Times New Roman" w:cs="Arial"/>
                <w:b/>
                <w:sz w:val="18"/>
                <w:szCs w:val="18"/>
                <w:lang w:eastAsia="pl-PL"/>
              </w:rPr>
            </w:pPr>
            <w:proofErr w:type="spellStart"/>
            <w:r w:rsidRPr="00360198">
              <w:rPr>
                <w:rFonts w:eastAsia="Times New Roman" w:cs="Arial"/>
                <w:b/>
                <w:sz w:val="18"/>
                <w:szCs w:val="18"/>
                <w:lang w:eastAsia="pl-PL"/>
              </w:rPr>
              <w:t>Q</w:t>
            </w:r>
            <w:r w:rsidRPr="00360198">
              <w:rPr>
                <w:rFonts w:eastAsia="Times New Roman" w:cs="Arial"/>
                <w:b/>
                <w:sz w:val="18"/>
                <w:szCs w:val="18"/>
                <w:vertAlign w:val="subscript"/>
                <w:lang w:eastAsia="pl-PL"/>
              </w:rPr>
              <w:t>maxroczne</w:t>
            </w:r>
            <w:proofErr w:type="spellEnd"/>
          </w:p>
        </w:tc>
        <w:tc>
          <w:tcPr>
            <w:tcW w:w="2745" w:type="dxa"/>
            <w:gridSpan w:val="2"/>
            <w:vMerge/>
            <w:shd w:val="clear" w:color="auto" w:fill="FFFFFF"/>
            <w:noWrap/>
            <w:vAlign w:val="center"/>
            <w:hideMark/>
          </w:tcPr>
          <w:p w14:paraId="655F32D3" w14:textId="77777777" w:rsidR="002E5109" w:rsidRPr="00360198" w:rsidRDefault="002E5109" w:rsidP="002E5109">
            <w:pPr>
              <w:spacing w:after="0"/>
              <w:rPr>
                <w:rFonts w:eastAsia="Times New Roman" w:cs="Arial"/>
                <w:b/>
                <w:sz w:val="18"/>
                <w:szCs w:val="18"/>
                <w:lang w:eastAsia="pl-PL"/>
              </w:rPr>
            </w:pPr>
          </w:p>
        </w:tc>
        <w:tc>
          <w:tcPr>
            <w:tcW w:w="1365" w:type="dxa"/>
            <w:vMerge/>
            <w:shd w:val="clear" w:color="auto" w:fill="FFFFFF"/>
          </w:tcPr>
          <w:p w14:paraId="102DC124" w14:textId="77777777" w:rsidR="002E5109" w:rsidRPr="00360198" w:rsidRDefault="002E5109" w:rsidP="002E5109">
            <w:pPr>
              <w:spacing w:after="0"/>
              <w:rPr>
                <w:rFonts w:eastAsia="Times New Roman" w:cs="Arial"/>
                <w:b/>
                <w:sz w:val="18"/>
                <w:szCs w:val="18"/>
                <w:lang w:eastAsia="pl-PL"/>
              </w:rPr>
            </w:pPr>
          </w:p>
        </w:tc>
      </w:tr>
      <w:tr w:rsidR="002E5109" w:rsidRPr="00360198" w14:paraId="3B81FE6D" w14:textId="77777777" w:rsidTr="005F0354">
        <w:trPr>
          <w:trHeight w:val="226"/>
          <w:tblHeader/>
        </w:trPr>
        <w:tc>
          <w:tcPr>
            <w:tcW w:w="606" w:type="dxa"/>
            <w:vMerge/>
            <w:shd w:val="clear" w:color="auto" w:fill="FFFFFF"/>
            <w:vAlign w:val="center"/>
            <w:hideMark/>
          </w:tcPr>
          <w:p w14:paraId="1B215516" w14:textId="77777777" w:rsidR="002E5109" w:rsidRPr="00360198" w:rsidRDefault="002E5109" w:rsidP="002E5109">
            <w:pPr>
              <w:spacing w:after="0"/>
              <w:rPr>
                <w:rFonts w:eastAsia="Times New Roman" w:cs="Arial"/>
                <w:b/>
                <w:sz w:val="18"/>
                <w:szCs w:val="18"/>
                <w:lang w:eastAsia="pl-PL"/>
              </w:rPr>
            </w:pPr>
          </w:p>
        </w:tc>
        <w:tc>
          <w:tcPr>
            <w:tcW w:w="2013" w:type="dxa"/>
            <w:vMerge/>
            <w:shd w:val="clear" w:color="auto" w:fill="FFFFFF"/>
            <w:vAlign w:val="center"/>
            <w:hideMark/>
          </w:tcPr>
          <w:p w14:paraId="68C9FAFE" w14:textId="77777777" w:rsidR="002E5109" w:rsidRPr="00360198" w:rsidRDefault="002E5109" w:rsidP="002E5109">
            <w:pPr>
              <w:spacing w:after="0"/>
              <w:rPr>
                <w:rFonts w:eastAsia="Times New Roman" w:cs="Arial"/>
                <w:b/>
                <w:sz w:val="18"/>
                <w:szCs w:val="18"/>
                <w:lang w:eastAsia="pl-PL"/>
              </w:rPr>
            </w:pPr>
          </w:p>
        </w:tc>
        <w:tc>
          <w:tcPr>
            <w:tcW w:w="992" w:type="dxa"/>
            <w:shd w:val="clear" w:color="auto" w:fill="FFFFFF"/>
            <w:noWrap/>
            <w:vAlign w:val="center"/>
            <w:hideMark/>
          </w:tcPr>
          <w:p w14:paraId="27AEBF7C" w14:textId="77777777" w:rsidR="002E5109" w:rsidRPr="00360198" w:rsidRDefault="002E5109" w:rsidP="002E5109">
            <w:pPr>
              <w:spacing w:after="0"/>
              <w:rPr>
                <w:rFonts w:eastAsia="Times New Roman" w:cs="Arial"/>
                <w:b/>
                <w:sz w:val="18"/>
                <w:szCs w:val="18"/>
                <w:lang w:eastAsia="pl-PL"/>
              </w:rPr>
            </w:pPr>
            <w:r w:rsidRPr="00360198">
              <w:rPr>
                <w:rFonts w:eastAsia="Times New Roman" w:cs="Arial"/>
                <w:b/>
                <w:sz w:val="18"/>
                <w:szCs w:val="18"/>
                <w:lang w:eastAsia="pl-PL"/>
              </w:rPr>
              <w:t>m</w:t>
            </w:r>
            <w:r w:rsidRPr="00360198">
              <w:rPr>
                <w:rFonts w:eastAsia="Times New Roman" w:cs="Arial"/>
                <w:b/>
                <w:sz w:val="18"/>
                <w:szCs w:val="18"/>
                <w:vertAlign w:val="superscript"/>
                <w:lang w:eastAsia="pl-PL"/>
              </w:rPr>
              <w:t>3</w:t>
            </w:r>
            <w:r w:rsidRPr="00360198">
              <w:rPr>
                <w:rFonts w:eastAsia="Times New Roman" w:cs="Arial"/>
                <w:b/>
                <w:sz w:val="18"/>
                <w:szCs w:val="18"/>
                <w:lang w:eastAsia="pl-PL"/>
              </w:rPr>
              <w:t>/dobę</w:t>
            </w:r>
          </w:p>
        </w:tc>
        <w:tc>
          <w:tcPr>
            <w:tcW w:w="992" w:type="dxa"/>
            <w:shd w:val="clear" w:color="auto" w:fill="FFFFFF"/>
            <w:noWrap/>
            <w:vAlign w:val="center"/>
            <w:hideMark/>
          </w:tcPr>
          <w:p w14:paraId="75F4D062" w14:textId="77777777" w:rsidR="002E5109" w:rsidRPr="00360198" w:rsidRDefault="002E5109" w:rsidP="002E5109">
            <w:pPr>
              <w:spacing w:after="0"/>
              <w:rPr>
                <w:rFonts w:eastAsia="Times New Roman" w:cs="Arial"/>
                <w:b/>
                <w:sz w:val="18"/>
                <w:szCs w:val="18"/>
                <w:lang w:eastAsia="pl-PL"/>
              </w:rPr>
            </w:pPr>
            <w:r w:rsidRPr="00360198">
              <w:rPr>
                <w:rFonts w:eastAsia="Times New Roman" w:cs="Arial"/>
                <w:b/>
                <w:sz w:val="18"/>
                <w:szCs w:val="18"/>
                <w:lang w:eastAsia="pl-PL"/>
              </w:rPr>
              <w:t xml:space="preserve"> m</w:t>
            </w:r>
            <w:r w:rsidRPr="00360198">
              <w:rPr>
                <w:rFonts w:eastAsia="Times New Roman" w:cs="Arial"/>
                <w:b/>
                <w:sz w:val="18"/>
                <w:szCs w:val="18"/>
                <w:vertAlign w:val="superscript"/>
                <w:lang w:eastAsia="pl-PL"/>
              </w:rPr>
              <w:t>3</w:t>
            </w:r>
            <w:r w:rsidRPr="00360198">
              <w:rPr>
                <w:rFonts w:eastAsia="Times New Roman" w:cs="Arial"/>
                <w:b/>
                <w:sz w:val="18"/>
                <w:szCs w:val="18"/>
                <w:lang w:eastAsia="pl-PL"/>
              </w:rPr>
              <w:t>/dobę</w:t>
            </w:r>
          </w:p>
        </w:tc>
        <w:tc>
          <w:tcPr>
            <w:tcW w:w="993" w:type="dxa"/>
            <w:shd w:val="clear" w:color="auto" w:fill="FFFFFF"/>
            <w:noWrap/>
            <w:vAlign w:val="center"/>
            <w:hideMark/>
          </w:tcPr>
          <w:p w14:paraId="4BEB45B9" w14:textId="77777777" w:rsidR="002E5109" w:rsidRPr="00360198" w:rsidRDefault="002E5109" w:rsidP="002E5109">
            <w:pPr>
              <w:spacing w:after="0"/>
              <w:rPr>
                <w:rFonts w:eastAsia="Times New Roman" w:cs="Arial"/>
                <w:b/>
                <w:sz w:val="18"/>
                <w:szCs w:val="18"/>
                <w:lang w:eastAsia="pl-PL"/>
              </w:rPr>
            </w:pPr>
            <w:r w:rsidRPr="00360198">
              <w:rPr>
                <w:rFonts w:eastAsia="Times New Roman" w:cs="Arial"/>
                <w:b/>
                <w:sz w:val="18"/>
                <w:szCs w:val="18"/>
                <w:lang w:eastAsia="pl-PL"/>
              </w:rPr>
              <w:t>m</w:t>
            </w:r>
            <w:r w:rsidRPr="00360198">
              <w:rPr>
                <w:rFonts w:eastAsia="Times New Roman" w:cs="Arial"/>
                <w:b/>
                <w:sz w:val="18"/>
                <w:szCs w:val="18"/>
                <w:vertAlign w:val="superscript"/>
                <w:lang w:eastAsia="pl-PL"/>
              </w:rPr>
              <w:t>3</w:t>
            </w:r>
            <w:r w:rsidRPr="00360198">
              <w:rPr>
                <w:rFonts w:eastAsia="Times New Roman" w:cs="Arial"/>
                <w:b/>
                <w:sz w:val="18"/>
                <w:szCs w:val="18"/>
                <w:lang w:eastAsia="pl-PL"/>
              </w:rPr>
              <w:t>/rok</w:t>
            </w:r>
          </w:p>
        </w:tc>
        <w:tc>
          <w:tcPr>
            <w:tcW w:w="2745" w:type="dxa"/>
            <w:gridSpan w:val="2"/>
            <w:vMerge/>
            <w:shd w:val="clear" w:color="auto" w:fill="FFFFFF"/>
            <w:noWrap/>
            <w:vAlign w:val="center"/>
            <w:hideMark/>
          </w:tcPr>
          <w:p w14:paraId="1BDEA972" w14:textId="77777777" w:rsidR="002E5109" w:rsidRPr="00360198" w:rsidRDefault="002E5109" w:rsidP="002E5109">
            <w:pPr>
              <w:spacing w:after="0"/>
              <w:rPr>
                <w:rFonts w:eastAsia="Times New Roman" w:cs="Arial"/>
                <w:b/>
                <w:sz w:val="18"/>
                <w:szCs w:val="18"/>
                <w:lang w:eastAsia="pl-PL"/>
              </w:rPr>
            </w:pPr>
          </w:p>
        </w:tc>
        <w:tc>
          <w:tcPr>
            <w:tcW w:w="1365" w:type="dxa"/>
            <w:vMerge/>
            <w:shd w:val="clear" w:color="auto" w:fill="FFFFFF"/>
          </w:tcPr>
          <w:p w14:paraId="481728B8" w14:textId="77777777" w:rsidR="002E5109" w:rsidRPr="00360198" w:rsidRDefault="002E5109" w:rsidP="002E5109">
            <w:pPr>
              <w:spacing w:after="0"/>
              <w:rPr>
                <w:rFonts w:eastAsia="Times New Roman" w:cs="Arial"/>
                <w:b/>
                <w:sz w:val="18"/>
                <w:szCs w:val="18"/>
                <w:lang w:eastAsia="pl-PL"/>
              </w:rPr>
            </w:pPr>
          </w:p>
        </w:tc>
      </w:tr>
      <w:tr w:rsidR="002E5109" w:rsidRPr="00360198" w14:paraId="13DD7561" w14:textId="77777777" w:rsidTr="005F0354">
        <w:trPr>
          <w:trHeight w:val="267"/>
        </w:trPr>
        <w:tc>
          <w:tcPr>
            <w:tcW w:w="606" w:type="dxa"/>
            <w:shd w:val="clear" w:color="auto" w:fill="FFFFFF"/>
            <w:hideMark/>
          </w:tcPr>
          <w:p w14:paraId="050A5E70" w14:textId="77777777" w:rsidR="002E5109" w:rsidRPr="00360198" w:rsidRDefault="002E5109" w:rsidP="002E5109">
            <w:pPr>
              <w:spacing w:after="0"/>
              <w:rPr>
                <w:rFonts w:eastAsia="Times New Roman" w:cs="Arial"/>
                <w:sz w:val="18"/>
                <w:szCs w:val="18"/>
                <w:lang w:eastAsia="pl-PL"/>
              </w:rPr>
            </w:pPr>
          </w:p>
        </w:tc>
        <w:tc>
          <w:tcPr>
            <w:tcW w:w="9100" w:type="dxa"/>
            <w:gridSpan w:val="7"/>
            <w:shd w:val="clear" w:color="auto" w:fill="FFFFFF"/>
            <w:vAlign w:val="center"/>
            <w:hideMark/>
          </w:tcPr>
          <w:p w14:paraId="79D5A30F"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Żywice fenolowo-formaldehydowe (F)</w:t>
            </w:r>
          </w:p>
        </w:tc>
      </w:tr>
      <w:tr w:rsidR="002E5109" w:rsidRPr="00360198" w14:paraId="2E72709D" w14:textId="77777777" w:rsidTr="005F0354">
        <w:trPr>
          <w:trHeight w:val="902"/>
        </w:trPr>
        <w:tc>
          <w:tcPr>
            <w:tcW w:w="606" w:type="dxa"/>
            <w:shd w:val="clear" w:color="auto" w:fill="FFFFFF"/>
            <w:hideMark/>
          </w:tcPr>
          <w:p w14:paraId="31ECD8B0"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1</w:t>
            </w:r>
          </w:p>
        </w:tc>
        <w:tc>
          <w:tcPr>
            <w:tcW w:w="2013" w:type="dxa"/>
            <w:shd w:val="clear" w:color="auto" w:fill="FFFFFF"/>
            <w:hideMark/>
          </w:tcPr>
          <w:p w14:paraId="6641B898"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 xml:space="preserve">Ścieki powstające podczas produkcji utwardzaczy KFS i zasad typu </w:t>
            </w:r>
            <w:proofErr w:type="spellStart"/>
            <w:r w:rsidRPr="00360198">
              <w:rPr>
                <w:rFonts w:eastAsia="Times New Roman" w:cs="Arial"/>
                <w:sz w:val="18"/>
                <w:szCs w:val="18"/>
                <w:lang w:eastAsia="pl-PL"/>
              </w:rPr>
              <w:t>Mannicha</w:t>
            </w:r>
            <w:proofErr w:type="spellEnd"/>
          </w:p>
        </w:tc>
        <w:tc>
          <w:tcPr>
            <w:tcW w:w="992" w:type="dxa"/>
            <w:shd w:val="clear" w:color="auto" w:fill="FFFFFF"/>
            <w:vAlign w:val="center"/>
            <w:hideMark/>
          </w:tcPr>
          <w:p w14:paraId="02538533"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2</w:t>
            </w:r>
          </w:p>
        </w:tc>
        <w:tc>
          <w:tcPr>
            <w:tcW w:w="992" w:type="dxa"/>
            <w:shd w:val="clear" w:color="auto" w:fill="FFFFFF"/>
            <w:vAlign w:val="center"/>
            <w:hideMark/>
          </w:tcPr>
          <w:p w14:paraId="5929B12B"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1</w:t>
            </w:r>
          </w:p>
        </w:tc>
        <w:tc>
          <w:tcPr>
            <w:tcW w:w="993" w:type="dxa"/>
            <w:shd w:val="clear" w:color="auto" w:fill="FFFFFF"/>
            <w:vAlign w:val="center"/>
            <w:hideMark/>
          </w:tcPr>
          <w:p w14:paraId="2F7EAEF1"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360</w:t>
            </w:r>
          </w:p>
        </w:tc>
        <w:tc>
          <w:tcPr>
            <w:tcW w:w="1701" w:type="dxa"/>
            <w:shd w:val="clear" w:color="auto" w:fill="FFFFFF"/>
            <w:hideMark/>
          </w:tcPr>
          <w:p w14:paraId="2A0A28BF"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 xml:space="preserve">Odczyn </w:t>
            </w:r>
            <w:proofErr w:type="spellStart"/>
            <w:r w:rsidRPr="00360198">
              <w:rPr>
                <w:rFonts w:eastAsia="Times New Roman" w:cs="Arial"/>
                <w:sz w:val="18"/>
                <w:szCs w:val="18"/>
                <w:lang w:eastAsia="pl-PL"/>
              </w:rPr>
              <w:t>pH</w:t>
            </w:r>
            <w:proofErr w:type="spellEnd"/>
            <w:r w:rsidRPr="00360198">
              <w:rPr>
                <w:rFonts w:eastAsia="Times New Roman" w:cs="Arial"/>
                <w:sz w:val="18"/>
                <w:szCs w:val="18"/>
                <w:lang w:eastAsia="pl-PL"/>
              </w:rPr>
              <w:br/>
              <w:t>Fenole lotne (indeks fenolowy) [mg/l]</w:t>
            </w:r>
            <w:r w:rsidRPr="00360198">
              <w:rPr>
                <w:rFonts w:eastAsia="Times New Roman" w:cs="Arial"/>
                <w:sz w:val="18"/>
                <w:szCs w:val="18"/>
                <w:lang w:eastAsia="pl-PL"/>
              </w:rPr>
              <w:br/>
              <w:t>Formaldehyd [mg/l]</w:t>
            </w:r>
          </w:p>
        </w:tc>
        <w:tc>
          <w:tcPr>
            <w:tcW w:w="1044" w:type="dxa"/>
            <w:shd w:val="clear" w:color="auto" w:fill="FFFFFF"/>
            <w:hideMark/>
          </w:tcPr>
          <w:p w14:paraId="7DD8E387" w14:textId="77777777" w:rsidR="005F0354"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3,0 - 12,0</w:t>
            </w:r>
            <w:r w:rsidRPr="00360198">
              <w:rPr>
                <w:rFonts w:eastAsia="Times New Roman" w:cs="Arial"/>
                <w:sz w:val="18"/>
                <w:szCs w:val="18"/>
                <w:lang w:eastAsia="pl-PL"/>
              </w:rPr>
              <w:br/>
            </w:r>
          </w:p>
          <w:p w14:paraId="301C9499" w14:textId="77777777" w:rsidR="005F0354" w:rsidRPr="00360198" w:rsidRDefault="005F0354" w:rsidP="002E5109">
            <w:pPr>
              <w:spacing w:after="0"/>
              <w:rPr>
                <w:rFonts w:eastAsia="Times New Roman" w:cs="Arial"/>
                <w:sz w:val="18"/>
                <w:szCs w:val="18"/>
                <w:lang w:eastAsia="pl-PL"/>
              </w:rPr>
            </w:pPr>
          </w:p>
          <w:p w14:paraId="62C9EF04" w14:textId="049DADAE"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17 500</w:t>
            </w:r>
            <w:r w:rsidRPr="00360198">
              <w:rPr>
                <w:rFonts w:eastAsia="Times New Roman" w:cs="Arial"/>
                <w:sz w:val="18"/>
                <w:szCs w:val="18"/>
                <w:lang w:eastAsia="pl-PL"/>
              </w:rPr>
              <w:br/>
            </w:r>
          </w:p>
          <w:p w14:paraId="77E35F2A"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2 500</w:t>
            </w:r>
          </w:p>
        </w:tc>
        <w:tc>
          <w:tcPr>
            <w:tcW w:w="1365" w:type="dxa"/>
            <w:shd w:val="clear" w:color="auto" w:fill="FFFFFF"/>
            <w:vAlign w:val="center"/>
          </w:tcPr>
          <w:p w14:paraId="68C6D1FB"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 xml:space="preserve">Pojemnik </w:t>
            </w:r>
            <w:r w:rsidRPr="00360198">
              <w:rPr>
                <w:rFonts w:eastAsia="Times New Roman" w:cs="Arial"/>
                <w:sz w:val="18"/>
                <w:szCs w:val="18"/>
                <w:lang w:eastAsia="pl-PL"/>
              </w:rPr>
              <w:br/>
              <w:t>jednostkowy</w:t>
            </w:r>
          </w:p>
        </w:tc>
      </w:tr>
      <w:tr w:rsidR="002E5109" w:rsidRPr="00360198" w14:paraId="3772F09F" w14:textId="77777777" w:rsidTr="005F0354">
        <w:trPr>
          <w:trHeight w:val="676"/>
        </w:trPr>
        <w:tc>
          <w:tcPr>
            <w:tcW w:w="606" w:type="dxa"/>
            <w:shd w:val="clear" w:color="auto" w:fill="FFFFFF"/>
            <w:hideMark/>
          </w:tcPr>
          <w:p w14:paraId="7756F61F"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lastRenderedPageBreak/>
              <w:t>2</w:t>
            </w:r>
          </w:p>
        </w:tc>
        <w:tc>
          <w:tcPr>
            <w:tcW w:w="2013" w:type="dxa"/>
            <w:shd w:val="clear" w:color="auto" w:fill="FFFFFF"/>
            <w:hideMark/>
          </w:tcPr>
          <w:p w14:paraId="5E2D0137"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 xml:space="preserve">Ścieki z łapacza misy zbiorników magazynowych fenolu i formaliny </w:t>
            </w:r>
          </w:p>
        </w:tc>
        <w:tc>
          <w:tcPr>
            <w:tcW w:w="992" w:type="dxa"/>
            <w:shd w:val="clear" w:color="auto" w:fill="FFFFFF"/>
            <w:vAlign w:val="center"/>
            <w:hideMark/>
          </w:tcPr>
          <w:p w14:paraId="7F9481DA"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16</w:t>
            </w:r>
          </w:p>
        </w:tc>
        <w:tc>
          <w:tcPr>
            <w:tcW w:w="992" w:type="dxa"/>
            <w:shd w:val="clear" w:color="auto" w:fill="FFFFFF"/>
            <w:vAlign w:val="center"/>
            <w:hideMark/>
          </w:tcPr>
          <w:p w14:paraId="76AA6BE1" w14:textId="77777777" w:rsidR="000765FF" w:rsidRDefault="002E5109" w:rsidP="002E5109">
            <w:pPr>
              <w:spacing w:after="0"/>
              <w:rPr>
                <w:rFonts w:eastAsia="Times New Roman" w:cs="Arial"/>
                <w:sz w:val="18"/>
                <w:szCs w:val="18"/>
                <w:lang w:eastAsia="pl-PL"/>
              </w:rPr>
            </w:pPr>
            <w:r w:rsidRPr="00360198">
              <w:rPr>
                <w:rFonts w:eastAsia="Times New Roman" w:cs="Arial"/>
                <w:sz w:val="18"/>
                <w:szCs w:val="18"/>
                <w:lang w:eastAsia="pl-PL"/>
              </w:rPr>
              <w:t>2-4</w:t>
            </w:r>
          </w:p>
          <w:p w14:paraId="7F469774" w14:textId="02F9930C"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razy/m-c</w:t>
            </w:r>
          </w:p>
        </w:tc>
        <w:tc>
          <w:tcPr>
            <w:tcW w:w="993" w:type="dxa"/>
            <w:shd w:val="clear" w:color="auto" w:fill="FFFFFF"/>
            <w:vAlign w:val="center"/>
            <w:hideMark/>
          </w:tcPr>
          <w:p w14:paraId="522D48BB"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240</w:t>
            </w:r>
          </w:p>
        </w:tc>
        <w:tc>
          <w:tcPr>
            <w:tcW w:w="1701" w:type="dxa"/>
            <w:shd w:val="clear" w:color="auto" w:fill="FFFFFF"/>
            <w:hideMark/>
          </w:tcPr>
          <w:p w14:paraId="2E4C170F" w14:textId="77777777" w:rsidR="002E5109" w:rsidRPr="00360198" w:rsidRDefault="002E5109" w:rsidP="002E5109">
            <w:pPr>
              <w:spacing w:after="0"/>
              <w:rPr>
                <w:rFonts w:eastAsia="Times New Roman" w:cs="Arial"/>
                <w:sz w:val="18"/>
                <w:szCs w:val="18"/>
                <w:lang w:val="da-DK" w:eastAsia="pl-PL"/>
              </w:rPr>
            </w:pPr>
            <w:r w:rsidRPr="00360198">
              <w:rPr>
                <w:rFonts w:eastAsia="Times New Roman" w:cs="Arial"/>
                <w:sz w:val="18"/>
                <w:szCs w:val="18"/>
                <w:lang w:val="da-DK" w:eastAsia="pl-PL"/>
              </w:rPr>
              <w:t>Fenole lotne (indeks fenolowy) [mg/l]</w:t>
            </w:r>
            <w:r w:rsidRPr="00360198">
              <w:rPr>
                <w:rFonts w:eastAsia="Times New Roman" w:cs="Arial"/>
                <w:sz w:val="18"/>
                <w:szCs w:val="18"/>
                <w:lang w:val="da-DK" w:eastAsia="pl-PL"/>
              </w:rPr>
              <w:br/>
              <w:t>Formaldehyd [mg/l]</w:t>
            </w:r>
          </w:p>
        </w:tc>
        <w:tc>
          <w:tcPr>
            <w:tcW w:w="1044" w:type="dxa"/>
            <w:shd w:val="clear" w:color="auto" w:fill="FFFFFF"/>
            <w:hideMark/>
          </w:tcPr>
          <w:p w14:paraId="593DABB8" w14:textId="77777777" w:rsidR="005F0354" w:rsidRPr="00360198" w:rsidRDefault="005F0354" w:rsidP="002E5109">
            <w:pPr>
              <w:spacing w:after="0"/>
              <w:rPr>
                <w:rFonts w:eastAsia="Times New Roman" w:cs="Arial"/>
                <w:sz w:val="18"/>
                <w:szCs w:val="18"/>
                <w:lang w:eastAsia="pl-PL"/>
              </w:rPr>
            </w:pPr>
          </w:p>
          <w:p w14:paraId="27EFDA15" w14:textId="77777777" w:rsidR="005F0354" w:rsidRPr="00360198" w:rsidRDefault="005F0354" w:rsidP="002E5109">
            <w:pPr>
              <w:spacing w:after="0"/>
              <w:rPr>
                <w:rFonts w:eastAsia="Times New Roman" w:cs="Arial"/>
                <w:sz w:val="18"/>
                <w:szCs w:val="18"/>
                <w:lang w:eastAsia="pl-PL"/>
              </w:rPr>
            </w:pPr>
          </w:p>
          <w:p w14:paraId="381D6E38" w14:textId="2DF1950D"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500</w:t>
            </w:r>
            <w:r w:rsidRPr="00360198">
              <w:rPr>
                <w:rFonts w:eastAsia="Times New Roman" w:cs="Arial"/>
                <w:sz w:val="18"/>
                <w:szCs w:val="18"/>
                <w:lang w:eastAsia="pl-PL"/>
              </w:rPr>
              <w:br/>
            </w:r>
          </w:p>
          <w:p w14:paraId="5C1A3707"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20</w:t>
            </w:r>
          </w:p>
        </w:tc>
        <w:tc>
          <w:tcPr>
            <w:tcW w:w="1365" w:type="dxa"/>
            <w:shd w:val="clear" w:color="auto" w:fill="FFFFFF"/>
            <w:vAlign w:val="center"/>
          </w:tcPr>
          <w:p w14:paraId="74BDFBD4"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Punkt poboru F-2</w:t>
            </w:r>
          </w:p>
        </w:tc>
      </w:tr>
      <w:tr w:rsidR="002E5109" w:rsidRPr="00360198" w14:paraId="745720D9" w14:textId="77777777" w:rsidTr="005F0354">
        <w:trPr>
          <w:trHeight w:val="290"/>
        </w:trPr>
        <w:tc>
          <w:tcPr>
            <w:tcW w:w="606" w:type="dxa"/>
            <w:shd w:val="clear" w:color="auto" w:fill="FFFFFF"/>
            <w:hideMark/>
          </w:tcPr>
          <w:p w14:paraId="4F85E04C" w14:textId="77777777" w:rsidR="002E5109" w:rsidRPr="00360198" w:rsidRDefault="002E5109" w:rsidP="002E5109">
            <w:pPr>
              <w:spacing w:after="0"/>
              <w:rPr>
                <w:rFonts w:eastAsia="Times New Roman" w:cs="Arial"/>
                <w:sz w:val="18"/>
                <w:szCs w:val="18"/>
                <w:lang w:eastAsia="pl-PL"/>
              </w:rPr>
            </w:pPr>
          </w:p>
        </w:tc>
        <w:tc>
          <w:tcPr>
            <w:tcW w:w="9100" w:type="dxa"/>
            <w:gridSpan w:val="7"/>
            <w:shd w:val="clear" w:color="auto" w:fill="FFFFFF"/>
            <w:hideMark/>
          </w:tcPr>
          <w:p w14:paraId="5DFAA9F6"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Utwardzacze do żywic epoksydowych (U)</w:t>
            </w:r>
          </w:p>
        </w:tc>
      </w:tr>
      <w:tr w:rsidR="002E5109" w:rsidRPr="00360198" w14:paraId="0FA92F07" w14:textId="77777777" w:rsidTr="005F0354">
        <w:trPr>
          <w:trHeight w:val="451"/>
        </w:trPr>
        <w:tc>
          <w:tcPr>
            <w:tcW w:w="606" w:type="dxa"/>
            <w:shd w:val="clear" w:color="auto" w:fill="FFFFFF"/>
            <w:hideMark/>
          </w:tcPr>
          <w:p w14:paraId="4D9426E8"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1</w:t>
            </w:r>
          </w:p>
        </w:tc>
        <w:tc>
          <w:tcPr>
            <w:tcW w:w="2013" w:type="dxa"/>
            <w:shd w:val="clear" w:color="auto" w:fill="FFFFFF"/>
            <w:hideMark/>
          </w:tcPr>
          <w:p w14:paraId="47A578B5"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 xml:space="preserve">Ścieki powstające podczas produkcji utwardzaczy </w:t>
            </w:r>
          </w:p>
        </w:tc>
        <w:tc>
          <w:tcPr>
            <w:tcW w:w="992" w:type="dxa"/>
            <w:shd w:val="clear" w:color="auto" w:fill="FFFFFF"/>
            <w:vAlign w:val="center"/>
            <w:hideMark/>
          </w:tcPr>
          <w:p w14:paraId="32149D35"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1</w:t>
            </w:r>
          </w:p>
        </w:tc>
        <w:tc>
          <w:tcPr>
            <w:tcW w:w="992" w:type="dxa"/>
            <w:shd w:val="clear" w:color="auto" w:fill="FFFFFF"/>
            <w:vAlign w:val="center"/>
            <w:hideMark/>
          </w:tcPr>
          <w:p w14:paraId="5BDFD1D8"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0,42</w:t>
            </w:r>
          </w:p>
        </w:tc>
        <w:tc>
          <w:tcPr>
            <w:tcW w:w="993" w:type="dxa"/>
            <w:shd w:val="clear" w:color="auto" w:fill="FFFFFF"/>
            <w:vAlign w:val="center"/>
            <w:hideMark/>
          </w:tcPr>
          <w:p w14:paraId="34823245"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140</w:t>
            </w:r>
          </w:p>
        </w:tc>
        <w:tc>
          <w:tcPr>
            <w:tcW w:w="1701" w:type="dxa"/>
            <w:shd w:val="clear" w:color="auto" w:fill="FFFFFF"/>
            <w:hideMark/>
          </w:tcPr>
          <w:p w14:paraId="01CF6300"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 xml:space="preserve">Odczyn </w:t>
            </w:r>
            <w:proofErr w:type="spellStart"/>
            <w:r w:rsidRPr="00360198">
              <w:rPr>
                <w:rFonts w:eastAsia="Times New Roman" w:cs="Arial"/>
                <w:sz w:val="18"/>
                <w:szCs w:val="18"/>
                <w:lang w:eastAsia="pl-PL"/>
              </w:rPr>
              <w:t>pH</w:t>
            </w:r>
            <w:proofErr w:type="spellEnd"/>
            <w:r w:rsidRPr="00360198">
              <w:rPr>
                <w:rFonts w:eastAsia="Times New Roman" w:cs="Arial"/>
                <w:sz w:val="18"/>
                <w:szCs w:val="18"/>
                <w:lang w:eastAsia="pl-PL"/>
              </w:rPr>
              <w:br/>
            </w:r>
            <w:proofErr w:type="spellStart"/>
            <w:r w:rsidRPr="00360198">
              <w:rPr>
                <w:rFonts w:eastAsia="Times New Roman" w:cs="Arial"/>
                <w:sz w:val="18"/>
                <w:szCs w:val="18"/>
                <w:lang w:eastAsia="pl-PL"/>
              </w:rPr>
              <w:t>ChZT</w:t>
            </w:r>
            <w:r w:rsidRPr="00360198">
              <w:rPr>
                <w:rFonts w:eastAsia="Times New Roman" w:cs="Arial"/>
                <w:sz w:val="18"/>
                <w:szCs w:val="18"/>
                <w:vertAlign w:val="subscript"/>
                <w:lang w:eastAsia="pl-PL"/>
              </w:rPr>
              <w:t>Cr</w:t>
            </w:r>
            <w:proofErr w:type="spellEnd"/>
            <w:r w:rsidRPr="00360198">
              <w:rPr>
                <w:rFonts w:eastAsia="Times New Roman" w:cs="Arial"/>
                <w:sz w:val="18"/>
                <w:szCs w:val="18"/>
                <w:lang w:eastAsia="pl-PL"/>
              </w:rPr>
              <w:t xml:space="preserve"> [mgO</w:t>
            </w:r>
            <w:r w:rsidRPr="00360198">
              <w:rPr>
                <w:rFonts w:eastAsia="Times New Roman" w:cs="Arial"/>
                <w:sz w:val="18"/>
                <w:szCs w:val="18"/>
                <w:vertAlign w:val="subscript"/>
                <w:lang w:eastAsia="pl-PL"/>
              </w:rPr>
              <w:t>2</w:t>
            </w:r>
            <w:r w:rsidRPr="00360198">
              <w:rPr>
                <w:rFonts w:eastAsia="Times New Roman" w:cs="Arial"/>
                <w:sz w:val="18"/>
                <w:szCs w:val="18"/>
                <w:lang w:eastAsia="pl-PL"/>
              </w:rPr>
              <w:t>/l]</w:t>
            </w:r>
          </w:p>
        </w:tc>
        <w:tc>
          <w:tcPr>
            <w:tcW w:w="1044" w:type="dxa"/>
            <w:shd w:val="clear" w:color="auto" w:fill="FFFFFF"/>
            <w:hideMark/>
          </w:tcPr>
          <w:p w14:paraId="0C15B9FD"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5,0 - 14,0</w:t>
            </w:r>
            <w:r w:rsidRPr="00360198">
              <w:rPr>
                <w:rFonts w:eastAsia="Times New Roman" w:cs="Arial"/>
                <w:sz w:val="18"/>
                <w:szCs w:val="18"/>
                <w:lang w:eastAsia="pl-PL"/>
              </w:rPr>
              <w:br/>
              <w:t>800 000</w:t>
            </w:r>
          </w:p>
        </w:tc>
        <w:tc>
          <w:tcPr>
            <w:tcW w:w="1365" w:type="dxa"/>
            <w:shd w:val="clear" w:color="auto" w:fill="FFFFFF"/>
          </w:tcPr>
          <w:p w14:paraId="388CE13A"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 xml:space="preserve">Pojemnik </w:t>
            </w:r>
            <w:r w:rsidRPr="00360198">
              <w:rPr>
                <w:rFonts w:eastAsia="Times New Roman" w:cs="Arial"/>
                <w:sz w:val="18"/>
                <w:szCs w:val="18"/>
                <w:lang w:eastAsia="pl-PL"/>
              </w:rPr>
              <w:br/>
              <w:t>jednostkowy</w:t>
            </w:r>
          </w:p>
        </w:tc>
      </w:tr>
      <w:tr w:rsidR="002E5109" w:rsidRPr="00360198" w14:paraId="5E904BE0" w14:textId="77777777" w:rsidTr="005F0354">
        <w:trPr>
          <w:trHeight w:val="557"/>
        </w:trPr>
        <w:tc>
          <w:tcPr>
            <w:tcW w:w="606" w:type="dxa"/>
            <w:shd w:val="clear" w:color="auto" w:fill="FFFFFF"/>
            <w:hideMark/>
          </w:tcPr>
          <w:p w14:paraId="687DD63D"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2</w:t>
            </w:r>
          </w:p>
        </w:tc>
        <w:tc>
          <w:tcPr>
            <w:tcW w:w="2013" w:type="dxa"/>
            <w:shd w:val="clear" w:color="auto" w:fill="FFFFFF"/>
            <w:hideMark/>
          </w:tcPr>
          <w:p w14:paraId="3E90D2ED"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Wody opadowe i roztopowe z misy bezodpływowej – kierowane do zbiornika ścieków przy instalacji żywic fenolowo formaldehydowych.</w:t>
            </w:r>
          </w:p>
        </w:tc>
        <w:tc>
          <w:tcPr>
            <w:tcW w:w="992" w:type="dxa"/>
            <w:shd w:val="clear" w:color="auto" w:fill="FFFFFF"/>
            <w:vAlign w:val="center"/>
            <w:hideMark/>
          </w:tcPr>
          <w:p w14:paraId="54F8B619"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20</w:t>
            </w:r>
          </w:p>
        </w:tc>
        <w:tc>
          <w:tcPr>
            <w:tcW w:w="992" w:type="dxa"/>
            <w:shd w:val="clear" w:color="auto" w:fill="FFFFFF"/>
            <w:vAlign w:val="center"/>
            <w:hideMark/>
          </w:tcPr>
          <w:p w14:paraId="646EBB6A"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0,75</w:t>
            </w:r>
          </w:p>
        </w:tc>
        <w:tc>
          <w:tcPr>
            <w:tcW w:w="993" w:type="dxa"/>
            <w:shd w:val="clear" w:color="auto" w:fill="FFFFFF"/>
            <w:vAlign w:val="center"/>
            <w:hideMark/>
          </w:tcPr>
          <w:p w14:paraId="0718C5A7"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250</w:t>
            </w:r>
          </w:p>
        </w:tc>
        <w:tc>
          <w:tcPr>
            <w:tcW w:w="1701" w:type="dxa"/>
            <w:shd w:val="clear" w:color="auto" w:fill="FFFFFF"/>
            <w:hideMark/>
          </w:tcPr>
          <w:p w14:paraId="5C63399C"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 xml:space="preserve">Odczyn </w:t>
            </w:r>
            <w:proofErr w:type="spellStart"/>
            <w:r w:rsidRPr="00360198">
              <w:rPr>
                <w:rFonts w:eastAsia="Times New Roman" w:cs="Arial"/>
                <w:sz w:val="18"/>
                <w:szCs w:val="18"/>
                <w:lang w:eastAsia="pl-PL"/>
              </w:rPr>
              <w:t>pH</w:t>
            </w:r>
            <w:proofErr w:type="spellEnd"/>
            <w:r w:rsidRPr="00360198">
              <w:rPr>
                <w:rFonts w:eastAsia="Times New Roman" w:cs="Arial"/>
                <w:sz w:val="18"/>
                <w:szCs w:val="18"/>
                <w:lang w:eastAsia="pl-PL"/>
              </w:rPr>
              <w:t xml:space="preserve"> </w:t>
            </w:r>
          </w:p>
        </w:tc>
        <w:tc>
          <w:tcPr>
            <w:tcW w:w="1044" w:type="dxa"/>
            <w:shd w:val="clear" w:color="auto" w:fill="FFFFFF"/>
            <w:hideMark/>
          </w:tcPr>
          <w:p w14:paraId="65A5FA60"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5,0 - 14,0</w:t>
            </w:r>
          </w:p>
        </w:tc>
        <w:tc>
          <w:tcPr>
            <w:tcW w:w="1365" w:type="dxa"/>
            <w:shd w:val="clear" w:color="auto" w:fill="FFFFFF"/>
            <w:vAlign w:val="center"/>
          </w:tcPr>
          <w:p w14:paraId="2B831383" w14:textId="77777777" w:rsidR="002E5109" w:rsidRPr="00360198" w:rsidRDefault="002E5109" w:rsidP="002E5109">
            <w:pPr>
              <w:spacing w:after="0"/>
              <w:rPr>
                <w:rFonts w:eastAsia="Times New Roman" w:cs="Arial"/>
                <w:sz w:val="18"/>
                <w:szCs w:val="18"/>
                <w:lang w:eastAsia="pl-PL"/>
              </w:rPr>
            </w:pPr>
            <w:r w:rsidRPr="00360198">
              <w:rPr>
                <w:rFonts w:eastAsia="Times New Roman" w:cs="Arial"/>
                <w:sz w:val="18"/>
                <w:szCs w:val="18"/>
                <w:lang w:eastAsia="pl-PL"/>
              </w:rPr>
              <w:t>Punkt poboru U-1</w:t>
            </w:r>
          </w:p>
        </w:tc>
      </w:tr>
    </w:tbl>
    <w:p w14:paraId="60BBAE8F"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1B248A27" w14:textId="1B155256" w:rsidR="002E5109" w:rsidRPr="00112174" w:rsidRDefault="002E5109" w:rsidP="002E5109">
      <w:pPr>
        <w:keepNext/>
        <w:widowControl w:val="0"/>
        <w:adjustRightInd w:val="0"/>
        <w:spacing w:before="120" w:after="120"/>
        <w:ind w:hanging="142"/>
        <w:textAlignment w:val="baseline"/>
        <w:outlineLvl w:val="2"/>
        <w:rPr>
          <w:rFonts w:eastAsia="Times New Roman" w:cs="Times New Roman"/>
          <w:b/>
          <w:szCs w:val="20"/>
          <w:lang w:eastAsia="pl-PL"/>
        </w:rPr>
      </w:pPr>
      <w:r w:rsidRPr="00112174">
        <w:rPr>
          <w:rFonts w:eastAsia="Times New Roman" w:cs="Times New Roman"/>
          <w:b/>
          <w:szCs w:val="20"/>
          <w:lang w:eastAsia="pl-PL"/>
        </w:rPr>
        <w:t>I.1</w:t>
      </w:r>
      <w:r w:rsidR="00C22B3A" w:rsidRPr="00112174">
        <w:rPr>
          <w:rFonts w:eastAsia="Times New Roman" w:cs="Times New Roman"/>
          <w:b/>
          <w:szCs w:val="20"/>
          <w:lang w:eastAsia="pl-PL"/>
        </w:rPr>
        <w:t>1</w:t>
      </w:r>
      <w:r w:rsidRPr="00112174">
        <w:rPr>
          <w:rFonts w:eastAsia="Times New Roman" w:cs="Times New Roman"/>
          <w:b/>
          <w:szCs w:val="20"/>
          <w:lang w:eastAsia="pl-PL"/>
        </w:rPr>
        <w:t xml:space="preserve">. Podpunkt II.3.1. pozwolenia otrzymuje nowe brzmienie: </w:t>
      </w:r>
    </w:p>
    <w:p w14:paraId="63D4CAB7" w14:textId="77777777" w:rsidR="002E5109" w:rsidRPr="00112174" w:rsidRDefault="002E5109" w:rsidP="002E5109">
      <w:pPr>
        <w:spacing w:after="0"/>
        <w:rPr>
          <w:rFonts w:eastAsia="Calibri" w:cs="Times New Roman"/>
          <w:szCs w:val="24"/>
        </w:rPr>
      </w:pPr>
      <w:r w:rsidRPr="00112174">
        <w:rPr>
          <w:rFonts w:eastAsia="Calibri" w:cs="Times New Roman"/>
          <w:b/>
          <w:szCs w:val="24"/>
        </w:rPr>
        <w:t xml:space="preserve">„II.3.1. </w:t>
      </w:r>
      <w:r w:rsidRPr="00112174">
        <w:rPr>
          <w:rFonts w:eastAsia="Times New Roman" w:cs="Times New Roman"/>
          <w:szCs w:val="24"/>
          <w:lang w:eastAsia="pl-PL"/>
        </w:rPr>
        <w:t>Instalacja Żywic Fenolowo Formaldehydowych (F)</w:t>
      </w:r>
    </w:p>
    <w:p w14:paraId="7571B26F" w14:textId="77777777" w:rsidR="002E5109" w:rsidRPr="00112174" w:rsidRDefault="002E5109" w:rsidP="002E5109">
      <w:pPr>
        <w:spacing w:after="0"/>
        <w:rPr>
          <w:rFonts w:eastAsia="Calibri" w:cs="Times New Roman"/>
          <w:szCs w:val="24"/>
        </w:rPr>
      </w:pPr>
      <w:r w:rsidRPr="00112174">
        <w:rPr>
          <w:rFonts w:eastAsia="Times New Roman" w:cs="Times New Roman"/>
          <w:szCs w:val="24"/>
          <w:lang w:eastAsia="pl-PL"/>
        </w:rPr>
        <w:t>Tabela</w:t>
      </w:r>
      <w:r w:rsidRPr="00112174">
        <w:rPr>
          <w:rFonts w:eastAsia="Times New Roman" w:cs="Times New Roman"/>
          <w:noProof/>
          <w:szCs w:val="24"/>
          <w:lang w:eastAsia="pl-PL"/>
        </w:rPr>
        <w:t xml:space="preserve"> 7</w:t>
      </w:r>
    </w:p>
    <w:tbl>
      <w:tblPr>
        <w:tblW w:w="582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Przedstawia siedem rodzajów wytwarzanych odpadów niebezpiecznych w instalacji żywic fenolowo-formaldehydowych z podaniem ich ilości w tonach na rok, źródło powstania tych odpadów, podstawowy skład chemiczny i właściwości, sposób i miejsce magazynowania odpadów oraz sposób dalszego zagospodarowania odpadów.   "/>
      </w:tblPr>
      <w:tblGrid>
        <w:gridCol w:w="566"/>
        <w:gridCol w:w="994"/>
        <w:gridCol w:w="1259"/>
        <w:gridCol w:w="1034"/>
        <w:gridCol w:w="3293"/>
        <w:gridCol w:w="1865"/>
        <w:gridCol w:w="2010"/>
      </w:tblGrid>
      <w:tr w:rsidR="002E5109" w:rsidRPr="009C03F0" w14:paraId="4BA61692" w14:textId="77777777" w:rsidTr="009C03F0">
        <w:trPr>
          <w:tblHeader/>
        </w:trPr>
        <w:tc>
          <w:tcPr>
            <w:tcW w:w="5000" w:type="pct"/>
            <w:gridSpan w:val="7"/>
            <w:vAlign w:val="center"/>
          </w:tcPr>
          <w:p w14:paraId="25D73201" w14:textId="77777777" w:rsidR="002E5109" w:rsidRPr="009C03F0" w:rsidRDefault="002E5109" w:rsidP="002E5109">
            <w:pPr>
              <w:spacing w:before="60" w:after="60"/>
              <w:ind w:left="643" w:hanging="360"/>
              <w:jc w:val="center"/>
              <w:rPr>
                <w:rFonts w:eastAsia="Calibri" w:cs="Arial"/>
                <w:b/>
                <w:bCs/>
                <w:sz w:val="16"/>
                <w:szCs w:val="16"/>
                <w:lang w:eastAsia="pl-PL"/>
              </w:rPr>
            </w:pPr>
            <w:r w:rsidRPr="009C03F0">
              <w:rPr>
                <w:rFonts w:eastAsia="Calibri" w:cs="Arial"/>
                <w:b/>
                <w:bCs/>
                <w:sz w:val="16"/>
                <w:szCs w:val="16"/>
                <w:lang w:eastAsia="pl-PL"/>
              </w:rPr>
              <w:t>ODPADY NIEBEZPIECZNE</w:t>
            </w:r>
          </w:p>
        </w:tc>
      </w:tr>
      <w:tr w:rsidR="002E5109" w:rsidRPr="009C03F0" w14:paraId="263C42C0" w14:textId="77777777" w:rsidTr="009C03F0">
        <w:trPr>
          <w:tblHeader/>
        </w:trPr>
        <w:tc>
          <w:tcPr>
            <w:tcW w:w="257" w:type="pct"/>
            <w:vAlign w:val="center"/>
          </w:tcPr>
          <w:p w14:paraId="3DBCC072" w14:textId="77777777" w:rsidR="002E5109" w:rsidRPr="009C03F0" w:rsidRDefault="002E5109" w:rsidP="002E5109">
            <w:pPr>
              <w:spacing w:before="60" w:after="60"/>
              <w:rPr>
                <w:rFonts w:eastAsia="Calibri" w:cs="Arial"/>
                <w:b/>
                <w:bCs/>
                <w:sz w:val="18"/>
                <w:szCs w:val="18"/>
                <w:lang w:eastAsia="pl-PL"/>
              </w:rPr>
            </w:pPr>
            <w:r w:rsidRPr="009C03F0">
              <w:rPr>
                <w:rFonts w:eastAsia="Calibri" w:cs="Arial"/>
                <w:b/>
                <w:bCs/>
                <w:sz w:val="18"/>
                <w:szCs w:val="18"/>
                <w:lang w:eastAsia="pl-PL"/>
              </w:rPr>
              <w:t>Lp.</w:t>
            </w:r>
          </w:p>
        </w:tc>
        <w:tc>
          <w:tcPr>
            <w:tcW w:w="451" w:type="pct"/>
            <w:vAlign w:val="center"/>
          </w:tcPr>
          <w:p w14:paraId="0D2FB45A" w14:textId="77777777" w:rsidR="002E5109" w:rsidRPr="009C03F0" w:rsidRDefault="002E5109" w:rsidP="002E5109">
            <w:pPr>
              <w:spacing w:before="60" w:after="60"/>
              <w:rPr>
                <w:rFonts w:eastAsia="Calibri" w:cs="Arial"/>
                <w:b/>
                <w:bCs/>
                <w:sz w:val="18"/>
                <w:szCs w:val="18"/>
                <w:lang w:eastAsia="pl-PL"/>
              </w:rPr>
            </w:pPr>
            <w:r w:rsidRPr="009C03F0">
              <w:rPr>
                <w:rFonts w:eastAsia="Calibri" w:cs="Arial"/>
                <w:b/>
                <w:bCs/>
                <w:sz w:val="18"/>
                <w:szCs w:val="18"/>
                <w:lang w:eastAsia="pl-PL"/>
              </w:rPr>
              <w:t>Kod odpadu</w:t>
            </w:r>
          </w:p>
        </w:tc>
        <w:tc>
          <w:tcPr>
            <w:tcW w:w="571" w:type="pct"/>
            <w:vAlign w:val="center"/>
          </w:tcPr>
          <w:p w14:paraId="7A26997D" w14:textId="77777777" w:rsidR="002E5109" w:rsidRPr="009C03F0" w:rsidRDefault="002E5109" w:rsidP="002E5109">
            <w:pPr>
              <w:spacing w:before="60" w:after="60"/>
              <w:rPr>
                <w:rFonts w:eastAsia="Calibri" w:cs="Arial"/>
                <w:b/>
                <w:bCs/>
                <w:sz w:val="18"/>
                <w:szCs w:val="18"/>
                <w:lang w:eastAsia="pl-PL"/>
              </w:rPr>
            </w:pPr>
            <w:r w:rsidRPr="009C03F0">
              <w:rPr>
                <w:rFonts w:eastAsia="Calibri" w:cs="Arial"/>
                <w:b/>
                <w:bCs/>
                <w:sz w:val="18"/>
                <w:szCs w:val="18"/>
                <w:lang w:eastAsia="pl-PL"/>
              </w:rPr>
              <w:t>Rodzaj odpadu</w:t>
            </w:r>
          </w:p>
        </w:tc>
        <w:tc>
          <w:tcPr>
            <w:tcW w:w="469" w:type="pct"/>
            <w:vAlign w:val="center"/>
          </w:tcPr>
          <w:p w14:paraId="35DB447A" w14:textId="77777777" w:rsidR="002E5109" w:rsidRPr="009C03F0" w:rsidRDefault="002E5109" w:rsidP="002E5109">
            <w:pPr>
              <w:spacing w:before="60" w:after="60"/>
              <w:rPr>
                <w:rFonts w:eastAsia="Calibri" w:cs="Arial"/>
                <w:b/>
                <w:bCs/>
                <w:sz w:val="18"/>
                <w:szCs w:val="18"/>
                <w:lang w:eastAsia="pl-PL"/>
              </w:rPr>
            </w:pPr>
            <w:r w:rsidRPr="009C03F0">
              <w:rPr>
                <w:rFonts w:eastAsia="Calibri" w:cs="Arial"/>
                <w:b/>
                <w:bCs/>
                <w:sz w:val="18"/>
                <w:szCs w:val="18"/>
                <w:lang w:eastAsia="pl-PL"/>
              </w:rPr>
              <w:t>Ilość</w:t>
            </w:r>
          </w:p>
          <w:p w14:paraId="37DEBDBC" w14:textId="77777777" w:rsidR="002E5109" w:rsidRPr="009C03F0" w:rsidRDefault="002E5109" w:rsidP="002E5109">
            <w:pPr>
              <w:spacing w:before="60" w:after="60"/>
              <w:rPr>
                <w:rFonts w:eastAsia="Calibri" w:cs="Arial"/>
                <w:b/>
                <w:bCs/>
                <w:sz w:val="18"/>
                <w:szCs w:val="18"/>
                <w:lang w:eastAsia="pl-PL"/>
              </w:rPr>
            </w:pPr>
            <w:r w:rsidRPr="009C03F0">
              <w:rPr>
                <w:rFonts w:eastAsia="Calibri" w:cs="Arial"/>
                <w:b/>
                <w:bCs/>
                <w:sz w:val="18"/>
                <w:szCs w:val="18"/>
                <w:lang w:eastAsia="pl-PL"/>
              </w:rPr>
              <w:t>[Mg/rok]</w:t>
            </w:r>
          </w:p>
        </w:tc>
        <w:tc>
          <w:tcPr>
            <w:tcW w:w="1494" w:type="pct"/>
            <w:vAlign w:val="center"/>
          </w:tcPr>
          <w:p w14:paraId="77219EB9" w14:textId="77777777" w:rsidR="002E5109" w:rsidRPr="009C03F0" w:rsidRDefault="002E5109" w:rsidP="002E5109">
            <w:pPr>
              <w:spacing w:before="60" w:after="60"/>
              <w:rPr>
                <w:rFonts w:eastAsia="Calibri" w:cs="Arial"/>
                <w:b/>
                <w:bCs/>
                <w:sz w:val="18"/>
                <w:szCs w:val="18"/>
                <w:lang w:eastAsia="pl-PL"/>
              </w:rPr>
            </w:pPr>
            <w:r w:rsidRPr="009C03F0">
              <w:rPr>
                <w:rFonts w:eastAsia="Calibri" w:cs="Arial"/>
                <w:b/>
                <w:bCs/>
                <w:sz w:val="18"/>
                <w:szCs w:val="18"/>
                <w:lang w:eastAsia="pl-PL"/>
              </w:rPr>
              <w:t>Źródło powstawania odpadów/ podstawowy skład chemiczny i właściwości</w:t>
            </w:r>
          </w:p>
        </w:tc>
        <w:tc>
          <w:tcPr>
            <w:tcW w:w="846" w:type="pct"/>
            <w:vAlign w:val="center"/>
          </w:tcPr>
          <w:p w14:paraId="5FD31FB5" w14:textId="77777777" w:rsidR="002E5109" w:rsidRPr="009C03F0" w:rsidRDefault="002E5109" w:rsidP="002E5109">
            <w:pPr>
              <w:spacing w:before="60" w:after="60"/>
              <w:rPr>
                <w:rFonts w:eastAsia="Calibri" w:cs="Arial"/>
                <w:b/>
                <w:bCs/>
                <w:sz w:val="18"/>
                <w:szCs w:val="18"/>
                <w:lang w:eastAsia="pl-PL"/>
              </w:rPr>
            </w:pPr>
            <w:r w:rsidRPr="009C03F0">
              <w:rPr>
                <w:rFonts w:eastAsia="Calibri" w:cs="Arial"/>
                <w:b/>
                <w:bCs/>
                <w:sz w:val="18"/>
                <w:szCs w:val="18"/>
                <w:lang w:eastAsia="pl-PL"/>
              </w:rPr>
              <w:t>Sposób i miejsce magazynowania odpadów</w:t>
            </w:r>
          </w:p>
        </w:tc>
        <w:tc>
          <w:tcPr>
            <w:tcW w:w="912" w:type="pct"/>
            <w:vAlign w:val="center"/>
          </w:tcPr>
          <w:p w14:paraId="41745060" w14:textId="77777777" w:rsidR="002E5109" w:rsidRPr="009C03F0" w:rsidRDefault="002E5109" w:rsidP="002E5109">
            <w:pPr>
              <w:spacing w:before="60" w:after="60"/>
              <w:rPr>
                <w:rFonts w:eastAsia="Calibri" w:cs="Arial"/>
                <w:b/>
                <w:bCs/>
                <w:sz w:val="18"/>
                <w:szCs w:val="18"/>
                <w:lang w:eastAsia="pl-PL"/>
              </w:rPr>
            </w:pPr>
            <w:r w:rsidRPr="009C03F0">
              <w:rPr>
                <w:rFonts w:eastAsia="Calibri" w:cs="Arial"/>
                <w:b/>
                <w:bCs/>
                <w:sz w:val="18"/>
                <w:szCs w:val="18"/>
                <w:lang w:eastAsia="pl-PL"/>
              </w:rPr>
              <w:t>Sposób dalszego zagospodarowania odpadów</w:t>
            </w:r>
          </w:p>
        </w:tc>
      </w:tr>
      <w:tr w:rsidR="002E5109" w:rsidRPr="009C03F0" w14:paraId="6446F0E4" w14:textId="77777777" w:rsidTr="009C03F0">
        <w:tc>
          <w:tcPr>
            <w:tcW w:w="257" w:type="pct"/>
          </w:tcPr>
          <w:p w14:paraId="70D98B5A"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1</w:t>
            </w:r>
          </w:p>
        </w:tc>
        <w:tc>
          <w:tcPr>
            <w:tcW w:w="451" w:type="pct"/>
          </w:tcPr>
          <w:p w14:paraId="64C3E019"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07 02 04*</w:t>
            </w:r>
          </w:p>
        </w:tc>
        <w:tc>
          <w:tcPr>
            <w:tcW w:w="571" w:type="pct"/>
          </w:tcPr>
          <w:p w14:paraId="49790835"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Inne rozpuszczalniki organiczne, roztwory z przemywania i ciecze macierzyste</w:t>
            </w:r>
          </w:p>
        </w:tc>
        <w:tc>
          <w:tcPr>
            <w:tcW w:w="469" w:type="pct"/>
          </w:tcPr>
          <w:p w14:paraId="433CAD06"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0,50</w:t>
            </w:r>
          </w:p>
        </w:tc>
        <w:tc>
          <w:tcPr>
            <w:tcW w:w="1494" w:type="pct"/>
          </w:tcPr>
          <w:p w14:paraId="562D56E7" w14:textId="77777777" w:rsidR="009C03F0" w:rsidRDefault="002E5109" w:rsidP="002E5109">
            <w:pPr>
              <w:spacing w:after="0"/>
              <w:rPr>
                <w:rFonts w:eastAsia="Calibri" w:cs="Arial"/>
                <w:b/>
                <w:bCs/>
                <w:sz w:val="16"/>
                <w:szCs w:val="16"/>
                <w:lang w:eastAsia="pl-PL"/>
              </w:rPr>
            </w:pPr>
            <w:r w:rsidRPr="009C03F0">
              <w:rPr>
                <w:rFonts w:eastAsia="Calibri" w:cs="Arial"/>
                <w:b/>
                <w:bCs/>
                <w:sz w:val="16"/>
                <w:szCs w:val="16"/>
                <w:lang w:eastAsia="pl-PL"/>
              </w:rPr>
              <w:t>Odpad stanowić będą zlewki acetonowe po analizach na stanowisku oraz czyszczenia siatek filtracyjnych i opakowań.</w:t>
            </w:r>
          </w:p>
          <w:p w14:paraId="09C69BDF" w14:textId="1E34444F" w:rsidR="002E5109" w:rsidRPr="009C03F0" w:rsidRDefault="002E5109" w:rsidP="002E5109">
            <w:pPr>
              <w:spacing w:after="0"/>
              <w:rPr>
                <w:rFonts w:eastAsia="Calibri" w:cs="Arial"/>
                <w:b/>
                <w:bCs/>
                <w:sz w:val="16"/>
                <w:szCs w:val="16"/>
                <w:lang w:eastAsia="pl-PL"/>
              </w:rPr>
            </w:pPr>
            <w:r w:rsidRPr="009C03F0">
              <w:rPr>
                <w:rFonts w:eastAsia="Calibri" w:cs="Arial"/>
                <w:b/>
                <w:bCs/>
                <w:sz w:val="16"/>
                <w:szCs w:val="16"/>
                <w:lang w:eastAsia="pl-PL"/>
              </w:rPr>
              <w:t xml:space="preserve"> </w:t>
            </w:r>
          </w:p>
          <w:p w14:paraId="23566193" w14:textId="77777777" w:rsidR="002E5109" w:rsidRPr="009C03F0" w:rsidRDefault="002E5109" w:rsidP="002E5109">
            <w:pPr>
              <w:spacing w:after="0"/>
              <w:rPr>
                <w:rFonts w:eastAsia="Calibri" w:cs="Arial"/>
                <w:bCs/>
                <w:sz w:val="16"/>
                <w:szCs w:val="16"/>
                <w:lang w:eastAsia="pl-PL"/>
              </w:rPr>
            </w:pPr>
            <w:r w:rsidRPr="009C03F0">
              <w:rPr>
                <w:rFonts w:eastAsia="Calibri" w:cs="Arial"/>
                <w:b/>
                <w:sz w:val="16"/>
                <w:szCs w:val="16"/>
                <w:lang w:eastAsia="pl-PL"/>
              </w:rPr>
              <w:t>Skład:</w:t>
            </w:r>
            <w:r w:rsidRPr="009C03F0">
              <w:rPr>
                <w:rFonts w:eastAsia="Calibri" w:cs="Arial"/>
                <w:bCs/>
                <w:sz w:val="16"/>
                <w:szCs w:val="16"/>
                <w:lang w:eastAsia="pl-PL"/>
              </w:rPr>
              <w:t xml:space="preserve"> wodny roztwór acetonu. </w:t>
            </w:r>
          </w:p>
          <w:p w14:paraId="43EA1AA5" w14:textId="1B42D2D7" w:rsidR="002E5109" w:rsidRDefault="002E5109" w:rsidP="002E5109">
            <w:pPr>
              <w:spacing w:after="0"/>
              <w:rPr>
                <w:rFonts w:eastAsia="Calibri" w:cs="Arial"/>
                <w:bCs/>
                <w:sz w:val="16"/>
                <w:szCs w:val="16"/>
                <w:lang w:eastAsia="pl-PL"/>
              </w:rPr>
            </w:pPr>
            <w:r w:rsidRPr="009C03F0">
              <w:rPr>
                <w:rFonts w:eastAsia="Calibri" w:cs="Arial"/>
                <w:b/>
                <w:sz w:val="16"/>
                <w:szCs w:val="16"/>
                <w:lang w:eastAsia="pl-PL"/>
              </w:rPr>
              <w:t>Właściwości:</w:t>
            </w:r>
            <w:r w:rsidRPr="009C03F0">
              <w:rPr>
                <w:rFonts w:eastAsia="Calibri" w:cs="Arial"/>
                <w:bCs/>
                <w:sz w:val="16"/>
                <w:szCs w:val="16"/>
                <w:lang w:eastAsia="pl-PL"/>
              </w:rPr>
              <w:t xml:space="preserve"> ciecz, palny,</w:t>
            </w:r>
          </w:p>
          <w:p w14:paraId="457F7E14" w14:textId="6FBEBDE9" w:rsidR="004002F2" w:rsidRPr="009C03F0" w:rsidRDefault="004002F2" w:rsidP="002E5109">
            <w:pPr>
              <w:spacing w:after="0"/>
              <w:rPr>
                <w:rFonts w:eastAsia="Calibri" w:cs="Arial"/>
                <w:sz w:val="16"/>
                <w:szCs w:val="16"/>
                <w:lang w:eastAsia="pl-PL"/>
              </w:rPr>
            </w:pPr>
            <w:r>
              <w:rPr>
                <w:rFonts w:eastAsia="Calibri" w:cs="Arial"/>
                <w:bCs/>
                <w:sz w:val="16"/>
                <w:szCs w:val="16"/>
                <w:lang w:eastAsia="pl-PL"/>
              </w:rPr>
              <w:t>HP 3 – łatwopalne,</w:t>
            </w:r>
          </w:p>
          <w:p w14:paraId="070D0868"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 xml:space="preserve">HP 4 - działanie drażniące na skórę i powodujące uszkodzenie oczu, </w:t>
            </w:r>
          </w:p>
          <w:p w14:paraId="1A0836CE" w14:textId="6D9F4CE2" w:rsidR="002E5109" w:rsidRPr="009C03F0" w:rsidRDefault="002E5109" w:rsidP="002E5109">
            <w:pPr>
              <w:spacing w:after="0"/>
              <w:rPr>
                <w:rFonts w:eastAsia="Calibri" w:cs="Arial"/>
                <w:b/>
                <w:bCs/>
                <w:sz w:val="16"/>
                <w:szCs w:val="16"/>
                <w:lang w:eastAsia="pl-PL"/>
              </w:rPr>
            </w:pPr>
            <w:r w:rsidRPr="009C03F0">
              <w:rPr>
                <w:rFonts w:eastAsia="Calibri" w:cs="Arial"/>
                <w:sz w:val="16"/>
                <w:szCs w:val="16"/>
                <w:lang w:eastAsia="pl-PL"/>
              </w:rPr>
              <w:t>HP 5 – działanie toksyczne na narządy docelowe (STOT) lub zagrożenie spowodowane aspiracją, oraz </w:t>
            </w:r>
            <w:r w:rsidRPr="009C03F0">
              <w:rPr>
                <w:rFonts w:eastAsia="Calibri" w:cs="Arial"/>
                <w:sz w:val="16"/>
                <w:szCs w:val="16"/>
                <w:lang w:eastAsia="pl-PL"/>
              </w:rPr>
              <w:br/>
              <w:t xml:space="preserve">HP 14 – </w:t>
            </w:r>
            <w:proofErr w:type="spellStart"/>
            <w:r w:rsidRPr="009C03F0">
              <w:rPr>
                <w:rFonts w:eastAsia="Calibri" w:cs="Arial"/>
                <w:sz w:val="16"/>
                <w:szCs w:val="16"/>
                <w:lang w:eastAsia="pl-PL"/>
              </w:rPr>
              <w:t>ekotoksyczne</w:t>
            </w:r>
            <w:proofErr w:type="spellEnd"/>
            <w:r w:rsidRPr="009C03F0">
              <w:rPr>
                <w:rFonts w:eastAsia="Calibri" w:cs="Arial"/>
                <w:sz w:val="16"/>
                <w:szCs w:val="16"/>
                <w:lang w:eastAsia="pl-PL"/>
              </w:rPr>
              <w:t xml:space="preserve">. </w:t>
            </w:r>
          </w:p>
        </w:tc>
        <w:tc>
          <w:tcPr>
            <w:tcW w:w="846" w:type="pct"/>
          </w:tcPr>
          <w:p w14:paraId="482B3914"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magazynowane będą w oznakowanych szczelnie zamkniętych bębnach metalowych, na paletach w 801, w obiekcie 402</w:t>
            </w:r>
          </w:p>
        </w:tc>
        <w:tc>
          <w:tcPr>
            <w:tcW w:w="912" w:type="pct"/>
          </w:tcPr>
          <w:p w14:paraId="3D398F9B"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przekazywane będą uprawnionym podmiotom do odzysku lub w przypadku braku możliwości odzysku do unieszkodliwiania</w:t>
            </w:r>
          </w:p>
        </w:tc>
      </w:tr>
      <w:tr w:rsidR="002E5109" w:rsidRPr="009C03F0" w14:paraId="031EBA2E" w14:textId="77777777" w:rsidTr="009C03F0">
        <w:tc>
          <w:tcPr>
            <w:tcW w:w="257" w:type="pct"/>
          </w:tcPr>
          <w:p w14:paraId="109454E4"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2</w:t>
            </w:r>
          </w:p>
        </w:tc>
        <w:tc>
          <w:tcPr>
            <w:tcW w:w="451" w:type="pct"/>
          </w:tcPr>
          <w:p w14:paraId="25895E2F"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07 02 08*</w:t>
            </w:r>
          </w:p>
        </w:tc>
        <w:tc>
          <w:tcPr>
            <w:tcW w:w="571" w:type="pct"/>
          </w:tcPr>
          <w:p w14:paraId="21EF031F"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Inne pozostałości podestylacyjne i poreakcyjne</w:t>
            </w:r>
          </w:p>
        </w:tc>
        <w:tc>
          <w:tcPr>
            <w:tcW w:w="469" w:type="pct"/>
          </w:tcPr>
          <w:p w14:paraId="69579221"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1,00</w:t>
            </w:r>
          </w:p>
        </w:tc>
        <w:tc>
          <w:tcPr>
            <w:tcW w:w="1494" w:type="pct"/>
          </w:tcPr>
          <w:p w14:paraId="53C0FE4B" w14:textId="77777777" w:rsidR="009C03F0" w:rsidRDefault="002E5109" w:rsidP="002E5109">
            <w:pPr>
              <w:spacing w:after="0"/>
              <w:rPr>
                <w:rFonts w:eastAsia="Calibri" w:cs="Arial"/>
                <w:b/>
                <w:bCs/>
                <w:sz w:val="16"/>
                <w:szCs w:val="16"/>
                <w:lang w:eastAsia="pl-PL"/>
              </w:rPr>
            </w:pPr>
            <w:r w:rsidRPr="009C03F0">
              <w:rPr>
                <w:rFonts w:eastAsia="Calibri" w:cs="Arial"/>
                <w:b/>
                <w:bCs/>
                <w:sz w:val="16"/>
                <w:szCs w:val="16"/>
                <w:lang w:eastAsia="pl-PL"/>
              </w:rPr>
              <w:t xml:space="preserve">Odpady powstawać będą przy czyszczeniu instalacji i posadzki. </w:t>
            </w:r>
          </w:p>
          <w:p w14:paraId="5F8DDBF8" w14:textId="246BB9BB" w:rsidR="002E5109" w:rsidRPr="009C03F0" w:rsidRDefault="002E5109" w:rsidP="002E5109">
            <w:pPr>
              <w:spacing w:after="0"/>
              <w:rPr>
                <w:rFonts w:eastAsia="Calibri" w:cs="Arial"/>
                <w:sz w:val="16"/>
                <w:szCs w:val="16"/>
                <w:lang w:eastAsia="pl-PL"/>
              </w:rPr>
            </w:pPr>
            <w:r w:rsidRPr="009C03F0">
              <w:rPr>
                <w:rFonts w:eastAsia="Calibri" w:cs="Arial"/>
                <w:b/>
                <w:bCs/>
                <w:sz w:val="16"/>
                <w:szCs w:val="16"/>
                <w:lang w:eastAsia="pl-PL"/>
              </w:rPr>
              <w:br/>
              <w:t xml:space="preserve">Skład odpadu: </w:t>
            </w:r>
            <w:r w:rsidRPr="009C03F0">
              <w:rPr>
                <w:rFonts w:eastAsia="Calibri" w:cs="Arial"/>
                <w:sz w:val="16"/>
                <w:szCs w:val="16"/>
                <w:lang w:eastAsia="pl-PL"/>
              </w:rPr>
              <w:t>roztwór wodny zawierający wodorotlenek sodu,</w:t>
            </w:r>
            <w:r w:rsidR="009C03F0" w:rsidRPr="009C03F0">
              <w:rPr>
                <w:rFonts w:eastAsia="Calibri" w:cs="Arial"/>
                <w:sz w:val="16"/>
                <w:szCs w:val="16"/>
                <w:lang w:eastAsia="pl-PL"/>
              </w:rPr>
              <w:t xml:space="preserve"> </w:t>
            </w:r>
            <w:r w:rsidRPr="009C03F0">
              <w:rPr>
                <w:rFonts w:eastAsia="Calibri" w:cs="Arial"/>
                <w:sz w:val="16"/>
                <w:szCs w:val="16"/>
                <w:lang w:eastAsia="pl-PL"/>
              </w:rPr>
              <w:t xml:space="preserve">fenol i formaldehyd, utwardzacze. </w:t>
            </w:r>
          </w:p>
          <w:p w14:paraId="603CAD15" w14:textId="77777777" w:rsidR="002E5109" w:rsidRPr="009C03F0" w:rsidRDefault="002E5109" w:rsidP="002E5109">
            <w:pPr>
              <w:spacing w:after="0"/>
              <w:rPr>
                <w:rFonts w:eastAsia="Calibri" w:cs="Arial"/>
                <w:b/>
                <w:sz w:val="16"/>
                <w:szCs w:val="16"/>
                <w:lang w:eastAsia="pl-PL"/>
              </w:rPr>
            </w:pPr>
            <w:r w:rsidRPr="009C03F0">
              <w:rPr>
                <w:rFonts w:eastAsia="Calibri" w:cs="Arial"/>
                <w:b/>
                <w:sz w:val="16"/>
                <w:szCs w:val="16"/>
                <w:lang w:eastAsia="pl-PL"/>
              </w:rPr>
              <w:t xml:space="preserve">Właściwości: </w:t>
            </w:r>
          </w:p>
          <w:p w14:paraId="12C8DF5D" w14:textId="470E35D3"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ciecz o właściwościach szkodliwych, o</w:t>
            </w:r>
            <w:r w:rsidR="009C03F0" w:rsidRPr="009C03F0">
              <w:rPr>
                <w:rFonts w:eastAsia="Calibri" w:cs="Arial"/>
                <w:bCs/>
                <w:sz w:val="16"/>
                <w:szCs w:val="16"/>
                <w:lang w:eastAsia="pl-PL"/>
              </w:rPr>
              <w:t> </w:t>
            </w:r>
            <w:r w:rsidRPr="009C03F0">
              <w:rPr>
                <w:rFonts w:eastAsia="Calibri" w:cs="Arial"/>
                <w:bCs/>
                <w:sz w:val="16"/>
                <w:szCs w:val="16"/>
                <w:lang w:eastAsia="pl-PL"/>
              </w:rPr>
              <w:t xml:space="preserve">charakterystycznym fenolowym zapachu; </w:t>
            </w:r>
          </w:p>
          <w:p w14:paraId="3F2DB95E" w14:textId="65D8CE86"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HP4 – działanie drażniące na skórę i</w:t>
            </w:r>
            <w:r w:rsidR="009C03F0" w:rsidRPr="009C03F0">
              <w:rPr>
                <w:rFonts w:eastAsia="Calibri" w:cs="Arial"/>
                <w:bCs/>
                <w:sz w:val="16"/>
                <w:szCs w:val="16"/>
                <w:lang w:eastAsia="pl-PL"/>
              </w:rPr>
              <w:t> </w:t>
            </w:r>
            <w:r w:rsidRPr="009C03F0">
              <w:rPr>
                <w:rFonts w:eastAsia="Calibri" w:cs="Arial"/>
                <w:bCs/>
                <w:sz w:val="16"/>
                <w:szCs w:val="16"/>
                <w:lang w:eastAsia="pl-PL"/>
              </w:rPr>
              <w:t xml:space="preserve">powodujące uszkodzenie oczu, HP 5 – działanie toksyczne na narządy docelowe (STOT) lub zagrożenie spowodowane aspiracją, </w:t>
            </w:r>
          </w:p>
          <w:p w14:paraId="582D2908" w14:textId="77777777"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 xml:space="preserve">HP8 – żrący </w:t>
            </w:r>
          </w:p>
          <w:p w14:paraId="578C0899" w14:textId="77777777" w:rsidR="002E5109" w:rsidRPr="009C03F0" w:rsidRDefault="002E5109" w:rsidP="002E5109">
            <w:pPr>
              <w:spacing w:after="0"/>
              <w:rPr>
                <w:rFonts w:eastAsia="Calibri" w:cs="Arial"/>
                <w:sz w:val="16"/>
                <w:szCs w:val="16"/>
                <w:lang w:eastAsia="pl-PL"/>
              </w:rPr>
            </w:pPr>
            <w:r w:rsidRPr="009C03F0">
              <w:rPr>
                <w:rFonts w:eastAsia="Calibri" w:cs="Arial"/>
                <w:bCs/>
                <w:sz w:val="16"/>
                <w:szCs w:val="16"/>
                <w:lang w:eastAsia="pl-PL"/>
              </w:rPr>
              <w:t xml:space="preserve">HP 14 – </w:t>
            </w:r>
            <w:proofErr w:type="spellStart"/>
            <w:r w:rsidRPr="009C03F0">
              <w:rPr>
                <w:rFonts w:eastAsia="Calibri" w:cs="Arial"/>
                <w:bCs/>
                <w:sz w:val="16"/>
                <w:szCs w:val="16"/>
                <w:lang w:eastAsia="pl-PL"/>
              </w:rPr>
              <w:t>ekotoksyczne</w:t>
            </w:r>
            <w:proofErr w:type="spellEnd"/>
            <w:r w:rsidRPr="009C03F0">
              <w:rPr>
                <w:rFonts w:eastAsia="Calibri" w:cs="Arial"/>
                <w:b/>
                <w:bCs/>
                <w:sz w:val="16"/>
                <w:szCs w:val="16"/>
                <w:lang w:eastAsia="pl-PL"/>
              </w:rPr>
              <w:t>.</w:t>
            </w:r>
          </w:p>
        </w:tc>
        <w:tc>
          <w:tcPr>
            <w:tcW w:w="846" w:type="pct"/>
          </w:tcPr>
          <w:p w14:paraId="3232B69E" w14:textId="22E6EC98"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magazynowane będą w oznakowanych szczelnie zamkniętych bębnach metalowych, na paletach w budynku 801, w obiekcie 402</w:t>
            </w:r>
          </w:p>
        </w:tc>
        <w:tc>
          <w:tcPr>
            <w:tcW w:w="912" w:type="pct"/>
          </w:tcPr>
          <w:p w14:paraId="5E94877D"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przekazywane będą uprawnionym podmiotom do odzysku lub w przypadku braku możliwości odzysku do unieszkodliwiania.</w:t>
            </w:r>
          </w:p>
        </w:tc>
      </w:tr>
      <w:tr w:rsidR="002E5109" w:rsidRPr="009C03F0" w14:paraId="53F9B4A0" w14:textId="77777777" w:rsidTr="009C03F0">
        <w:trPr>
          <w:trHeight w:val="3452"/>
        </w:trPr>
        <w:tc>
          <w:tcPr>
            <w:tcW w:w="257" w:type="pct"/>
          </w:tcPr>
          <w:p w14:paraId="4CD91C2D" w14:textId="77777777" w:rsidR="002E5109" w:rsidRPr="009C03F0" w:rsidRDefault="002E5109" w:rsidP="002E5109">
            <w:pPr>
              <w:spacing w:after="0"/>
              <w:rPr>
                <w:rFonts w:eastAsia="Calibri" w:cs="Arial"/>
                <w:sz w:val="16"/>
                <w:szCs w:val="16"/>
                <w:lang w:eastAsia="pl-PL"/>
              </w:rPr>
            </w:pPr>
            <w:bookmarkStart w:id="11" w:name="_Hlk207346484"/>
            <w:r w:rsidRPr="009C03F0">
              <w:rPr>
                <w:rFonts w:eastAsia="Calibri" w:cs="Arial"/>
                <w:sz w:val="16"/>
                <w:szCs w:val="16"/>
                <w:lang w:eastAsia="pl-PL"/>
              </w:rPr>
              <w:lastRenderedPageBreak/>
              <w:t>3</w:t>
            </w:r>
          </w:p>
        </w:tc>
        <w:tc>
          <w:tcPr>
            <w:tcW w:w="451" w:type="pct"/>
          </w:tcPr>
          <w:p w14:paraId="401ABD4C"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07 02 10*</w:t>
            </w:r>
          </w:p>
        </w:tc>
        <w:tc>
          <w:tcPr>
            <w:tcW w:w="571" w:type="pct"/>
          </w:tcPr>
          <w:p w14:paraId="5CDCDA02"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 xml:space="preserve">Inne zużyte sorbenty i osady </w:t>
            </w:r>
            <w:proofErr w:type="spellStart"/>
            <w:r w:rsidRPr="009C03F0">
              <w:rPr>
                <w:rFonts w:eastAsia="Calibri" w:cs="Arial"/>
                <w:sz w:val="16"/>
                <w:szCs w:val="16"/>
                <w:lang w:eastAsia="pl-PL"/>
              </w:rPr>
              <w:t>pofiltracyjne</w:t>
            </w:r>
            <w:proofErr w:type="spellEnd"/>
          </w:p>
        </w:tc>
        <w:tc>
          <w:tcPr>
            <w:tcW w:w="469" w:type="pct"/>
          </w:tcPr>
          <w:p w14:paraId="1FA470EB"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7,00</w:t>
            </w:r>
          </w:p>
        </w:tc>
        <w:tc>
          <w:tcPr>
            <w:tcW w:w="1494" w:type="pct"/>
          </w:tcPr>
          <w:p w14:paraId="47F9F323" w14:textId="77777777" w:rsidR="009C03F0" w:rsidRDefault="002E5109" w:rsidP="002E5109">
            <w:pPr>
              <w:spacing w:after="0"/>
              <w:rPr>
                <w:rFonts w:eastAsia="Calibri" w:cs="Arial"/>
                <w:b/>
                <w:bCs/>
                <w:sz w:val="16"/>
                <w:szCs w:val="16"/>
                <w:lang w:eastAsia="pl-PL"/>
              </w:rPr>
            </w:pPr>
            <w:r w:rsidRPr="009C03F0">
              <w:rPr>
                <w:rFonts w:eastAsia="Calibri" w:cs="Arial"/>
                <w:b/>
                <w:bCs/>
                <w:sz w:val="16"/>
                <w:szCs w:val="16"/>
                <w:lang w:eastAsia="pl-PL"/>
              </w:rPr>
              <w:t>Odpad stanowić będą zmiotki i</w:t>
            </w:r>
            <w:r w:rsidR="009C03F0" w:rsidRPr="009C03F0">
              <w:rPr>
                <w:rFonts w:eastAsia="Calibri" w:cs="Arial"/>
                <w:b/>
                <w:bCs/>
                <w:sz w:val="16"/>
                <w:szCs w:val="16"/>
                <w:lang w:eastAsia="pl-PL"/>
              </w:rPr>
              <w:t> </w:t>
            </w:r>
            <w:r w:rsidRPr="009C03F0">
              <w:rPr>
                <w:rFonts w:eastAsia="Calibri" w:cs="Arial"/>
                <w:b/>
                <w:bCs/>
                <w:sz w:val="16"/>
                <w:szCs w:val="16"/>
                <w:lang w:eastAsia="pl-PL"/>
              </w:rPr>
              <w:t>osad z czyszczenia zbiorników operacyjnych oraz odpad zbierany na siatkach filtracyjnych podczas spustu żywic ciekłych.</w:t>
            </w:r>
          </w:p>
          <w:p w14:paraId="028CBA52" w14:textId="2DE86867" w:rsidR="002E5109" w:rsidRPr="009C03F0" w:rsidRDefault="002E5109" w:rsidP="002E5109">
            <w:pPr>
              <w:spacing w:after="0"/>
              <w:rPr>
                <w:rFonts w:eastAsia="Calibri" w:cs="Arial"/>
                <w:b/>
                <w:bCs/>
                <w:sz w:val="16"/>
                <w:szCs w:val="16"/>
                <w:lang w:eastAsia="pl-PL"/>
              </w:rPr>
            </w:pPr>
            <w:r w:rsidRPr="009C03F0">
              <w:rPr>
                <w:rFonts w:eastAsia="Calibri" w:cs="Arial"/>
                <w:b/>
                <w:bCs/>
                <w:sz w:val="16"/>
                <w:szCs w:val="16"/>
                <w:lang w:eastAsia="pl-PL"/>
              </w:rPr>
              <w:t xml:space="preserve"> </w:t>
            </w:r>
          </w:p>
          <w:p w14:paraId="6BD4922F" w14:textId="77777777" w:rsidR="002E5109" w:rsidRPr="009C03F0" w:rsidRDefault="002E5109" w:rsidP="002E5109">
            <w:pPr>
              <w:spacing w:after="0"/>
              <w:rPr>
                <w:rFonts w:eastAsia="Calibri" w:cs="Arial"/>
                <w:bCs/>
                <w:sz w:val="16"/>
                <w:szCs w:val="16"/>
                <w:lang w:eastAsia="pl-PL"/>
              </w:rPr>
            </w:pPr>
            <w:r w:rsidRPr="009C03F0">
              <w:rPr>
                <w:rFonts w:eastAsia="Calibri" w:cs="Arial"/>
                <w:b/>
                <w:sz w:val="16"/>
                <w:szCs w:val="16"/>
                <w:lang w:eastAsia="pl-PL"/>
              </w:rPr>
              <w:t>Skład:</w:t>
            </w:r>
            <w:r w:rsidRPr="009C03F0">
              <w:rPr>
                <w:rFonts w:eastAsia="Calibri" w:cs="Arial"/>
                <w:bCs/>
                <w:sz w:val="16"/>
                <w:szCs w:val="16"/>
                <w:lang w:eastAsia="pl-PL"/>
              </w:rPr>
              <w:t xml:space="preserve"> utwardzacze fenolowe, piasek, mogą zawierać fenol i formaldehyd. </w:t>
            </w:r>
          </w:p>
          <w:p w14:paraId="54F91055" w14:textId="77777777" w:rsidR="002E5109" w:rsidRPr="009C03F0" w:rsidRDefault="002E5109" w:rsidP="002E5109">
            <w:pPr>
              <w:spacing w:after="0"/>
              <w:rPr>
                <w:rFonts w:eastAsia="Calibri" w:cs="Arial"/>
                <w:b/>
                <w:sz w:val="16"/>
                <w:szCs w:val="16"/>
                <w:lang w:eastAsia="pl-PL"/>
              </w:rPr>
            </w:pPr>
            <w:r w:rsidRPr="009C03F0">
              <w:rPr>
                <w:rFonts w:eastAsia="Calibri" w:cs="Arial"/>
                <w:b/>
                <w:sz w:val="16"/>
                <w:szCs w:val="16"/>
                <w:lang w:eastAsia="pl-PL"/>
              </w:rPr>
              <w:t xml:space="preserve">Właściwości: </w:t>
            </w:r>
          </w:p>
          <w:p w14:paraId="71F47600" w14:textId="12F19189"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ciało stałe w postaci proszku/ pyłu o</w:t>
            </w:r>
            <w:r w:rsidR="009C03F0" w:rsidRPr="009C03F0">
              <w:rPr>
                <w:rFonts w:eastAsia="Calibri" w:cs="Arial"/>
                <w:bCs/>
                <w:sz w:val="16"/>
                <w:szCs w:val="16"/>
                <w:lang w:eastAsia="pl-PL"/>
              </w:rPr>
              <w:t> </w:t>
            </w:r>
            <w:r w:rsidRPr="009C03F0">
              <w:rPr>
                <w:rFonts w:eastAsia="Calibri" w:cs="Arial"/>
                <w:bCs/>
                <w:sz w:val="16"/>
                <w:szCs w:val="16"/>
                <w:lang w:eastAsia="pl-PL"/>
              </w:rPr>
              <w:t xml:space="preserve">charakterystycznym fenolowym zapachu; </w:t>
            </w:r>
          </w:p>
          <w:p w14:paraId="4A5FD822" w14:textId="0C8B875C"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HP4- działanie drażniące na skórę i</w:t>
            </w:r>
            <w:r w:rsidR="009C03F0" w:rsidRPr="009C03F0">
              <w:rPr>
                <w:rFonts w:eastAsia="Calibri" w:cs="Arial"/>
                <w:bCs/>
                <w:sz w:val="16"/>
                <w:szCs w:val="16"/>
                <w:lang w:eastAsia="pl-PL"/>
              </w:rPr>
              <w:t> </w:t>
            </w:r>
            <w:r w:rsidRPr="009C03F0">
              <w:rPr>
                <w:rFonts w:eastAsia="Calibri" w:cs="Arial"/>
                <w:bCs/>
                <w:sz w:val="16"/>
                <w:szCs w:val="16"/>
                <w:lang w:eastAsia="pl-PL"/>
              </w:rPr>
              <w:t xml:space="preserve">powodujące uszkodzenie oczu, </w:t>
            </w:r>
          </w:p>
          <w:p w14:paraId="59F36D30" w14:textId="77777777"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 xml:space="preserve">HP </w:t>
            </w:r>
            <w:proofErr w:type="gramStart"/>
            <w:r w:rsidRPr="009C03F0">
              <w:rPr>
                <w:rFonts w:eastAsia="Calibri" w:cs="Arial"/>
                <w:bCs/>
                <w:sz w:val="16"/>
                <w:szCs w:val="16"/>
                <w:lang w:eastAsia="pl-PL"/>
              </w:rPr>
              <w:t>5  –</w:t>
            </w:r>
            <w:proofErr w:type="gramEnd"/>
            <w:r w:rsidRPr="009C03F0">
              <w:rPr>
                <w:rFonts w:eastAsia="Calibri" w:cs="Arial"/>
                <w:bCs/>
                <w:sz w:val="16"/>
                <w:szCs w:val="16"/>
                <w:lang w:eastAsia="pl-PL"/>
              </w:rPr>
              <w:t xml:space="preserve"> działanie toksyczne na narządy docelowe (STOT) lub zagrożenie spowodowane aspiracją, </w:t>
            </w:r>
          </w:p>
          <w:p w14:paraId="6AB0A64C" w14:textId="77777777"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 xml:space="preserve">HP8 – żrący </w:t>
            </w:r>
          </w:p>
          <w:p w14:paraId="15E8A5FA" w14:textId="7E417121" w:rsidR="009C03F0" w:rsidRPr="009C03F0" w:rsidRDefault="002E5109" w:rsidP="009C03F0">
            <w:pPr>
              <w:spacing w:after="0"/>
              <w:rPr>
                <w:rFonts w:eastAsia="Calibri" w:cs="Arial"/>
                <w:bCs/>
                <w:sz w:val="16"/>
                <w:szCs w:val="16"/>
                <w:lang w:eastAsia="pl-PL"/>
              </w:rPr>
            </w:pPr>
            <w:r w:rsidRPr="009C03F0">
              <w:rPr>
                <w:rFonts w:eastAsia="Calibri" w:cs="Arial"/>
                <w:bCs/>
                <w:sz w:val="16"/>
                <w:szCs w:val="16"/>
                <w:lang w:eastAsia="pl-PL"/>
              </w:rPr>
              <w:t xml:space="preserve">HP 14 – </w:t>
            </w:r>
            <w:proofErr w:type="spellStart"/>
            <w:r w:rsidRPr="009C03F0">
              <w:rPr>
                <w:rFonts w:eastAsia="Calibri" w:cs="Arial"/>
                <w:bCs/>
                <w:sz w:val="16"/>
                <w:szCs w:val="16"/>
                <w:lang w:eastAsia="pl-PL"/>
              </w:rPr>
              <w:t>ekotoksyczne</w:t>
            </w:r>
            <w:proofErr w:type="spellEnd"/>
            <w:r w:rsidRPr="009C03F0">
              <w:rPr>
                <w:rFonts w:eastAsia="Calibri" w:cs="Arial"/>
                <w:b/>
                <w:bCs/>
                <w:sz w:val="16"/>
                <w:szCs w:val="16"/>
                <w:lang w:eastAsia="pl-PL"/>
              </w:rPr>
              <w:t>.</w:t>
            </w:r>
          </w:p>
        </w:tc>
        <w:tc>
          <w:tcPr>
            <w:tcW w:w="846" w:type="pct"/>
          </w:tcPr>
          <w:p w14:paraId="19341EAC"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magazynowane będą w oznakowanych workach polietylenowych oraz bębnach metalowych, szczelnie zamkniętych pokrywą i metalową obejmą ustawionych na paletach w budynku 801, w obiekcie 402.</w:t>
            </w:r>
          </w:p>
        </w:tc>
        <w:tc>
          <w:tcPr>
            <w:tcW w:w="912" w:type="pct"/>
          </w:tcPr>
          <w:p w14:paraId="7F895E75"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przekazywane będą uprawnionym podmiotom do odzysku lub w przypadku braku możliwości odzysku do unieszkodliwiania.</w:t>
            </w:r>
          </w:p>
        </w:tc>
      </w:tr>
      <w:bookmarkEnd w:id="11"/>
      <w:tr w:rsidR="002E5109" w:rsidRPr="009C03F0" w14:paraId="0C1D0ED3" w14:textId="77777777" w:rsidTr="009C03F0">
        <w:tc>
          <w:tcPr>
            <w:tcW w:w="257" w:type="pct"/>
            <w:vMerge w:val="restart"/>
          </w:tcPr>
          <w:p w14:paraId="2D933D5C"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4</w:t>
            </w:r>
          </w:p>
        </w:tc>
        <w:tc>
          <w:tcPr>
            <w:tcW w:w="451" w:type="pct"/>
            <w:vMerge w:val="restart"/>
          </w:tcPr>
          <w:p w14:paraId="04A5C718"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15 01 10*</w:t>
            </w:r>
          </w:p>
        </w:tc>
        <w:tc>
          <w:tcPr>
            <w:tcW w:w="571" w:type="pct"/>
            <w:vMerge w:val="restart"/>
          </w:tcPr>
          <w:p w14:paraId="66D3A0EF"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 xml:space="preserve">Opakowania zawierające pozostałości substancji niebezpiecznych lub nimi zanieczyszczone  </w:t>
            </w:r>
          </w:p>
        </w:tc>
        <w:tc>
          <w:tcPr>
            <w:tcW w:w="469" w:type="pct"/>
            <w:vMerge w:val="restart"/>
          </w:tcPr>
          <w:p w14:paraId="5FD1DA06"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33,50</w:t>
            </w:r>
          </w:p>
        </w:tc>
        <w:tc>
          <w:tcPr>
            <w:tcW w:w="1494" w:type="pct"/>
          </w:tcPr>
          <w:p w14:paraId="5AE97168" w14:textId="77777777" w:rsidR="009C03F0" w:rsidRDefault="002E5109" w:rsidP="002E5109">
            <w:pPr>
              <w:spacing w:after="0"/>
              <w:rPr>
                <w:rFonts w:eastAsia="Calibri" w:cs="Arial"/>
                <w:b/>
                <w:bCs/>
                <w:sz w:val="16"/>
                <w:szCs w:val="16"/>
                <w:lang w:eastAsia="pl-PL"/>
              </w:rPr>
            </w:pPr>
            <w:r w:rsidRPr="009C03F0">
              <w:rPr>
                <w:rFonts w:eastAsia="Calibri" w:cs="Arial"/>
                <w:b/>
                <w:bCs/>
                <w:sz w:val="16"/>
                <w:szCs w:val="16"/>
                <w:lang w:eastAsia="pl-PL"/>
              </w:rPr>
              <w:t>Odpad stanowić będą opakowania po surowcach niebezpiecznych.</w:t>
            </w:r>
          </w:p>
          <w:p w14:paraId="10A5F2EC" w14:textId="2F9DFC6B" w:rsidR="002E5109" w:rsidRPr="009C03F0" w:rsidRDefault="002E5109" w:rsidP="002E5109">
            <w:pPr>
              <w:spacing w:after="0"/>
              <w:rPr>
                <w:rFonts w:eastAsia="Calibri" w:cs="Arial"/>
                <w:b/>
                <w:bCs/>
                <w:sz w:val="16"/>
                <w:szCs w:val="16"/>
                <w:lang w:eastAsia="pl-PL"/>
              </w:rPr>
            </w:pPr>
            <w:r w:rsidRPr="009C03F0">
              <w:rPr>
                <w:rFonts w:eastAsia="Calibri" w:cs="Arial"/>
                <w:b/>
                <w:bCs/>
                <w:sz w:val="16"/>
                <w:szCs w:val="16"/>
                <w:lang w:eastAsia="pl-PL"/>
              </w:rPr>
              <w:t xml:space="preserve"> </w:t>
            </w:r>
          </w:p>
          <w:p w14:paraId="4964F9F0" w14:textId="591A7F52" w:rsidR="002E5109" w:rsidRPr="009C03F0" w:rsidRDefault="002E5109" w:rsidP="002E5109">
            <w:pPr>
              <w:spacing w:after="0"/>
              <w:rPr>
                <w:rFonts w:eastAsia="Calibri" w:cs="Arial"/>
                <w:bCs/>
                <w:sz w:val="16"/>
                <w:szCs w:val="16"/>
                <w:lang w:eastAsia="pl-PL"/>
              </w:rPr>
            </w:pPr>
            <w:r w:rsidRPr="009C03F0">
              <w:rPr>
                <w:rFonts w:eastAsia="Calibri" w:cs="Arial"/>
                <w:b/>
                <w:sz w:val="16"/>
                <w:szCs w:val="16"/>
                <w:lang w:eastAsia="pl-PL"/>
              </w:rPr>
              <w:t>Skład odpadu</w:t>
            </w:r>
            <w:r w:rsidRPr="009C03F0">
              <w:rPr>
                <w:rFonts w:eastAsia="Calibri" w:cs="Arial"/>
                <w:bCs/>
                <w:sz w:val="16"/>
                <w:szCs w:val="16"/>
                <w:lang w:eastAsia="pl-PL"/>
              </w:rPr>
              <w:t xml:space="preserve">: papier celuloza, polietylen, </w:t>
            </w:r>
            <w:proofErr w:type="spellStart"/>
            <w:r w:rsidRPr="009C03F0">
              <w:rPr>
                <w:rFonts w:eastAsia="Calibri" w:cs="Arial"/>
                <w:bCs/>
                <w:sz w:val="16"/>
                <w:szCs w:val="16"/>
                <w:lang w:eastAsia="pl-PL"/>
              </w:rPr>
              <w:t>wodorotleneksodu</w:t>
            </w:r>
            <w:proofErr w:type="spellEnd"/>
            <w:r w:rsidRPr="009C03F0">
              <w:rPr>
                <w:rFonts w:eastAsia="Calibri" w:cs="Arial"/>
                <w:bCs/>
                <w:sz w:val="16"/>
                <w:szCs w:val="16"/>
                <w:lang w:eastAsia="pl-PL"/>
              </w:rPr>
              <w:t>,</w:t>
            </w:r>
            <w:r w:rsidR="009C03F0" w:rsidRPr="009C03F0">
              <w:rPr>
                <w:rFonts w:eastAsia="Calibri" w:cs="Arial"/>
                <w:bCs/>
                <w:sz w:val="16"/>
                <w:szCs w:val="16"/>
                <w:lang w:eastAsia="pl-PL"/>
              </w:rPr>
              <w:t xml:space="preserve"> </w:t>
            </w:r>
            <w:r w:rsidRPr="009C03F0">
              <w:rPr>
                <w:rFonts w:eastAsia="Calibri" w:cs="Arial"/>
                <w:bCs/>
                <w:sz w:val="16"/>
                <w:szCs w:val="16"/>
                <w:lang w:eastAsia="pl-PL"/>
              </w:rPr>
              <w:t xml:space="preserve">kwas </w:t>
            </w:r>
            <w:proofErr w:type="spellStart"/>
            <w:r w:rsidRPr="009C03F0">
              <w:rPr>
                <w:rFonts w:eastAsia="Calibri" w:cs="Arial"/>
                <w:bCs/>
                <w:sz w:val="16"/>
                <w:szCs w:val="16"/>
                <w:lang w:eastAsia="pl-PL"/>
              </w:rPr>
              <w:t>paratoluenosulfonowy</w:t>
            </w:r>
            <w:proofErr w:type="spellEnd"/>
            <w:r w:rsidRPr="009C03F0">
              <w:rPr>
                <w:rFonts w:eastAsia="Calibri" w:cs="Arial"/>
                <w:bCs/>
                <w:sz w:val="16"/>
                <w:szCs w:val="16"/>
                <w:lang w:eastAsia="pl-PL"/>
              </w:rPr>
              <w:t xml:space="preserve">; </w:t>
            </w:r>
          </w:p>
          <w:p w14:paraId="41D53A7D" w14:textId="77777777" w:rsidR="002E5109" w:rsidRPr="009C03F0" w:rsidRDefault="002E5109" w:rsidP="002E5109">
            <w:pPr>
              <w:spacing w:after="0"/>
              <w:rPr>
                <w:rFonts w:eastAsia="Calibri" w:cs="Arial"/>
                <w:bCs/>
                <w:sz w:val="16"/>
                <w:szCs w:val="16"/>
                <w:lang w:eastAsia="pl-PL"/>
              </w:rPr>
            </w:pPr>
            <w:r w:rsidRPr="009C03F0">
              <w:rPr>
                <w:rFonts w:eastAsia="Calibri" w:cs="Arial"/>
                <w:b/>
                <w:sz w:val="16"/>
                <w:szCs w:val="16"/>
                <w:lang w:eastAsia="pl-PL"/>
              </w:rPr>
              <w:t>Właściwości</w:t>
            </w:r>
            <w:r w:rsidRPr="009C03F0">
              <w:rPr>
                <w:rFonts w:eastAsia="Calibri" w:cs="Arial"/>
                <w:bCs/>
                <w:sz w:val="16"/>
                <w:szCs w:val="16"/>
                <w:lang w:eastAsia="pl-PL"/>
              </w:rPr>
              <w:t xml:space="preserve">: </w:t>
            </w:r>
          </w:p>
          <w:p w14:paraId="6F330945" w14:textId="0FBDEF3F" w:rsidR="004002F2" w:rsidRDefault="002E5109" w:rsidP="002E5109">
            <w:pPr>
              <w:spacing w:after="0"/>
              <w:rPr>
                <w:rFonts w:eastAsia="Calibri" w:cs="Arial"/>
                <w:bCs/>
                <w:sz w:val="16"/>
                <w:szCs w:val="16"/>
                <w:lang w:eastAsia="pl-PL"/>
              </w:rPr>
            </w:pPr>
            <w:r w:rsidRPr="009C03F0">
              <w:rPr>
                <w:rFonts w:eastAsia="Calibri" w:cs="Arial"/>
                <w:bCs/>
                <w:sz w:val="16"/>
                <w:szCs w:val="16"/>
                <w:lang w:eastAsia="pl-PL"/>
              </w:rPr>
              <w:t>ciało stałe w postaci nieregularnych arkuszy lub kłębów folii/papieru</w:t>
            </w:r>
            <w:r w:rsidR="004002F2">
              <w:rPr>
                <w:rFonts w:eastAsia="Calibri" w:cs="Arial"/>
                <w:bCs/>
                <w:sz w:val="16"/>
                <w:szCs w:val="16"/>
                <w:lang w:eastAsia="pl-PL"/>
              </w:rPr>
              <w:t>, palne</w:t>
            </w:r>
            <w:r w:rsidRPr="009C03F0">
              <w:rPr>
                <w:rFonts w:eastAsia="Calibri" w:cs="Arial"/>
                <w:bCs/>
                <w:sz w:val="16"/>
                <w:szCs w:val="16"/>
                <w:lang w:eastAsia="pl-PL"/>
              </w:rPr>
              <w:t>;</w:t>
            </w:r>
          </w:p>
          <w:p w14:paraId="2C31A022" w14:textId="2A6E9411"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 xml:space="preserve">HP 3 – łatwopalne, </w:t>
            </w:r>
          </w:p>
          <w:p w14:paraId="06D90036" w14:textId="78122CDA"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HP4 – działanie drażniące na skórę i</w:t>
            </w:r>
            <w:r w:rsidR="009C03F0" w:rsidRPr="009C03F0">
              <w:rPr>
                <w:rFonts w:eastAsia="Calibri" w:cs="Arial"/>
                <w:bCs/>
                <w:sz w:val="16"/>
                <w:szCs w:val="16"/>
                <w:lang w:eastAsia="pl-PL"/>
              </w:rPr>
              <w:t> </w:t>
            </w:r>
            <w:r w:rsidRPr="009C03F0">
              <w:rPr>
                <w:rFonts w:eastAsia="Calibri" w:cs="Arial"/>
                <w:bCs/>
                <w:sz w:val="16"/>
                <w:szCs w:val="16"/>
                <w:lang w:eastAsia="pl-PL"/>
              </w:rPr>
              <w:t xml:space="preserve">powodujące uszkodzenie oczu, HP 8 – żrące, </w:t>
            </w:r>
          </w:p>
          <w:p w14:paraId="4DE9D283" w14:textId="77777777" w:rsidR="002E5109" w:rsidRPr="009C03F0" w:rsidRDefault="002E5109" w:rsidP="002E5109">
            <w:pPr>
              <w:spacing w:after="0"/>
              <w:rPr>
                <w:rFonts w:eastAsia="Calibri" w:cs="Arial"/>
                <w:sz w:val="16"/>
                <w:szCs w:val="16"/>
                <w:lang w:eastAsia="pl-PL"/>
              </w:rPr>
            </w:pPr>
            <w:r w:rsidRPr="009C03F0">
              <w:rPr>
                <w:rFonts w:eastAsia="Calibri" w:cs="Arial"/>
                <w:bCs/>
                <w:sz w:val="16"/>
                <w:szCs w:val="16"/>
                <w:lang w:eastAsia="pl-PL"/>
              </w:rPr>
              <w:t xml:space="preserve">HP14 – </w:t>
            </w:r>
            <w:proofErr w:type="spellStart"/>
            <w:r w:rsidRPr="009C03F0">
              <w:rPr>
                <w:rFonts w:eastAsia="Calibri" w:cs="Arial"/>
                <w:bCs/>
                <w:sz w:val="16"/>
                <w:szCs w:val="16"/>
                <w:lang w:eastAsia="pl-PL"/>
              </w:rPr>
              <w:t>ekotoksyczne</w:t>
            </w:r>
            <w:proofErr w:type="spellEnd"/>
            <w:r w:rsidRPr="009C03F0">
              <w:rPr>
                <w:rFonts w:eastAsia="Calibri" w:cs="Arial"/>
                <w:bCs/>
                <w:sz w:val="16"/>
                <w:szCs w:val="16"/>
                <w:lang w:eastAsia="pl-PL"/>
              </w:rPr>
              <w:t>.</w:t>
            </w:r>
          </w:p>
        </w:tc>
        <w:tc>
          <w:tcPr>
            <w:tcW w:w="846" w:type="pct"/>
            <w:vMerge w:val="restart"/>
          </w:tcPr>
          <w:p w14:paraId="1E3DBC97"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 xml:space="preserve">Odpad magazynowany będzie w oznakowanych workach polietylenowych, </w:t>
            </w:r>
          </w:p>
          <w:p w14:paraId="4178ADE5"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beczkach metalowych oraz beczkach i kontenerach z PE. Odpady magazynowane będą luzem na paletach w budynku 801, w obiekcie 402.</w:t>
            </w:r>
          </w:p>
        </w:tc>
        <w:tc>
          <w:tcPr>
            <w:tcW w:w="912" w:type="pct"/>
            <w:vMerge w:val="restart"/>
          </w:tcPr>
          <w:p w14:paraId="4DB3F724"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przekazywane będą uprawnionym podmiotom do odzysku lub w przypadku braku możliwości odzysku do unieszkodliwiania.</w:t>
            </w:r>
          </w:p>
        </w:tc>
      </w:tr>
      <w:tr w:rsidR="002E5109" w:rsidRPr="009C03F0" w14:paraId="5E385B26" w14:textId="77777777" w:rsidTr="009C03F0">
        <w:tc>
          <w:tcPr>
            <w:tcW w:w="257" w:type="pct"/>
            <w:vMerge/>
          </w:tcPr>
          <w:p w14:paraId="51CE79F6" w14:textId="77777777" w:rsidR="002E5109" w:rsidRPr="009C03F0" w:rsidRDefault="002E5109" w:rsidP="002E5109">
            <w:pPr>
              <w:spacing w:after="0"/>
              <w:rPr>
                <w:rFonts w:eastAsia="Calibri" w:cs="Arial"/>
                <w:sz w:val="16"/>
                <w:szCs w:val="16"/>
                <w:lang w:eastAsia="pl-PL"/>
              </w:rPr>
            </w:pPr>
          </w:p>
        </w:tc>
        <w:tc>
          <w:tcPr>
            <w:tcW w:w="451" w:type="pct"/>
            <w:vMerge/>
          </w:tcPr>
          <w:p w14:paraId="7929ACE1" w14:textId="77777777" w:rsidR="002E5109" w:rsidRPr="009C03F0" w:rsidRDefault="002E5109" w:rsidP="002E5109">
            <w:pPr>
              <w:spacing w:after="0"/>
              <w:rPr>
                <w:rFonts w:eastAsia="Calibri" w:cs="Arial"/>
                <w:sz w:val="16"/>
                <w:szCs w:val="16"/>
                <w:lang w:eastAsia="pl-PL"/>
              </w:rPr>
            </w:pPr>
          </w:p>
        </w:tc>
        <w:tc>
          <w:tcPr>
            <w:tcW w:w="571" w:type="pct"/>
            <w:vMerge/>
          </w:tcPr>
          <w:p w14:paraId="4EDA1DC3" w14:textId="77777777" w:rsidR="002E5109" w:rsidRPr="009C03F0" w:rsidRDefault="002E5109" w:rsidP="002E5109">
            <w:pPr>
              <w:spacing w:after="0"/>
              <w:rPr>
                <w:rFonts w:eastAsia="Calibri" w:cs="Arial"/>
                <w:sz w:val="16"/>
                <w:szCs w:val="16"/>
                <w:lang w:eastAsia="pl-PL"/>
              </w:rPr>
            </w:pPr>
          </w:p>
        </w:tc>
        <w:tc>
          <w:tcPr>
            <w:tcW w:w="469" w:type="pct"/>
            <w:vMerge/>
          </w:tcPr>
          <w:p w14:paraId="20B49C95" w14:textId="77777777" w:rsidR="002E5109" w:rsidRPr="009C03F0" w:rsidRDefault="002E5109" w:rsidP="002E5109">
            <w:pPr>
              <w:spacing w:after="0"/>
              <w:rPr>
                <w:rFonts w:eastAsia="Calibri" w:cs="Arial"/>
                <w:sz w:val="16"/>
                <w:szCs w:val="16"/>
                <w:lang w:eastAsia="pl-PL"/>
              </w:rPr>
            </w:pPr>
          </w:p>
        </w:tc>
        <w:tc>
          <w:tcPr>
            <w:tcW w:w="1494" w:type="pct"/>
          </w:tcPr>
          <w:p w14:paraId="4BE7B255" w14:textId="48B08922" w:rsidR="002E5109" w:rsidRDefault="002E5109" w:rsidP="002E5109">
            <w:pPr>
              <w:spacing w:after="0"/>
              <w:rPr>
                <w:rFonts w:eastAsia="Calibri" w:cs="Arial"/>
                <w:b/>
                <w:bCs/>
                <w:sz w:val="16"/>
                <w:szCs w:val="16"/>
                <w:lang w:eastAsia="pl-PL"/>
              </w:rPr>
            </w:pPr>
            <w:r w:rsidRPr="009C03F0">
              <w:rPr>
                <w:rFonts w:eastAsia="Calibri" w:cs="Arial"/>
                <w:b/>
                <w:bCs/>
                <w:sz w:val="16"/>
                <w:szCs w:val="16"/>
                <w:lang w:eastAsia="pl-PL"/>
              </w:rPr>
              <w:t>Odpad stanowić będą pojemniki z PE po próbkach przekazywanych do analiz, zużyte beczki PE i</w:t>
            </w:r>
            <w:r w:rsidR="009C03F0" w:rsidRPr="009C03F0">
              <w:rPr>
                <w:rFonts w:eastAsia="Calibri" w:cs="Arial"/>
                <w:b/>
                <w:bCs/>
                <w:sz w:val="16"/>
                <w:szCs w:val="16"/>
                <w:lang w:eastAsia="pl-PL"/>
              </w:rPr>
              <w:t> </w:t>
            </w:r>
            <w:r w:rsidRPr="009C03F0">
              <w:rPr>
                <w:rFonts w:eastAsia="Calibri" w:cs="Arial"/>
                <w:b/>
                <w:bCs/>
                <w:sz w:val="16"/>
                <w:szCs w:val="16"/>
                <w:lang w:eastAsia="pl-PL"/>
              </w:rPr>
              <w:t>kontenery PE nie nadające się do ponownego użycia wykorzystywane w instalacji.</w:t>
            </w:r>
          </w:p>
          <w:p w14:paraId="39F7DC75" w14:textId="77777777" w:rsidR="009C03F0" w:rsidRPr="009C03F0" w:rsidRDefault="009C03F0" w:rsidP="002E5109">
            <w:pPr>
              <w:spacing w:after="0"/>
              <w:rPr>
                <w:rFonts w:eastAsia="Calibri" w:cs="Arial"/>
                <w:b/>
                <w:bCs/>
                <w:sz w:val="16"/>
                <w:szCs w:val="16"/>
                <w:lang w:eastAsia="pl-PL"/>
              </w:rPr>
            </w:pPr>
          </w:p>
          <w:p w14:paraId="12B1352F" w14:textId="77777777" w:rsidR="002E5109" w:rsidRPr="009C03F0" w:rsidRDefault="002E5109" w:rsidP="002E5109">
            <w:pPr>
              <w:spacing w:after="0"/>
              <w:rPr>
                <w:rFonts w:eastAsia="Calibri" w:cs="Arial"/>
                <w:bCs/>
                <w:sz w:val="16"/>
                <w:szCs w:val="16"/>
                <w:lang w:eastAsia="pl-PL"/>
              </w:rPr>
            </w:pPr>
            <w:r w:rsidRPr="009C03F0">
              <w:rPr>
                <w:rFonts w:eastAsia="Calibri" w:cs="Arial"/>
                <w:b/>
                <w:sz w:val="16"/>
                <w:szCs w:val="16"/>
                <w:lang w:eastAsia="pl-PL"/>
              </w:rPr>
              <w:t>Skład odpadu</w:t>
            </w:r>
            <w:r w:rsidRPr="009C03F0">
              <w:rPr>
                <w:rFonts w:eastAsia="Calibri" w:cs="Arial"/>
                <w:bCs/>
                <w:sz w:val="16"/>
                <w:szCs w:val="16"/>
                <w:lang w:eastAsia="pl-PL"/>
              </w:rPr>
              <w:t xml:space="preserve">: polietylen, polipropylen, krzemionka, dodatki: węglan sodu, węglan wapnia, topniki: tlenek boru, tlenek ołowiu, pigmenty: tlenki metali przejściowych, kadmu, manganu; </w:t>
            </w:r>
          </w:p>
          <w:p w14:paraId="3351F86F" w14:textId="77777777" w:rsidR="002E5109" w:rsidRPr="009C03F0" w:rsidRDefault="002E5109" w:rsidP="002E5109">
            <w:pPr>
              <w:spacing w:after="0"/>
              <w:rPr>
                <w:rFonts w:eastAsia="Calibri" w:cs="Arial"/>
                <w:b/>
                <w:sz w:val="16"/>
                <w:szCs w:val="16"/>
                <w:lang w:eastAsia="pl-PL"/>
              </w:rPr>
            </w:pPr>
            <w:r w:rsidRPr="009C03F0">
              <w:rPr>
                <w:rFonts w:eastAsia="Calibri" w:cs="Arial"/>
                <w:b/>
                <w:sz w:val="16"/>
                <w:szCs w:val="16"/>
                <w:lang w:eastAsia="pl-PL"/>
              </w:rPr>
              <w:t>Właściwości:</w:t>
            </w:r>
          </w:p>
          <w:p w14:paraId="6AB4822E" w14:textId="0FE7E9BA"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ciało stałe o charakterystycznym zapachu</w:t>
            </w:r>
            <w:r w:rsidR="004002F2">
              <w:rPr>
                <w:rFonts w:eastAsia="Calibri" w:cs="Arial"/>
                <w:bCs/>
                <w:sz w:val="16"/>
                <w:szCs w:val="16"/>
                <w:lang w:eastAsia="pl-PL"/>
              </w:rPr>
              <w:t>, palne</w:t>
            </w:r>
            <w:r w:rsidRPr="009C03F0">
              <w:rPr>
                <w:rFonts w:eastAsia="Calibri" w:cs="Arial"/>
                <w:bCs/>
                <w:sz w:val="16"/>
                <w:szCs w:val="16"/>
                <w:lang w:eastAsia="pl-PL"/>
              </w:rPr>
              <w:t xml:space="preserve">; </w:t>
            </w:r>
          </w:p>
          <w:p w14:paraId="29F2FFF8" w14:textId="77777777"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HP 3 – łatwopalne,</w:t>
            </w:r>
          </w:p>
          <w:p w14:paraId="477634A0" w14:textId="77777777" w:rsidR="004002F2" w:rsidRDefault="002E5109" w:rsidP="002E5109">
            <w:pPr>
              <w:spacing w:after="0"/>
              <w:rPr>
                <w:rFonts w:eastAsia="Calibri" w:cs="Arial"/>
                <w:bCs/>
                <w:sz w:val="16"/>
                <w:szCs w:val="16"/>
                <w:lang w:eastAsia="pl-PL"/>
              </w:rPr>
            </w:pPr>
            <w:r w:rsidRPr="009C03F0">
              <w:rPr>
                <w:rFonts w:eastAsia="Calibri" w:cs="Arial"/>
                <w:bCs/>
                <w:sz w:val="16"/>
                <w:szCs w:val="16"/>
                <w:lang w:eastAsia="pl-PL"/>
              </w:rPr>
              <w:t>HP4 - działanie drażniące na skórę i</w:t>
            </w:r>
            <w:r w:rsidR="009C03F0" w:rsidRPr="009C03F0">
              <w:rPr>
                <w:rFonts w:eastAsia="Calibri" w:cs="Arial"/>
                <w:bCs/>
                <w:sz w:val="16"/>
                <w:szCs w:val="16"/>
                <w:lang w:eastAsia="pl-PL"/>
              </w:rPr>
              <w:t> </w:t>
            </w:r>
            <w:r w:rsidRPr="009C03F0">
              <w:rPr>
                <w:rFonts w:eastAsia="Calibri" w:cs="Arial"/>
                <w:bCs/>
                <w:sz w:val="16"/>
                <w:szCs w:val="16"/>
                <w:lang w:eastAsia="pl-PL"/>
              </w:rPr>
              <w:t>powodujące uszkodzenie oczu,</w:t>
            </w:r>
          </w:p>
          <w:p w14:paraId="6A529E17" w14:textId="4922647F"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 xml:space="preserve">HP 8 – żrące, </w:t>
            </w:r>
          </w:p>
          <w:p w14:paraId="7E87BFC1" w14:textId="77777777" w:rsidR="002E5109" w:rsidRPr="009C03F0" w:rsidRDefault="002E5109" w:rsidP="002E5109">
            <w:pPr>
              <w:spacing w:after="0"/>
              <w:rPr>
                <w:rFonts w:eastAsia="Calibri" w:cs="Arial"/>
                <w:b/>
                <w:bCs/>
                <w:sz w:val="16"/>
                <w:szCs w:val="16"/>
                <w:lang w:eastAsia="pl-PL"/>
              </w:rPr>
            </w:pPr>
            <w:r w:rsidRPr="009C03F0">
              <w:rPr>
                <w:rFonts w:eastAsia="Calibri" w:cs="Arial"/>
                <w:bCs/>
                <w:sz w:val="16"/>
                <w:szCs w:val="16"/>
                <w:lang w:eastAsia="pl-PL"/>
              </w:rPr>
              <w:t xml:space="preserve">HP14 – </w:t>
            </w:r>
            <w:proofErr w:type="spellStart"/>
            <w:r w:rsidRPr="009C03F0">
              <w:rPr>
                <w:rFonts w:eastAsia="Calibri" w:cs="Arial"/>
                <w:bCs/>
                <w:sz w:val="16"/>
                <w:szCs w:val="16"/>
                <w:lang w:eastAsia="pl-PL"/>
              </w:rPr>
              <w:t>ekotoksyczne</w:t>
            </w:r>
            <w:proofErr w:type="spellEnd"/>
          </w:p>
        </w:tc>
        <w:tc>
          <w:tcPr>
            <w:tcW w:w="846" w:type="pct"/>
            <w:vMerge/>
          </w:tcPr>
          <w:p w14:paraId="38D4426E" w14:textId="77777777" w:rsidR="002E5109" w:rsidRPr="009C03F0" w:rsidRDefault="002E5109" w:rsidP="002E5109">
            <w:pPr>
              <w:spacing w:after="0"/>
              <w:rPr>
                <w:rFonts w:eastAsia="Calibri" w:cs="Arial"/>
                <w:sz w:val="16"/>
                <w:szCs w:val="16"/>
                <w:lang w:eastAsia="pl-PL"/>
              </w:rPr>
            </w:pPr>
          </w:p>
        </w:tc>
        <w:tc>
          <w:tcPr>
            <w:tcW w:w="912" w:type="pct"/>
            <w:vMerge/>
          </w:tcPr>
          <w:p w14:paraId="42053E6B" w14:textId="77777777" w:rsidR="002E5109" w:rsidRPr="009C03F0" w:rsidRDefault="002E5109" w:rsidP="002E5109">
            <w:pPr>
              <w:spacing w:after="0"/>
              <w:rPr>
                <w:rFonts w:eastAsia="Calibri" w:cs="Arial"/>
                <w:sz w:val="16"/>
                <w:szCs w:val="16"/>
                <w:lang w:eastAsia="pl-PL"/>
              </w:rPr>
            </w:pPr>
          </w:p>
        </w:tc>
      </w:tr>
      <w:tr w:rsidR="002E5109" w:rsidRPr="009C03F0" w14:paraId="130B09E7" w14:textId="77777777" w:rsidTr="009C03F0">
        <w:tc>
          <w:tcPr>
            <w:tcW w:w="257" w:type="pct"/>
            <w:vMerge w:val="restart"/>
          </w:tcPr>
          <w:p w14:paraId="330D9733"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5</w:t>
            </w:r>
          </w:p>
        </w:tc>
        <w:tc>
          <w:tcPr>
            <w:tcW w:w="451" w:type="pct"/>
            <w:vMerge w:val="restart"/>
          </w:tcPr>
          <w:p w14:paraId="2B6E4390"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15 02 02*</w:t>
            </w:r>
          </w:p>
        </w:tc>
        <w:tc>
          <w:tcPr>
            <w:tcW w:w="571" w:type="pct"/>
            <w:vMerge w:val="restart"/>
          </w:tcPr>
          <w:p w14:paraId="4022C274"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469" w:type="pct"/>
            <w:vMerge w:val="restart"/>
          </w:tcPr>
          <w:p w14:paraId="108ABF80"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10,00</w:t>
            </w:r>
          </w:p>
        </w:tc>
        <w:tc>
          <w:tcPr>
            <w:tcW w:w="1494" w:type="pct"/>
          </w:tcPr>
          <w:p w14:paraId="35E13F6F" w14:textId="4E014586" w:rsidR="002E5109" w:rsidRDefault="002E5109" w:rsidP="002E5109">
            <w:pPr>
              <w:spacing w:after="0"/>
              <w:rPr>
                <w:rFonts w:eastAsia="Calibri" w:cs="Arial"/>
                <w:b/>
                <w:bCs/>
                <w:sz w:val="16"/>
                <w:szCs w:val="16"/>
                <w:lang w:eastAsia="pl-PL"/>
              </w:rPr>
            </w:pPr>
            <w:r w:rsidRPr="009C03F0">
              <w:rPr>
                <w:rFonts w:eastAsia="Calibri" w:cs="Arial"/>
                <w:b/>
                <w:bCs/>
                <w:sz w:val="16"/>
                <w:szCs w:val="16"/>
                <w:lang w:eastAsia="pl-PL"/>
              </w:rPr>
              <w:t>Odpad stanowić będzie zużyte czyściwo i rękawice (oraz ubrania) zabrudzone substancją niebezpieczną wykorzystywane w</w:t>
            </w:r>
            <w:r w:rsidR="009C03F0" w:rsidRPr="009C03F0">
              <w:rPr>
                <w:rFonts w:eastAsia="Calibri" w:cs="Arial"/>
                <w:b/>
                <w:bCs/>
                <w:sz w:val="16"/>
                <w:szCs w:val="16"/>
                <w:lang w:eastAsia="pl-PL"/>
              </w:rPr>
              <w:t> </w:t>
            </w:r>
            <w:r w:rsidRPr="009C03F0">
              <w:rPr>
                <w:rFonts w:eastAsia="Calibri" w:cs="Arial"/>
                <w:b/>
                <w:bCs/>
                <w:sz w:val="16"/>
                <w:szCs w:val="16"/>
                <w:lang w:eastAsia="pl-PL"/>
              </w:rPr>
              <w:t xml:space="preserve">instalacji. </w:t>
            </w:r>
          </w:p>
          <w:p w14:paraId="18DA8422" w14:textId="77777777" w:rsidR="009C03F0" w:rsidRPr="009C03F0" w:rsidRDefault="009C03F0" w:rsidP="002E5109">
            <w:pPr>
              <w:spacing w:after="0"/>
              <w:rPr>
                <w:rFonts w:eastAsia="Calibri" w:cs="Arial"/>
                <w:b/>
                <w:bCs/>
                <w:sz w:val="16"/>
                <w:szCs w:val="16"/>
                <w:lang w:eastAsia="pl-PL"/>
              </w:rPr>
            </w:pPr>
          </w:p>
          <w:p w14:paraId="1D4B4611" w14:textId="77777777" w:rsidR="002E5109" w:rsidRPr="009C03F0" w:rsidRDefault="002E5109" w:rsidP="002E5109">
            <w:pPr>
              <w:spacing w:after="0"/>
              <w:rPr>
                <w:rFonts w:eastAsia="Calibri" w:cs="Arial"/>
                <w:bCs/>
                <w:sz w:val="16"/>
                <w:szCs w:val="16"/>
                <w:lang w:eastAsia="pl-PL"/>
              </w:rPr>
            </w:pPr>
            <w:r w:rsidRPr="009C03F0">
              <w:rPr>
                <w:rFonts w:eastAsia="Calibri" w:cs="Arial"/>
                <w:b/>
                <w:sz w:val="16"/>
                <w:szCs w:val="16"/>
                <w:lang w:eastAsia="pl-PL"/>
              </w:rPr>
              <w:t>Skład odpadu</w:t>
            </w:r>
            <w:r w:rsidRPr="009C03F0">
              <w:rPr>
                <w:rFonts w:eastAsia="Calibri" w:cs="Arial"/>
                <w:bCs/>
                <w:sz w:val="16"/>
                <w:szCs w:val="16"/>
                <w:lang w:eastAsia="pl-PL"/>
              </w:rPr>
              <w:t>: poliester, poliamid, bawełna, guma, skóra zanieczyszczone rozpuszczalnikami organicznymi.</w:t>
            </w:r>
          </w:p>
          <w:p w14:paraId="6BCBAB40" w14:textId="77777777" w:rsidR="002E5109" w:rsidRPr="009C03F0" w:rsidRDefault="002E5109" w:rsidP="002E5109">
            <w:pPr>
              <w:spacing w:after="0"/>
              <w:rPr>
                <w:rFonts w:eastAsia="Calibri" w:cs="Arial"/>
                <w:b/>
                <w:sz w:val="16"/>
                <w:szCs w:val="16"/>
                <w:lang w:eastAsia="pl-PL"/>
              </w:rPr>
            </w:pPr>
            <w:r w:rsidRPr="009C03F0">
              <w:rPr>
                <w:rFonts w:eastAsia="Calibri" w:cs="Arial"/>
                <w:b/>
                <w:sz w:val="16"/>
                <w:szCs w:val="16"/>
                <w:lang w:eastAsia="pl-PL"/>
              </w:rPr>
              <w:t xml:space="preserve">Właściwości: </w:t>
            </w:r>
          </w:p>
          <w:p w14:paraId="7F75B57A" w14:textId="7130984C"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ciało stałe,</w:t>
            </w:r>
            <w:r w:rsidR="004002F2">
              <w:rPr>
                <w:rFonts w:eastAsia="Calibri" w:cs="Arial"/>
                <w:bCs/>
                <w:sz w:val="16"/>
                <w:szCs w:val="16"/>
                <w:lang w:eastAsia="pl-PL"/>
              </w:rPr>
              <w:t xml:space="preserve"> palne</w:t>
            </w:r>
          </w:p>
          <w:p w14:paraId="61BFF3A4" w14:textId="37FEDF4B"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 xml:space="preserve">HP 3 – łatwopalne, HP 4 - działanie drażniące na skórę i powodujące uszkodzenie oczu, HP 7 – rakotwórcze, HP 14 – </w:t>
            </w:r>
            <w:proofErr w:type="spellStart"/>
            <w:r w:rsidRPr="009C03F0">
              <w:rPr>
                <w:rFonts w:eastAsia="Calibri" w:cs="Arial"/>
                <w:bCs/>
                <w:sz w:val="16"/>
                <w:szCs w:val="16"/>
                <w:lang w:eastAsia="pl-PL"/>
              </w:rPr>
              <w:t>ekotoksyczne</w:t>
            </w:r>
            <w:proofErr w:type="spellEnd"/>
            <w:r w:rsidRPr="009C03F0">
              <w:rPr>
                <w:rFonts w:eastAsia="Calibri" w:cs="Arial"/>
                <w:bCs/>
                <w:sz w:val="16"/>
                <w:szCs w:val="16"/>
                <w:lang w:eastAsia="pl-PL"/>
              </w:rPr>
              <w:t>.</w:t>
            </w:r>
          </w:p>
        </w:tc>
        <w:tc>
          <w:tcPr>
            <w:tcW w:w="846" w:type="pct"/>
            <w:vMerge w:val="restart"/>
          </w:tcPr>
          <w:p w14:paraId="1BF2D131" w14:textId="47C92506"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 xml:space="preserve">Odpady magazynowane będą w oznakowanych workach polietylenowych, oznaczonych bębnach metalowych, szczelnie zamkniętych pokrywą i metalową obejmą, ustawionych na paletach w budynku 801, w obiekcie 402 </w:t>
            </w:r>
          </w:p>
        </w:tc>
        <w:tc>
          <w:tcPr>
            <w:tcW w:w="912" w:type="pct"/>
            <w:vMerge w:val="restart"/>
          </w:tcPr>
          <w:p w14:paraId="4D500CE2"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przekazywane będą uprawnionym podmiotom do odzysku lub w przypadku braku możliwości odzysku do unieszkodliwiania.</w:t>
            </w:r>
          </w:p>
        </w:tc>
      </w:tr>
      <w:tr w:rsidR="002E5109" w:rsidRPr="009C03F0" w14:paraId="2F894F0A" w14:textId="77777777" w:rsidTr="009C03F0">
        <w:tc>
          <w:tcPr>
            <w:tcW w:w="257" w:type="pct"/>
            <w:vMerge/>
          </w:tcPr>
          <w:p w14:paraId="2987A78E" w14:textId="77777777" w:rsidR="002E5109" w:rsidRPr="009C03F0" w:rsidRDefault="002E5109" w:rsidP="002E5109">
            <w:pPr>
              <w:spacing w:after="0"/>
              <w:rPr>
                <w:rFonts w:eastAsia="Calibri" w:cs="Arial"/>
                <w:sz w:val="16"/>
                <w:szCs w:val="16"/>
                <w:lang w:eastAsia="pl-PL"/>
              </w:rPr>
            </w:pPr>
          </w:p>
        </w:tc>
        <w:tc>
          <w:tcPr>
            <w:tcW w:w="451" w:type="pct"/>
            <w:vMerge/>
          </w:tcPr>
          <w:p w14:paraId="5433B4BF" w14:textId="77777777" w:rsidR="002E5109" w:rsidRPr="009C03F0" w:rsidRDefault="002E5109" w:rsidP="002E5109">
            <w:pPr>
              <w:spacing w:after="0"/>
              <w:rPr>
                <w:rFonts w:eastAsia="Calibri" w:cs="Arial"/>
                <w:sz w:val="16"/>
                <w:szCs w:val="16"/>
                <w:lang w:eastAsia="pl-PL"/>
              </w:rPr>
            </w:pPr>
          </w:p>
        </w:tc>
        <w:tc>
          <w:tcPr>
            <w:tcW w:w="571" w:type="pct"/>
            <w:vMerge/>
          </w:tcPr>
          <w:p w14:paraId="5EA9EC23" w14:textId="77777777" w:rsidR="002E5109" w:rsidRPr="009C03F0" w:rsidRDefault="002E5109" w:rsidP="002E5109">
            <w:pPr>
              <w:spacing w:after="0"/>
              <w:rPr>
                <w:rFonts w:eastAsia="Calibri" w:cs="Arial"/>
                <w:sz w:val="16"/>
                <w:szCs w:val="16"/>
                <w:lang w:eastAsia="pl-PL"/>
              </w:rPr>
            </w:pPr>
          </w:p>
        </w:tc>
        <w:tc>
          <w:tcPr>
            <w:tcW w:w="469" w:type="pct"/>
            <w:vMerge/>
          </w:tcPr>
          <w:p w14:paraId="37D4D202" w14:textId="77777777" w:rsidR="002E5109" w:rsidRPr="009C03F0" w:rsidRDefault="002E5109" w:rsidP="002E5109">
            <w:pPr>
              <w:spacing w:after="0"/>
              <w:rPr>
                <w:rFonts w:eastAsia="Calibri" w:cs="Arial"/>
                <w:sz w:val="16"/>
                <w:szCs w:val="16"/>
                <w:lang w:eastAsia="pl-PL"/>
              </w:rPr>
            </w:pPr>
          </w:p>
        </w:tc>
        <w:tc>
          <w:tcPr>
            <w:tcW w:w="1494" w:type="pct"/>
          </w:tcPr>
          <w:p w14:paraId="677A7D4E" w14:textId="77777777" w:rsidR="009C03F0" w:rsidRDefault="002E5109" w:rsidP="002E5109">
            <w:pPr>
              <w:spacing w:after="0"/>
              <w:rPr>
                <w:rFonts w:eastAsia="Calibri" w:cs="Arial"/>
                <w:b/>
                <w:bCs/>
                <w:sz w:val="16"/>
                <w:szCs w:val="16"/>
                <w:lang w:eastAsia="pl-PL"/>
              </w:rPr>
            </w:pPr>
            <w:r w:rsidRPr="009C03F0">
              <w:rPr>
                <w:rFonts w:eastAsia="Calibri" w:cs="Arial"/>
                <w:b/>
                <w:bCs/>
                <w:sz w:val="16"/>
                <w:szCs w:val="16"/>
                <w:lang w:eastAsia="pl-PL"/>
              </w:rPr>
              <w:t>Odpad stanowić będą są worki i wkłady filtracyjne z filtrów.</w:t>
            </w:r>
          </w:p>
          <w:p w14:paraId="7A8961A7" w14:textId="120BBDBC" w:rsidR="002E5109" w:rsidRPr="009C03F0" w:rsidRDefault="002E5109" w:rsidP="002E5109">
            <w:pPr>
              <w:spacing w:after="0"/>
              <w:rPr>
                <w:rFonts w:eastAsia="Calibri" w:cs="Arial"/>
                <w:b/>
                <w:bCs/>
                <w:sz w:val="16"/>
                <w:szCs w:val="16"/>
                <w:lang w:eastAsia="pl-PL"/>
              </w:rPr>
            </w:pPr>
            <w:r w:rsidRPr="009C03F0">
              <w:rPr>
                <w:rFonts w:eastAsia="Calibri" w:cs="Arial"/>
                <w:b/>
                <w:bCs/>
                <w:sz w:val="16"/>
                <w:szCs w:val="16"/>
                <w:lang w:eastAsia="pl-PL"/>
              </w:rPr>
              <w:t xml:space="preserve"> </w:t>
            </w:r>
          </w:p>
          <w:p w14:paraId="03743616" w14:textId="77777777" w:rsidR="002E5109" w:rsidRPr="009C03F0" w:rsidRDefault="002E5109" w:rsidP="002E5109">
            <w:pPr>
              <w:spacing w:after="0"/>
              <w:rPr>
                <w:rFonts w:eastAsia="Calibri" w:cs="Arial"/>
                <w:bCs/>
                <w:sz w:val="16"/>
                <w:szCs w:val="16"/>
                <w:lang w:eastAsia="pl-PL"/>
              </w:rPr>
            </w:pPr>
            <w:r w:rsidRPr="009C03F0">
              <w:rPr>
                <w:rFonts w:eastAsia="Calibri" w:cs="Arial"/>
                <w:b/>
                <w:sz w:val="16"/>
                <w:szCs w:val="16"/>
                <w:lang w:eastAsia="pl-PL"/>
              </w:rPr>
              <w:t>Skład odpadu</w:t>
            </w:r>
            <w:r w:rsidRPr="009C03F0">
              <w:rPr>
                <w:rFonts w:eastAsia="Calibri" w:cs="Arial"/>
                <w:bCs/>
                <w:sz w:val="16"/>
                <w:szCs w:val="16"/>
                <w:lang w:eastAsia="pl-PL"/>
              </w:rPr>
              <w:t xml:space="preserve">: poliester, poliamid, bawełna, zanieczyszczone rozpuszczalnikami organicznymi, </w:t>
            </w:r>
            <w:r w:rsidRPr="009C03F0">
              <w:rPr>
                <w:rFonts w:eastAsia="Calibri" w:cs="Arial"/>
                <w:bCs/>
                <w:sz w:val="16"/>
                <w:szCs w:val="16"/>
                <w:lang w:eastAsia="pl-PL"/>
              </w:rPr>
              <w:lastRenderedPageBreak/>
              <w:t xml:space="preserve">utwardzaczami do żywic fenolowo-formaldehydowych, </w:t>
            </w:r>
          </w:p>
          <w:p w14:paraId="1C4BAB8F" w14:textId="21662301" w:rsidR="002E5109" w:rsidRPr="009C03F0" w:rsidRDefault="002E5109" w:rsidP="002E5109">
            <w:pPr>
              <w:spacing w:after="0"/>
              <w:rPr>
                <w:rFonts w:eastAsia="Calibri" w:cs="Arial"/>
                <w:bCs/>
                <w:sz w:val="16"/>
                <w:szCs w:val="16"/>
                <w:lang w:eastAsia="pl-PL"/>
              </w:rPr>
            </w:pPr>
            <w:r w:rsidRPr="009C03F0">
              <w:rPr>
                <w:rFonts w:eastAsia="Calibri" w:cs="Arial"/>
                <w:b/>
                <w:sz w:val="16"/>
                <w:szCs w:val="16"/>
                <w:lang w:eastAsia="pl-PL"/>
              </w:rPr>
              <w:t>Właściwości:</w:t>
            </w:r>
            <w:r w:rsidRPr="009C03F0">
              <w:rPr>
                <w:rFonts w:eastAsia="Calibri" w:cs="Arial"/>
                <w:bCs/>
                <w:sz w:val="16"/>
                <w:szCs w:val="16"/>
                <w:lang w:eastAsia="pl-PL"/>
              </w:rPr>
              <w:t xml:space="preserve"> ciało stałe,</w:t>
            </w:r>
            <w:r w:rsidR="004002F2">
              <w:rPr>
                <w:rFonts w:eastAsia="Calibri" w:cs="Arial"/>
                <w:bCs/>
                <w:sz w:val="16"/>
                <w:szCs w:val="16"/>
                <w:lang w:eastAsia="pl-PL"/>
              </w:rPr>
              <w:t xml:space="preserve"> palne</w:t>
            </w:r>
            <w:r w:rsidRPr="009C03F0">
              <w:rPr>
                <w:rFonts w:eastAsia="Calibri" w:cs="Arial"/>
                <w:bCs/>
                <w:sz w:val="16"/>
                <w:szCs w:val="16"/>
                <w:lang w:eastAsia="pl-PL"/>
              </w:rPr>
              <w:t xml:space="preserve"> </w:t>
            </w:r>
          </w:p>
          <w:p w14:paraId="1E013DF4" w14:textId="0A9E3CC9"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 xml:space="preserve">HP 3 – łatwopalne, HP 4 - działanie drażniące na skórę i powodujące uszkodzenie oczu, HP 7 – rakotwórcze, HP 14 – </w:t>
            </w:r>
            <w:proofErr w:type="spellStart"/>
            <w:r w:rsidRPr="009C03F0">
              <w:rPr>
                <w:rFonts w:eastAsia="Calibri" w:cs="Arial"/>
                <w:bCs/>
                <w:sz w:val="16"/>
                <w:szCs w:val="16"/>
                <w:lang w:eastAsia="pl-PL"/>
              </w:rPr>
              <w:t>ekotoksyczne</w:t>
            </w:r>
            <w:proofErr w:type="spellEnd"/>
            <w:r w:rsidRPr="009C03F0">
              <w:rPr>
                <w:rFonts w:eastAsia="Calibri" w:cs="Arial"/>
                <w:bCs/>
                <w:sz w:val="16"/>
                <w:szCs w:val="16"/>
                <w:lang w:eastAsia="pl-PL"/>
              </w:rPr>
              <w:t>.</w:t>
            </w:r>
          </w:p>
        </w:tc>
        <w:tc>
          <w:tcPr>
            <w:tcW w:w="846" w:type="pct"/>
            <w:vMerge/>
          </w:tcPr>
          <w:p w14:paraId="30B28B8A" w14:textId="77777777" w:rsidR="002E5109" w:rsidRPr="009C03F0" w:rsidRDefault="002E5109" w:rsidP="002E5109">
            <w:pPr>
              <w:spacing w:after="0"/>
              <w:rPr>
                <w:rFonts w:eastAsia="Calibri" w:cs="Arial"/>
                <w:sz w:val="16"/>
                <w:szCs w:val="16"/>
                <w:lang w:eastAsia="pl-PL"/>
              </w:rPr>
            </w:pPr>
          </w:p>
        </w:tc>
        <w:tc>
          <w:tcPr>
            <w:tcW w:w="912" w:type="pct"/>
            <w:vMerge/>
          </w:tcPr>
          <w:p w14:paraId="4C9FF510" w14:textId="77777777" w:rsidR="002E5109" w:rsidRPr="009C03F0" w:rsidRDefault="002E5109" w:rsidP="002E5109">
            <w:pPr>
              <w:spacing w:after="0"/>
              <w:rPr>
                <w:rFonts w:eastAsia="Calibri" w:cs="Arial"/>
                <w:sz w:val="16"/>
                <w:szCs w:val="16"/>
                <w:lang w:eastAsia="pl-PL"/>
              </w:rPr>
            </w:pPr>
          </w:p>
        </w:tc>
      </w:tr>
      <w:tr w:rsidR="002E5109" w:rsidRPr="009C03F0" w14:paraId="1EE72828" w14:textId="77777777" w:rsidTr="009C03F0">
        <w:tc>
          <w:tcPr>
            <w:tcW w:w="257" w:type="pct"/>
          </w:tcPr>
          <w:p w14:paraId="41A9FF82"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6</w:t>
            </w:r>
          </w:p>
        </w:tc>
        <w:tc>
          <w:tcPr>
            <w:tcW w:w="451" w:type="pct"/>
          </w:tcPr>
          <w:p w14:paraId="31BC0601"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16 03 05*</w:t>
            </w:r>
          </w:p>
        </w:tc>
        <w:tc>
          <w:tcPr>
            <w:tcW w:w="571" w:type="pct"/>
          </w:tcPr>
          <w:p w14:paraId="153F1DCC"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Organiczne odpady zawierające substancje niebezpieczne.</w:t>
            </w:r>
          </w:p>
        </w:tc>
        <w:tc>
          <w:tcPr>
            <w:tcW w:w="469" w:type="pct"/>
          </w:tcPr>
          <w:p w14:paraId="3166CEE3"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30,00</w:t>
            </w:r>
          </w:p>
        </w:tc>
        <w:tc>
          <w:tcPr>
            <w:tcW w:w="1494" w:type="pct"/>
          </w:tcPr>
          <w:p w14:paraId="501BA1A5" w14:textId="61261963" w:rsidR="002E5109" w:rsidRDefault="002E5109" w:rsidP="002E5109">
            <w:pPr>
              <w:spacing w:after="0"/>
              <w:rPr>
                <w:rFonts w:eastAsia="Calibri" w:cs="Arial"/>
                <w:b/>
                <w:bCs/>
                <w:sz w:val="16"/>
                <w:szCs w:val="16"/>
                <w:lang w:eastAsia="pl-PL"/>
              </w:rPr>
            </w:pPr>
            <w:r w:rsidRPr="009C03F0">
              <w:rPr>
                <w:rFonts w:eastAsia="Calibri" w:cs="Arial"/>
                <w:b/>
                <w:bCs/>
                <w:sz w:val="16"/>
                <w:szCs w:val="16"/>
                <w:lang w:eastAsia="pl-PL"/>
              </w:rPr>
              <w:t>Odpad stanowić będzie żywica nie nadająca się do wrobienia i uzdatnienia (po okresie gwarancji lub powstała podczas nieudanej produkcji) osad ze zbiorników magazynowych, ścieków fenolowych nr 5 i z łapacza misy ścieków fenolowych.</w:t>
            </w:r>
          </w:p>
          <w:p w14:paraId="2102A872" w14:textId="77777777" w:rsidR="009C03F0" w:rsidRPr="009C03F0" w:rsidRDefault="009C03F0" w:rsidP="002E5109">
            <w:pPr>
              <w:spacing w:after="0"/>
              <w:rPr>
                <w:rFonts w:eastAsia="Calibri" w:cs="Arial"/>
                <w:b/>
                <w:bCs/>
                <w:sz w:val="16"/>
                <w:szCs w:val="16"/>
                <w:lang w:eastAsia="pl-PL"/>
              </w:rPr>
            </w:pPr>
          </w:p>
          <w:p w14:paraId="4F152636" w14:textId="57576AEA" w:rsidR="002E5109" w:rsidRPr="009C03F0" w:rsidRDefault="002E5109" w:rsidP="002E5109">
            <w:pPr>
              <w:spacing w:after="0"/>
              <w:rPr>
                <w:rFonts w:eastAsia="Calibri" w:cs="Arial"/>
                <w:bCs/>
                <w:sz w:val="16"/>
                <w:szCs w:val="16"/>
                <w:lang w:eastAsia="pl-PL"/>
              </w:rPr>
            </w:pPr>
            <w:r w:rsidRPr="009C03F0">
              <w:rPr>
                <w:rFonts w:eastAsia="Calibri" w:cs="Arial"/>
                <w:b/>
                <w:sz w:val="16"/>
                <w:szCs w:val="16"/>
                <w:lang w:eastAsia="pl-PL"/>
              </w:rPr>
              <w:t>Skład:</w:t>
            </w:r>
            <w:r w:rsidRPr="009C03F0">
              <w:rPr>
                <w:rFonts w:eastAsia="Calibri" w:cs="Arial"/>
                <w:bCs/>
                <w:sz w:val="16"/>
                <w:szCs w:val="16"/>
                <w:lang w:eastAsia="pl-PL"/>
              </w:rPr>
              <w:t xml:space="preserve"> Utwardzacze do żywic fenolowo-formaldehydowych zawierająca fenol i formaldehyd; inne substancje organiczne powstałe w</w:t>
            </w:r>
            <w:r w:rsidR="009C03F0" w:rsidRPr="009C03F0">
              <w:rPr>
                <w:rFonts w:eastAsia="Calibri" w:cs="Arial"/>
                <w:bCs/>
                <w:sz w:val="16"/>
                <w:szCs w:val="16"/>
                <w:lang w:eastAsia="pl-PL"/>
              </w:rPr>
              <w:t> </w:t>
            </w:r>
            <w:r w:rsidRPr="009C03F0">
              <w:rPr>
                <w:rFonts w:eastAsia="Calibri" w:cs="Arial"/>
                <w:bCs/>
                <w:sz w:val="16"/>
                <w:szCs w:val="16"/>
                <w:lang w:eastAsia="pl-PL"/>
              </w:rPr>
              <w:t>toku produkcji utwardzaczy KFS i</w:t>
            </w:r>
            <w:r w:rsidR="009C03F0" w:rsidRPr="009C03F0">
              <w:rPr>
                <w:rFonts w:eastAsia="Calibri" w:cs="Arial"/>
                <w:bCs/>
                <w:sz w:val="16"/>
                <w:szCs w:val="16"/>
                <w:lang w:eastAsia="pl-PL"/>
              </w:rPr>
              <w:t> </w:t>
            </w:r>
            <w:r w:rsidRPr="009C03F0">
              <w:rPr>
                <w:rFonts w:eastAsia="Calibri" w:cs="Arial"/>
                <w:bCs/>
                <w:sz w:val="16"/>
                <w:szCs w:val="16"/>
                <w:lang w:eastAsia="pl-PL"/>
              </w:rPr>
              <w:t>TFF.</w:t>
            </w:r>
          </w:p>
          <w:p w14:paraId="7967B556" w14:textId="77777777" w:rsidR="002E5109" w:rsidRPr="009C03F0" w:rsidRDefault="002E5109" w:rsidP="002E5109">
            <w:pPr>
              <w:spacing w:after="0"/>
              <w:rPr>
                <w:rFonts w:eastAsia="Calibri" w:cs="Arial"/>
                <w:b/>
                <w:sz w:val="16"/>
                <w:szCs w:val="16"/>
                <w:lang w:eastAsia="pl-PL"/>
              </w:rPr>
            </w:pPr>
            <w:r w:rsidRPr="009C03F0">
              <w:rPr>
                <w:rFonts w:eastAsia="Calibri" w:cs="Arial"/>
                <w:b/>
                <w:sz w:val="16"/>
                <w:szCs w:val="16"/>
                <w:lang w:eastAsia="pl-PL"/>
              </w:rPr>
              <w:t xml:space="preserve">Właściwości: </w:t>
            </w:r>
          </w:p>
          <w:p w14:paraId="1AA4AEA3" w14:textId="77777777" w:rsidR="002E5109" w:rsidRPr="009C03F0" w:rsidRDefault="002E5109" w:rsidP="002E5109">
            <w:pPr>
              <w:spacing w:after="0"/>
              <w:rPr>
                <w:rFonts w:eastAsia="Calibri" w:cs="Arial"/>
                <w:bCs/>
                <w:sz w:val="16"/>
                <w:szCs w:val="16"/>
                <w:lang w:eastAsia="pl-PL"/>
              </w:rPr>
            </w:pPr>
            <w:r w:rsidRPr="009C03F0">
              <w:rPr>
                <w:rFonts w:eastAsia="Calibri" w:cs="Arial"/>
                <w:bCs/>
                <w:sz w:val="16"/>
                <w:szCs w:val="16"/>
                <w:lang w:eastAsia="pl-PL"/>
              </w:rPr>
              <w:t xml:space="preserve">ciało stałe lub maziste o charakterystycznym fenolowym zapachu,  </w:t>
            </w:r>
          </w:p>
          <w:p w14:paraId="3ACC6993" w14:textId="4E9D7A37" w:rsidR="002E5109" w:rsidRPr="009C03F0" w:rsidRDefault="002E5109" w:rsidP="002E5109">
            <w:pPr>
              <w:spacing w:after="0"/>
              <w:rPr>
                <w:rFonts w:eastAsia="Calibri" w:cs="Arial"/>
                <w:sz w:val="16"/>
                <w:szCs w:val="16"/>
                <w:lang w:eastAsia="pl-PL"/>
              </w:rPr>
            </w:pPr>
            <w:r w:rsidRPr="009C03F0">
              <w:rPr>
                <w:rFonts w:eastAsia="Calibri" w:cs="Arial"/>
                <w:bCs/>
                <w:sz w:val="16"/>
                <w:szCs w:val="16"/>
                <w:lang w:eastAsia="pl-PL"/>
              </w:rPr>
              <w:t>HP 4 - działanie drażniące na skórę i</w:t>
            </w:r>
            <w:r w:rsidR="009C03F0" w:rsidRPr="009C03F0">
              <w:rPr>
                <w:rFonts w:eastAsia="Calibri" w:cs="Arial"/>
                <w:bCs/>
                <w:sz w:val="16"/>
                <w:szCs w:val="16"/>
                <w:lang w:eastAsia="pl-PL"/>
              </w:rPr>
              <w:t> </w:t>
            </w:r>
            <w:r w:rsidRPr="009C03F0">
              <w:rPr>
                <w:rFonts w:eastAsia="Calibri" w:cs="Arial"/>
                <w:bCs/>
                <w:sz w:val="16"/>
                <w:szCs w:val="16"/>
                <w:lang w:eastAsia="pl-PL"/>
              </w:rPr>
              <w:t xml:space="preserve">powodujące uszkodzenie oczu, HP 14 – </w:t>
            </w:r>
            <w:proofErr w:type="spellStart"/>
            <w:r w:rsidRPr="009C03F0">
              <w:rPr>
                <w:rFonts w:eastAsia="Calibri" w:cs="Arial"/>
                <w:bCs/>
                <w:sz w:val="16"/>
                <w:szCs w:val="16"/>
                <w:lang w:eastAsia="pl-PL"/>
              </w:rPr>
              <w:t>ekotoksyczne</w:t>
            </w:r>
            <w:proofErr w:type="spellEnd"/>
          </w:p>
        </w:tc>
        <w:tc>
          <w:tcPr>
            <w:tcW w:w="846" w:type="pct"/>
          </w:tcPr>
          <w:p w14:paraId="4EFAF562"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magazynowane będą w oznaczonych bębnach metalowych, szczelnie zamkniętych pokrywą i metalową obejmą, kontenerach z PE, ustawionych na paletach w budynku 801, w obiekcie 402</w:t>
            </w:r>
          </w:p>
        </w:tc>
        <w:tc>
          <w:tcPr>
            <w:tcW w:w="912" w:type="pct"/>
          </w:tcPr>
          <w:p w14:paraId="0CA4874C"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przekazywane będą uprawnionym podmiotom do odzysku lub w przypadku braku możliwości odzysku do unieszkodliwiania.</w:t>
            </w:r>
          </w:p>
        </w:tc>
      </w:tr>
      <w:tr w:rsidR="002E5109" w:rsidRPr="009C03F0" w14:paraId="740E84B9" w14:textId="77777777" w:rsidTr="009C03F0">
        <w:tc>
          <w:tcPr>
            <w:tcW w:w="257" w:type="pct"/>
          </w:tcPr>
          <w:p w14:paraId="24FC4D31"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7</w:t>
            </w:r>
          </w:p>
        </w:tc>
        <w:tc>
          <w:tcPr>
            <w:tcW w:w="451" w:type="pct"/>
          </w:tcPr>
          <w:p w14:paraId="7E2A0F4A"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17 06 03*</w:t>
            </w:r>
          </w:p>
        </w:tc>
        <w:tc>
          <w:tcPr>
            <w:tcW w:w="571" w:type="pct"/>
          </w:tcPr>
          <w:p w14:paraId="2E997675"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Inne materiały izolacyjne zawierające substancje niebezpieczne</w:t>
            </w:r>
          </w:p>
        </w:tc>
        <w:tc>
          <w:tcPr>
            <w:tcW w:w="469" w:type="pct"/>
          </w:tcPr>
          <w:p w14:paraId="5062219F"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3,00</w:t>
            </w:r>
          </w:p>
        </w:tc>
        <w:tc>
          <w:tcPr>
            <w:tcW w:w="1494" w:type="pct"/>
          </w:tcPr>
          <w:p w14:paraId="5FB0B6AA" w14:textId="77777777" w:rsidR="002E5109" w:rsidRDefault="002E5109" w:rsidP="002E5109">
            <w:pPr>
              <w:spacing w:after="0"/>
              <w:rPr>
                <w:rFonts w:eastAsia="Calibri" w:cs="Arial"/>
                <w:b/>
                <w:bCs/>
                <w:sz w:val="16"/>
                <w:szCs w:val="16"/>
                <w:lang w:eastAsia="pl-PL"/>
              </w:rPr>
            </w:pPr>
            <w:r w:rsidRPr="009C03F0">
              <w:rPr>
                <w:rFonts w:eastAsia="Calibri" w:cs="Arial"/>
                <w:b/>
                <w:bCs/>
                <w:sz w:val="16"/>
                <w:szCs w:val="16"/>
                <w:lang w:eastAsia="pl-PL"/>
              </w:rPr>
              <w:t>Odpad: wełna mineralna zanieczyszczona substancjami chemicznymi.</w:t>
            </w:r>
          </w:p>
          <w:p w14:paraId="1DB3FFA0" w14:textId="77777777" w:rsidR="009C03F0" w:rsidRPr="009C03F0" w:rsidRDefault="009C03F0" w:rsidP="002E5109">
            <w:pPr>
              <w:spacing w:after="0"/>
              <w:rPr>
                <w:rFonts w:eastAsia="Calibri" w:cs="Arial"/>
                <w:b/>
                <w:bCs/>
                <w:sz w:val="16"/>
                <w:szCs w:val="16"/>
                <w:lang w:eastAsia="pl-PL"/>
              </w:rPr>
            </w:pPr>
          </w:p>
          <w:p w14:paraId="195C72CC" w14:textId="77777777" w:rsidR="002E5109" w:rsidRPr="009C03F0" w:rsidRDefault="002E5109" w:rsidP="002E5109">
            <w:pPr>
              <w:spacing w:after="0"/>
              <w:rPr>
                <w:rFonts w:eastAsia="Calibri" w:cs="Arial"/>
                <w:sz w:val="16"/>
                <w:szCs w:val="16"/>
                <w:lang w:eastAsia="pl-PL"/>
              </w:rPr>
            </w:pPr>
            <w:r w:rsidRPr="009C03F0">
              <w:rPr>
                <w:rFonts w:eastAsia="Calibri" w:cs="Arial"/>
                <w:b/>
                <w:bCs/>
                <w:sz w:val="16"/>
                <w:szCs w:val="16"/>
                <w:lang w:eastAsia="pl-PL"/>
              </w:rPr>
              <w:t>Skład:</w:t>
            </w:r>
            <w:r w:rsidRPr="009C03F0">
              <w:rPr>
                <w:rFonts w:eastAsia="Calibri" w:cs="Arial"/>
                <w:sz w:val="16"/>
                <w:szCs w:val="16"/>
                <w:lang w:eastAsia="pl-PL"/>
              </w:rPr>
              <w:t xml:space="preserve"> wełna mineralna zanieczyszczona produktami lub substancjami chemicznymi.</w:t>
            </w:r>
          </w:p>
          <w:p w14:paraId="0AACCA30" w14:textId="77777777" w:rsidR="002E5109" w:rsidRPr="009C03F0" w:rsidRDefault="002E5109" w:rsidP="002E5109">
            <w:pPr>
              <w:spacing w:after="0"/>
              <w:rPr>
                <w:rFonts w:eastAsia="Calibri" w:cs="Arial"/>
                <w:b/>
                <w:bCs/>
                <w:sz w:val="16"/>
                <w:szCs w:val="16"/>
                <w:lang w:eastAsia="pl-PL"/>
              </w:rPr>
            </w:pPr>
            <w:r w:rsidRPr="009C03F0">
              <w:rPr>
                <w:rFonts w:eastAsia="Calibri" w:cs="Arial"/>
                <w:b/>
                <w:bCs/>
                <w:sz w:val="16"/>
                <w:szCs w:val="16"/>
                <w:lang w:eastAsia="pl-PL"/>
              </w:rPr>
              <w:t>Właściwości:</w:t>
            </w:r>
          </w:p>
          <w:p w14:paraId="21D55141" w14:textId="2968CD0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Ciało stałe o charakterystycznej strukturze w zależności od zanieczyszczenia, lepkie, mokre, zbite w jednolitą masę</w:t>
            </w:r>
            <w:r w:rsidR="004002F2">
              <w:rPr>
                <w:rFonts w:eastAsia="Calibri" w:cs="Arial"/>
                <w:sz w:val="16"/>
                <w:szCs w:val="16"/>
                <w:lang w:eastAsia="pl-PL"/>
              </w:rPr>
              <w:t>, palne.</w:t>
            </w:r>
          </w:p>
          <w:p w14:paraId="0F9AFED6"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W zależności od zanieczyszczenia</w:t>
            </w:r>
          </w:p>
          <w:p w14:paraId="482F1183" w14:textId="4323ABA2"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 xml:space="preserve">HP 3 – łatwopalne, HP 4 - działanie drażniące na skórę i powodujące uszkodzenie oczu, HP 7 – rakotwórcze, HP 14 – </w:t>
            </w:r>
            <w:proofErr w:type="spellStart"/>
            <w:r w:rsidRPr="009C03F0">
              <w:rPr>
                <w:rFonts w:eastAsia="Calibri" w:cs="Arial"/>
                <w:sz w:val="16"/>
                <w:szCs w:val="16"/>
                <w:lang w:eastAsia="pl-PL"/>
              </w:rPr>
              <w:t>ekotoksyczne</w:t>
            </w:r>
            <w:proofErr w:type="spellEnd"/>
            <w:r w:rsidRPr="009C03F0">
              <w:rPr>
                <w:rFonts w:eastAsia="Calibri" w:cs="Arial"/>
                <w:sz w:val="16"/>
                <w:szCs w:val="16"/>
                <w:lang w:eastAsia="pl-PL"/>
              </w:rPr>
              <w:t>.</w:t>
            </w:r>
          </w:p>
        </w:tc>
        <w:tc>
          <w:tcPr>
            <w:tcW w:w="846" w:type="pct"/>
          </w:tcPr>
          <w:p w14:paraId="50BFAA27"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magazynowane będą w: workach polietylenowych, kontenerach PE, na paletach w budynku 801, w obiekcie 402</w:t>
            </w:r>
          </w:p>
        </w:tc>
        <w:tc>
          <w:tcPr>
            <w:tcW w:w="912" w:type="pct"/>
          </w:tcPr>
          <w:p w14:paraId="63EF72A8"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Odpady przekazywane będą uprawnionym podmiotom do odzysku lub w przypadku braku możliwości odzysku do unieszkodliwiania.</w:t>
            </w:r>
          </w:p>
        </w:tc>
      </w:tr>
      <w:tr w:rsidR="002E5109" w:rsidRPr="009C03F0" w14:paraId="6DB0684D" w14:textId="77777777" w:rsidTr="009C03F0">
        <w:tc>
          <w:tcPr>
            <w:tcW w:w="1279" w:type="pct"/>
            <w:gridSpan w:val="3"/>
          </w:tcPr>
          <w:p w14:paraId="6C06AA69"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SUMA</w:t>
            </w:r>
          </w:p>
        </w:tc>
        <w:tc>
          <w:tcPr>
            <w:tcW w:w="469" w:type="pct"/>
          </w:tcPr>
          <w:p w14:paraId="56C46C10" w14:textId="77777777" w:rsidR="002E5109" w:rsidRPr="009C03F0" w:rsidRDefault="002E5109" w:rsidP="002E5109">
            <w:pPr>
              <w:spacing w:after="0"/>
              <w:rPr>
                <w:rFonts w:eastAsia="Calibri" w:cs="Arial"/>
                <w:sz w:val="16"/>
                <w:szCs w:val="16"/>
                <w:lang w:eastAsia="pl-PL"/>
              </w:rPr>
            </w:pPr>
            <w:r w:rsidRPr="009C03F0">
              <w:rPr>
                <w:rFonts w:eastAsia="Calibri" w:cs="Arial"/>
                <w:sz w:val="16"/>
                <w:szCs w:val="16"/>
                <w:lang w:eastAsia="pl-PL"/>
              </w:rPr>
              <w:t>85,00</w:t>
            </w:r>
          </w:p>
        </w:tc>
        <w:tc>
          <w:tcPr>
            <w:tcW w:w="3252" w:type="pct"/>
            <w:gridSpan w:val="3"/>
          </w:tcPr>
          <w:p w14:paraId="48728DA2" w14:textId="77777777" w:rsidR="002E5109" w:rsidRPr="009C03F0" w:rsidRDefault="002E5109" w:rsidP="002E5109">
            <w:pPr>
              <w:spacing w:after="0"/>
              <w:rPr>
                <w:rFonts w:eastAsia="Calibri" w:cs="Arial"/>
                <w:sz w:val="16"/>
                <w:szCs w:val="16"/>
                <w:lang w:eastAsia="pl-PL"/>
              </w:rPr>
            </w:pPr>
          </w:p>
        </w:tc>
      </w:tr>
    </w:tbl>
    <w:p w14:paraId="5C57AD2B" w14:textId="77777777" w:rsidR="007172C6" w:rsidRPr="00112174" w:rsidRDefault="007172C6" w:rsidP="002E5109">
      <w:pPr>
        <w:spacing w:after="0"/>
        <w:rPr>
          <w:rFonts w:eastAsia="Times New Roman" w:cs="Times New Roman"/>
          <w:szCs w:val="24"/>
          <w:lang w:eastAsia="pl-PL"/>
        </w:rPr>
      </w:pPr>
    </w:p>
    <w:p w14:paraId="239E33C2" w14:textId="48E6E122" w:rsidR="002E5109" w:rsidRPr="00112174" w:rsidRDefault="002E5109" w:rsidP="002E5109">
      <w:pPr>
        <w:spacing w:after="0"/>
        <w:rPr>
          <w:rFonts w:eastAsia="Times New Roman" w:cs="Times New Roman"/>
          <w:szCs w:val="24"/>
          <w:lang w:eastAsia="pl-PL"/>
        </w:rPr>
      </w:pPr>
      <w:r w:rsidRPr="00112174">
        <w:rPr>
          <w:rFonts w:eastAsia="Times New Roman" w:cs="Times New Roman"/>
          <w:szCs w:val="24"/>
          <w:lang w:eastAsia="pl-PL"/>
        </w:rPr>
        <w:t>Tabela 7a</w:t>
      </w:r>
    </w:p>
    <w:tbl>
      <w:tblPr>
        <w:tblW w:w="587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Przedstawia pięć rodzajów wytwarzanych odpadów innych niż niebezpieczne w instalacji żywic fenolowo-formaldehydowych z podaniem ich ilości w tonach na rok, źródło powstania tych odpadów, podstawowy skład chemiczny i właściwości, sposób i miejsce magazynowania odpadów oraz sposób dalszego zagospodarowania odpadów.   "/>
      </w:tblPr>
      <w:tblGrid>
        <w:gridCol w:w="566"/>
        <w:gridCol w:w="994"/>
        <w:gridCol w:w="1134"/>
        <w:gridCol w:w="992"/>
        <w:gridCol w:w="2803"/>
        <w:gridCol w:w="2459"/>
        <w:gridCol w:w="2168"/>
      </w:tblGrid>
      <w:tr w:rsidR="002E5109" w:rsidRPr="00112174" w14:paraId="7CB83B77" w14:textId="77777777" w:rsidTr="00797079">
        <w:trPr>
          <w:trHeight w:val="122"/>
          <w:tblHeader/>
        </w:trPr>
        <w:tc>
          <w:tcPr>
            <w:tcW w:w="5000" w:type="pct"/>
            <w:gridSpan w:val="7"/>
            <w:vAlign w:val="center"/>
          </w:tcPr>
          <w:p w14:paraId="07344E9B" w14:textId="77777777" w:rsidR="002E5109" w:rsidRPr="00112174" w:rsidRDefault="002E5109" w:rsidP="002E5109">
            <w:pPr>
              <w:spacing w:before="60" w:after="60"/>
              <w:ind w:left="643" w:hanging="360"/>
              <w:jc w:val="center"/>
              <w:rPr>
                <w:rFonts w:eastAsia="Calibri" w:cs="Times New Roman"/>
                <w:b/>
                <w:bCs/>
                <w:sz w:val="18"/>
                <w:szCs w:val="18"/>
                <w:lang w:eastAsia="pl-PL"/>
              </w:rPr>
            </w:pPr>
            <w:r w:rsidRPr="00112174">
              <w:rPr>
                <w:rFonts w:eastAsia="Calibri" w:cs="Times New Roman"/>
                <w:b/>
                <w:bCs/>
                <w:sz w:val="18"/>
                <w:szCs w:val="18"/>
                <w:lang w:eastAsia="pl-PL"/>
              </w:rPr>
              <w:t>ODPADY INNE NIŻ NIEBEZPIECZNE</w:t>
            </w:r>
          </w:p>
        </w:tc>
      </w:tr>
      <w:tr w:rsidR="002E5109" w:rsidRPr="00112174" w14:paraId="4D484FC9" w14:textId="77777777" w:rsidTr="00797079">
        <w:trPr>
          <w:trHeight w:val="591"/>
          <w:tblHeader/>
        </w:trPr>
        <w:tc>
          <w:tcPr>
            <w:tcW w:w="255" w:type="pct"/>
            <w:vAlign w:val="center"/>
          </w:tcPr>
          <w:p w14:paraId="42CE360C" w14:textId="77777777" w:rsidR="002E5109" w:rsidRPr="00112174" w:rsidRDefault="002E5109" w:rsidP="002E5109">
            <w:pPr>
              <w:spacing w:before="60" w:after="60"/>
              <w:rPr>
                <w:rFonts w:eastAsia="Calibri" w:cs="Times New Roman"/>
                <w:b/>
                <w:bCs/>
                <w:sz w:val="18"/>
                <w:szCs w:val="18"/>
                <w:lang w:eastAsia="pl-PL"/>
              </w:rPr>
            </w:pPr>
            <w:bookmarkStart w:id="12" w:name="_Hlk222144557"/>
            <w:r w:rsidRPr="00112174">
              <w:rPr>
                <w:rFonts w:eastAsia="Calibri" w:cs="Times New Roman"/>
                <w:b/>
                <w:bCs/>
                <w:sz w:val="18"/>
                <w:szCs w:val="18"/>
                <w:lang w:eastAsia="pl-PL"/>
              </w:rPr>
              <w:t>Lp.</w:t>
            </w:r>
          </w:p>
        </w:tc>
        <w:tc>
          <w:tcPr>
            <w:tcW w:w="447" w:type="pct"/>
            <w:vAlign w:val="center"/>
          </w:tcPr>
          <w:p w14:paraId="7BFC40E6" w14:textId="77777777" w:rsidR="002E5109" w:rsidRPr="00112174" w:rsidRDefault="002E5109" w:rsidP="002E5109">
            <w:pPr>
              <w:spacing w:before="60" w:after="60"/>
              <w:rPr>
                <w:rFonts w:eastAsia="Calibri" w:cs="Times New Roman"/>
                <w:b/>
                <w:bCs/>
                <w:sz w:val="18"/>
                <w:szCs w:val="18"/>
                <w:lang w:eastAsia="pl-PL"/>
              </w:rPr>
            </w:pPr>
            <w:r w:rsidRPr="00112174">
              <w:rPr>
                <w:rFonts w:eastAsia="Calibri" w:cs="Times New Roman"/>
                <w:b/>
                <w:bCs/>
                <w:sz w:val="18"/>
                <w:szCs w:val="18"/>
                <w:lang w:eastAsia="pl-PL"/>
              </w:rPr>
              <w:t>Kod odpadu</w:t>
            </w:r>
          </w:p>
        </w:tc>
        <w:tc>
          <w:tcPr>
            <w:tcW w:w="510" w:type="pct"/>
            <w:vAlign w:val="center"/>
          </w:tcPr>
          <w:p w14:paraId="1752AFE4" w14:textId="77777777" w:rsidR="002E5109" w:rsidRPr="00112174" w:rsidRDefault="002E5109" w:rsidP="002E5109">
            <w:pPr>
              <w:spacing w:before="60" w:after="60"/>
              <w:rPr>
                <w:rFonts w:eastAsia="Calibri" w:cs="Times New Roman"/>
                <w:b/>
                <w:bCs/>
                <w:sz w:val="18"/>
                <w:szCs w:val="18"/>
                <w:lang w:eastAsia="pl-PL"/>
              </w:rPr>
            </w:pPr>
            <w:r w:rsidRPr="00112174">
              <w:rPr>
                <w:rFonts w:eastAsia="Calibri" w:cs="Times New Roman"/>
                <w:b/>
                <w:bCs/>
                <w:sz w:val="18"/>
                <w:szCs w:val="18"/>
                <w:lang w:eastAsia="pl-PL"/>
              </w:rPr>
              <w:t>Rodzaj odpadu</w:t>
            </w:r>
          </w:p>
        </w:tc>
        <w:tc>
          <w:tcPr>
            <w:tcW w:w="446" w:type="pct"/>
            <w:vAlign w:val="center"/>
          </w:tcPr>
          <w:p w14:paraId="5A328CE0" w14:textId="77777777" w:rsidR="002E5109" w:rsidRPr="00112174" w:rsidRDefault="002E5109" w:rsidP="002E5109">
            <w:pPr>
              <w:spacing w:before="60" w:after="60"/>
              <w:rPr>
                <w:rFonts w:eastAsia="Calibri" w:cs="Times New Roman"/>
                <w:b/>
                <w:bCs/>
                <w:sz w:val="18"/>
                <w:szCs w:val="18"/>
                <w:lang w:eastAsia="pl-PL"/>
              </w:rPr>
            </w:pPr>
            <w:r w:rsidRPr="00112174">
              <w:rPr>
                <w:rFonts w:eastAsia="Calibri" w:cs="Times New Roman"/>
                <w:b/>
                <w:bCs/>
                <w:sz w:val="18"/>
                <w:szCs w:val="18"/>
                <w:lang w:eastAsia="pl-PL"/>
              </w:rPr>
              <w:t>Ilość</w:t>
            </w:r>
          </w:p>
          <w:p w14:paraId="60535F6A" w14:textId="77777777" w:rsidR="002E5109" w:rsidRPr="00112174" w:rsidRDefault="002E5109" w:rsidP="002E5109">
            <w:pPr>
              <w:spacing w:before="60" w:after="60"/>
              <w:rPr>
                <w:rFonts w:eastAsia="Calibri" w:cs="Times New Roman"/>
                <w:b/>
                <w:bCs/>
                <w:sz w:val="18"/>
                <w:szCs w:val="18"/>
                <w:lang w:eastAsia="pl-PL"/>
              </w:rPr>
            </w:pPr>
            <w:r w:rsidRPr="00112174">
              <w:rPr>
                <w:rFonts w:eastAsia="Calibri" w:cs="Times New Roman"/>
                <w:b/>
                <w:bCs/>
                <w:sz w:val="18"/>
                <w:szCs w:val="18"/>
                <w:lang w:eastAsia="pl-PL"/>
              </w:rPr>
              <w:t>[Mg/rok]</w:t>
            </w:r>
          </w:p>
        </w:tc>
        <w:tc>
          <w:tcPr>
            <w:tcW w:w="1261" w:type="pct"/>
            <w:vAlign w:val="center"/>
          </w:tcPr>
          <w:p w14:paraId="798050E0" w14:textId="77777777" w:rsidR="002E5109" w:rsidRPr="00112174" w:rsidRDefault="002E5109" w:rsidP="002E5109">
            <w:pPr>
              <w:spacing w:before="60" w:after="60"/>
              <w:rPr>
                <w:rFonts w:eastAsia="Calibri" w:cs="Times New Roman"/>
                <w:b/>
                <w:bCs/>
                <w:sz w:val="18"/>
                <w:szCs w:val="18"/>
                <w:lang w:eastAsia="pl-PL"/>
              </w:rPr>
            </w:pPr>
            <w:r w:rsidRPr="00112174">
              <w:rPr>
                <w:rFonts w:eastAsia="Calibri" w:cs="Times New Roman"/>
                <w:b/>
                <w:bCs/>
                <w:sz w:val="18"/>
                <w:szCs w:val="18"/>
                <w:lang w:eastAsia="pl-PL"/>
              </w:rPr>
              <w:t>Źródło powstawania odpadów/ podstawowy skład chemiczny i właściwości</w:t>
            </w:r>
          </w:p>
        </w:tc>
        <w:tc>
          <w:tcPr>
            <w:tcW w:w="1106" w:type="pct"/>
            <w:vAlign w:val="center"/>
          </w:tcPr>
          <w:p w14:paraId="4AABACBE" w14:textId="77777777" w:rsidR="002E5109" w:rsidRPr="00112174" w:rsidRDefault="002E5109" w:rsidP="002E5109">
            <w:pPr>
              <w:spacing w:before="60" w:after="60"/>
              <w:rPr>
                <w:rFonts w:eastAsia="Calibri" w:cs="Times New Roman"/>
                <w:b/>
                <w:bCs/>
                <w:sz w:val="18"/>
                <w:szCs w:val="18"/>
                <w:lang w:eastAsia="pl-PL"/>
              </w:rPr>
            </w:pPr>
            <w:r w:rsidRPr="00112174">
              <w:rPr>
                <w:rFonts w:eastAsia="Calibri" w:cs="Times New Roman"/>
                <w:b/>
                <w:bCs/>
                <w:sz w:val="18"/>
                <w:szCs w:val="18"/>
                <w:lang w:eastAsia="pl-PL"/>
              </w:rPr>
              <w:t>Sposób i miejsce magazynowania odpadów</w:t>
            </w:r>
          </w:p>
        </w:tc>
        <w:tc>
          <w:tcPr>
            <w:tcW w:w="975" w:type="pct"/>
            <w:vAlign w:val="center"/>
          </w:tcPr>
          <w:p w14:paraId="370EC92B" w14:textId="77777777" w:rsidR="002E5109" w:rsidRPr="00112174" w:rsidRDefault="002E5109" w:rsidP="002E5109">
            <w:pPr>
              <w:spacing w:before="60" w:after="60"/>
              <w:rPr>
                <w:rFonts w:eastAsia="Calibri" w:cs="Times New Roman"/>
                <w:b/>
                <w:bCs/>
                <w:sz w:val="18"/>
                <w:szCs w:val="18"/>
                <w:lang w:eastAsia="pl-PL"/>
              </w:rPr>
            </w:pPr>
            <w:r w:rsidRPr="00112174">
              <w:rPr>
                <w:rFonts w:eastAsia="Calibri" w:cs="Times New Roman"/>
                <w:b/>
                <w:bCs/>
                <w:sz w:val="18"/>
                <w:szCs w:val="18"/>
                <w:lang w:eastAsia="pl-PL"/>
              </w:rPr>
              <w:t>Sposób dalszego zagospodarowania odpadów</w:t>
            </w:r>
          </w:p>
        </w:tc>
      </w:tr>
      <w:tr w:rsidR="002E5109" w:rsidRPr="00112174" w14:paraId="62714458" w14:textId="77777777" w:rsidTr="00797079">
        <w:trPr>
          <w:trHeight w:val="1716"/>
        </w:trPr>
        <w:tc>
          <w:tcPr>
            <w:tcW w:w="255" w:type="pct"/>
          </w:tcPr>
          <w:p w14:paraId="6A29B1B3"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1</w:t>
            </w:r>
          </w:p>
        </w:tc>
        <w:tc>
          <w:tcPr>
            <w:tcW w:w="447" w:type="pct"/>
          </w:tcPr>
          <w:p w14:paraId="5C931E81"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15 01 01</w:t>
            </w:r>
          </w:p>
        </w:tc>
        <w:tc>
          <w:tcPr>
            <w:tcW w:w="510" w:type="pct"/>
          </w:tcPr>
          <w:p w14:paraId="13062C15"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Opakowania z papieru i tektury</w:t>
            </w:r>
          </w:p>
        </w:tc>
        <w:tc>
          <w:tcPr>
            <w:tcW w:w="446" w:type="pct"/>
          </w:tcPr>
          <w:p w14:paraId="6ED5E6B6"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3,00</w:t>
            </w:r>
          </w:p>
        </w:tc>
        <w:tc>
          <w:tcPr>
            <w:tcW w:w="1261" w:type="pct"/>
          </w:tcPr>
          <w:p w14:paraId="7639FB79" w14:textId="77777777" w:rsidR="009C03F0" w:rsidRDefault="002E5109" w:rsidP="002E5109">
            <w:pPr>
              <w:spacing w:after="0"/>
              <w:rPr>
                <w:rFonts w:eastAsia="Calibri" w:cs="Times New Roman"/>
                <w:b/>
                <w:bCs/>
                <w:sz w:val="16"/>
                <w:szCs w:val="16"/>
                <w:lang w:eastAsia="pl-PL"/>
              </w:rPr>
            </w:pPr>
            <w:r w:rsidRPr="00112174">
              <w:rPr>
                <w:rFonts w:eastAsia="Calibri" w:cs="Times New Roman"/>
                <w:b/>
                <w:bCs/>
                <w:sz w:val="16"/>
                <w:szCs w:val="16"/>
                <w:lang w:eastAsia="pl-PL"/>
              </w:rPr>
              <w:t>Odpad stanowić będą zużyte opakowania z papieru i tektury w</w:t>
            </w:r>
            <w:r w:rsidR="00797079">
              <w:rPr>
                <w:rFonts w:eastAsia="Calibri" w:cs="Times New Roman"/>
                <w:b/>
                <w:bCs/>
                <w:sz w:val="16"/>
                <w:szCs w:val="16"/>
                <w:lang w:eastAsia="pl-PL"/>
              </w:rPr>
              <w:t> </w:t>
            </w:r>
            <w:r w:rsidRPr="00112174">
              <w:rPr>
                <w:rFonts w:eastAsia="Calibri" w:cs="Times New Roman"/>
                <w:b/>
                <w:bCs/>
                <w:sz w:val="16"/>
                <w:szCs w:val="16"/>
                <w:lang w:eastAsia="pl-PL"/>
              </w:rPr>
              <w:t>węźle produkcji przetworów epoksydowych.</w:t>
            </w:r>
          </w:p>
          <w:p w14:paraId="7B96BFD0" w14:textId="77777777" w:rsidR="009C03F0" w:rsidRDefault="009C03F0" w:rsidP="002E5109">
            <w:pPr>
              <w:spacing w:after="0"/>
              <w:rPr>
                <w:rFonts w:eastAsia="Calibri" w:cs="Times New Roman"/>
                <w:b/>
                <w:sz w:val="16"/>
                <w:szCs w:val="16"/>
                <w:lang w:eastAsia="pl-PL"/>
              </w:rPr>
            </w:pPr>
          </w:p>
          <w:p w14:paraId="0B850FFE" w14:textId="29715355" w:rsidR="00C25C3D" w:rsidRPr="009C03F0" w:rsidRDefault="002E5109" w:rsidP="002E5109">
            <w:pPr>
              <w:spacing w:after="0"/>
              <w:rPr>
                <w:rFonts w:eastAsia="Calibri" w:cs="Times New Roman"/>
                <w:b/>
                <w:bCs/>
                <w:sz w:val="16"/>
                <w:szCs w:val="16"/>
                <w:lang w:eastAsia="pl-PL"/>
              </w:rPr>
            </w:pPr>
            <w:r w:rsidRPr="00C25C3D">
              <w:rPr>
                <w:rFonts w:eastAsia="Calibri" w:cs="Times New Roman"/>
                <w:b/>
                <w:sz w:val="16"/>
                <w:szCs w:val="16"/>
                <w:lang w:eastAsia="pl-PL"/>
              </w:rPr>
              <w:t>Skład:</w:t>
            </w:r>
            <w:r w:rsidRPr="00112174">
              <w:rPr>
                <w:rFonts w:eastAsia="Calibri" w:cs="Times New Roman"/>
                <w:bCs/>
                <w:sz w:val="16"/>
                <w:szCs w:val="16"/>
                <w:lang w:eastAsia="pl-PL"/>
              </w:rPr>
              <w:t xml:space="preserve"> włókna głównie pochodzenia roślinnego (drewno drzew iglastych i</w:t>
            </w:r>
            <w:r w:rsidR="00797079">
              <w:rPr>
                <w:rFonts w:eastAsia="Calibri" w:cs="Times New Roman"/>
                <w:bCs/>
                <w:sz w:val="16"/>
                <w:szCs w:val="16"/>
                <w:lang w:eastAsia="pl-PL"/>
              </w:rPr>
              <w:t> </w:t>
            </w:r>
            <w:r w:rsidRPr="00112174">
              <w:rPr>
                <w:rFonts w:eastAsia="Calibri" w:cs="Times New Roman"/>
                <w:bCs/>
                <w:sz w:val="16"/>
                <w:szCs w:val="16"/>
                <w:lang w:eastAsia="pl-PL"/>
              </w:rPr>
              <w:t>liściastych, trzcina, len, konopie, słoma zbożowa itp.)</w:t>
            </w:r>
          </w:p>
          <w:p w14:paraId="1F00C017" w14:textId="3983ACB3" w:rsidR="002E5109" w:rsidRPr="00112174" w:rsidRDefault="002E5109" w:rsidP="002E5109">
            <w:pPr>
              <w:spacing w:after="0"/>
              <w:rPr>
                <w:rFonts w:eastAsia="Calibri" w:cs="Times New Roman"/>
                <w:sz w:val="16"/>
                <w:szCs w:val="16"/>
                <w:lang w:eastAsia="pl-PL"/>
              </w:rPr>
            </w:pPr>
            <w:r w:rsidRPr="00C25C3D">
              <w:rPr>
                <w:rFonts w:eastAsia="Calibri" w:cs="Times New Roman"/>
                <w:b/>
                <w:sz w:val="16"/>
                <w:szCs w:val="16"/>
                <w:lang w:eastAsia="pl-PL"/>
              </w:rPr>
              <w:t>Właściwości:</w:t>
            </w:r>
            <w:r w:rsidRPr="00112174">
              <w:rPr>
                <w:rFonts w:eastAsia="Calibri" w:cs="Times New Roman"/>
                <w:bCs/>
                <w:sz w:val="16"/>
                <w:szCs w:val="16"/>
                <w:lang w:eastAsia="pl-PL"/>
              </w:rPr>
              <w:t xml:space="preserve"> </w:t>
            </w:r>
            <w:r w:rsidRPr="00112174">
              <w:rPr>
                <w:rFonts w:eastAsia="Calibri" w:cs="Times New Roman"/>
                <w:bCs/>
                <w:sz w:val="16"/>
                <w:szCs w:val="16"/>
                <w:lang w:eastAsia="pl-PL"/>
              </w:rPr>
              <w:br/>
              <w:t>biodegradowalne, ciało stałe, palne.</w:t>
            </w:r>
          </w:p>
        </w:tc>
        <w:tc>
          <w:tcPr>
            <w:tcW w:w="1106" w:type="pct"/>
          </w:tcPr>
          <w:p w14:paraId="7AD60273"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Odpady magazynowane będą w oznaczonych pudłach tekturowych, w workach foliowych lub luzem umieszczonych w oznakowanym osiatkowanym kontenerze. W wiacie 1218a, budynku 801, obiekcie 402</w:t>
            </w:r>
          </w:p>
        </w:tc>
        <w:tc>
          <w:tcPr>
            <w:tcW w:w="975" w:type="pct"/>
          </w:tcPr>
          <w:p w14:paraId="7F28FCA5"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Odpady przekazywane będą uprawnionym podmiotom do odzysku.</w:t>
            </w:r>
          </w:p>
        </w:tc>
      </w:tr>
      <w:bookmarkEnd w:id="12"/>
      <w:tr w:rsidR="002E5109" w:rsidRPr="00112174" w14:paraId="68364146" w14:textId="77777777" w:rsidTr="00797079">
        <w:trPr>
          <w:trHeight w:val="990"/>
        </w:trPr>
        <w:tc>
          <w:tcPr>
            <w:tcW w:w="255" w:type="pct"/>
          </w:tcPr>
          <w:p w14:paraId="2E57CE4B"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2</w:t>
            </w:r>
          </w:p>
        </w:tc>
        <w:tc>
          <w:tcPr>
            <w:tcW w:w="447" w:type="pct"/>
          </w:tcPr>
          <w:p w14:paraId="7991E36B"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15 01 03</w:t>
            </w:r>
          </w:p>
        </w:tc>
        <w:tc>
          <w:tcPr>
            <w:tcW w:w="510" w:type="pct"/>
          </w:tcPr>
          <w:p w14:paraId="6CCE6758"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Opakowania z drewna</w:t>
            </w:r>
          </w:p>
        </w:tc>
        <w:tc>
          <w:tcPr>
            <w:tcW w:w="446" w:type="pct"/>
          </w:tcPr>
          <w:p w14:paraId="455F9554"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2,00</w:t>
            </w:r>
          </w:p>
        </w:tc>
        <w:tc>
          <w:tcPr>
            <w:tcW w:w="1261" w:type="pct"/>
          </w:tcPr>
          <w:p w14:paraId="7EF082D1" w14:textId="77777777" w:rsidR="002E5109" w:rsidRDefault="002E5109" w:rsidP="002E5109">
            <w:pPr>
              <w:spacing w:after="0"/>
              <w:rPr>
                <w:rFonts w:eastAsia="Calibri" w:cs="Times New Roman"/>
                <w:b/>
                <w:bCs/>
                <w:sz w:val="16"/>
                <w:szCs w:val="16"/>
                <w:lang w:eastAsia="pl-PL"/>
              </w:rPr>
            </w:pPr>
            <w:r w:rsidRPr="00112174">
              <w:rPr>
                <w:rFonts w:eastAsia="Calibri" w:cs="Times New Roman"/>
                <w:b/>
                <w:bCs/>
                <w:sz w:val="16"/>
                <w:szCs w:val="16"/>
                <w:lang w:eastAsia="pl-PL"/>
              </w:rPr>
              <w:t>Odpad stanowić będą zniszczone palety z instalacji fenolowo-formaldehydowych.</w:t>
            </w:r>
          </w:p>
          <w:p w14:paraId="2903DAF0" w14:textId="77777777" w:rsidR="009C03F0" w:rsidRPr="00112174" w:rsidRDefault="009C03F0" w:rsidP="002E5109">
            <w:pPr>
              <w:spacing w:after="0"/>
              <w:rPr>
                <w:rFonts w:eastAsia="Calibri" w:cs="Times New Roman"/>
                <w:b/>
                <w:bCs/>
                <w:sz w:val="16"/>
                <w:szCs w:val="16"/>
                <w:lang w:eastAsia="pl-PL"/>
              </w:rPr>
            </w:pPr>
          </w:p>
          <w:p w14:paraId="6BD77AD1" w14:textId="77777777" w:rsidR="002E5109" w:rsidRPr="00112174" w:rsidRDefault="002E5109" w:rsidP="002E5109">
            <w:pPr>
              <w:spacing w:after="0"/>
              <w:rPr>
                <w:rFonts w:eastAsia="Calibri" w:cs="Times New Roman"/>
                <w:bCs/>
                <w:sz w:val="16"/>
                <w:szCs w:val="16"/>
                <w:lang w:eastAsia="pl-PL"/>
              </w:rPr>
            </w:pPr>
            <w:r w:rsidRPr="00C25C3D">
              <w:rPr>
                <w:rFonts w:eastAsia="Calibri" w:cs="Times New Roman"/>
                <w:b/>
                <w:sz w:val="16"/>
                <w:szCs w:val="16"/>
                <w:lang w:eastAsia="pl-PL"/>
              </w:rPr>
              <w:t>Skład</w:t>
            </w:r>
            <w:r w:rsidRPr="00112174">
              <w:rPr>
                <w:rFonts w:eastAsia="Calibri" w:cs="Times New Roman"/>
                <w:bCs/>
                <w:sz w:val="16"/>
                <w:szCs w:val="16"/>
                <w:lang w:eastAsia="pl-PL"/>
              </w:rPr>
              <w:t xml:space="preserve"> odpadu: celuloza; </w:t>
            </w:r>
            <w:r w:rsidRPr="00C25C3D">
              <w:rPr>
                <w:rFonts w:eastAsia="Calibri" w:cs="Times New Roman"/>
                <w:b/>
                <w:sz w:val="16"/>
                <w:szCs w:val="16"/>
                <w:lang w:eastAsia="pl-PL"/>
              </w:rPr>
              <w:t>Właściwości:</w:t>
            </w:r>
            <w:r w:rsidRPr="00112174">
              <w:rPr>
                <w:rFonts w:eastAsia="Calibri" w:cs="Times New Roman"/>
                <w:bCs/>
                <w:sz w:val="16"/>
                <w:szCs w:val="16"/>
                <w:lang w:eastAsia="pl-PL"/>
              </w:rPr>
              <w:t xml:space="preserve"> ciało stałe palne.</w:t>
            </w:r>
          </w:p>
        </w:tc>
        <w:tc>
          <w:tcPr>
            <w:tcW w:w="1106" w:type="pct"/>
          </w:tcPr>
          <w:p w14:paraId="448F9D89"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 xml:space="preserve">W budynku 801. </w:t>
            </w:r>
          </w:p>
        </w:tc>
        <w:tc>
          <w:tcPr>
            <w:tcW w:w="975" w:type="pct"/>
          </w:tcPr>
          <w:p w14:paraId="549B631D"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Odpady przekazywane będą uprawnionym podmiotom do odzysku.</w:t>
            </w:r>
          </w:p>
        </w:tc>
      </w:tr>
      <w:tr w:rsidR="002E5109" w:rsidRPr="00112174" w14:paraId="17255436" w14:textId="77777777" w:rsidTr="00797079">
        <w:trPr>
          <w:trHeight w:val="1060"/>
        </w:trPr>
        <w:tc>
          <w:tcPr>
            <w:tcW w:w="255" w:type="pct"/>
          </w:tcPr>
          <w:p w14:paraId="0473104C"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lastRenderedPageBreak/>
              <w:t>3</w:t>
            </w:r>
          </w:p>
        </w:tc>
        <w:tc>
          <w:tcPr>
            <w:tcW w:w="447" w:type="pct"/>
          </w:tcPr>
          <w:p w14:paraId="4D44DC5F"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15 01 07</w:t>
            </w:r>
          </w:p>
        </w:tc>
        <w:tc>
          <w:tcPr>
            <w:tcW w:w="510" w:type="pct"/>
          </w:tcPr>
          <w:p w14:paraId="65C6FB28"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Opakowania ze szkła</w:t>
            </w:r>
          </w:p>
        </w:tc>
        <w:tc>
          <w:tcPr>
            <w:tcW w:w="446" w:type="pct"/>
          </w:tcPr>
          <w:p w14:paraId="1D9E14C9"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0,10</w:t>
            </w:r>
          </w:p>
        </w:tc>
        <w:tc>
          <w:tcPr>
            <w:tcW w:w="1261" w:type="pct"/>
          </w:tcPr>
          <w:p w14:paraId="54902209" w14:textId="77777777" w:rsidR="002E5109" w:rsidRDefault="002E5109" w:rsidP="002E5109">
            <w:pPr>
              <w:spacing w:after="0"/>
              <w:rPr>
                <w:rFonts w:eastAsia="Calibri" w:cs="Times New Roman"/>
                <w:b/>
                <w:bCs/>
                <w:sz w:val="16"/>
                <w:szCs w:val="16"/>
                <w:lang w:eastAsia="pl-PL"/>
              </w:rPr>
            </w:pPr>
            <w:r w:rsidRPr="00112174">
              <w:rPr>
                <w:rFonts w:eastAsia="Calibri" w:cs="Times New Roman"/>
                <w:b/>
                <w:bCs/>
                <w:sz w:val="16"/>
                <w:szCs w:val="16"/>
                <w:lang w:eastAsia="pl-PL"/>
              </w:rPr>
              <w:t>Odpad stanowić będzie stłuczka szklana z instalacji fenolowo-formaldehydowych.</w:t>
            </w:r>
          </w:p>
          <w:p w14:paraId="6C39F5EA" w14:textId="77777777" w:rsidR="009C03F0" w:rsidRPr="00112174" w:rsidRDefault="009C03F0" w:rsidP="002E5109">
            <w:pPr>
              <w:spacing w:after="0"/>
              <w:rPr>
                <w:rFonts w:eastAsia="Calibri" w:cs="Times New Roman"/>
                <w:b/>
                <w:bCs/>
                <w:sz w:val="16"/>
                <w:szCs w:val="16"/>
                <w:lang w:eastAsia="pl-PL"/>
              </w:rPr>
            </w:pPr>
          </w:p>
          <w:p w14:paraId="67B6749E" w14:textId="77777777" w:rsidR="00C25C3D" w:rsidRDefault="002E5109" w:rsidP="002E5109">
            <w:pPr>
              <w:spacing w:after="0"/>
              <w:rPr>
                <w:rFonts w:eastAsia="Calibri" w:cs="Times New Roman"/>
                <w:bCs/>
                <w:sz w:val="16"/>
                <w:szCs w:val="16"/>
                <w:lang w:eastAsia="pl-PL"/>
              </w:rPr>
            </w:pPr>
            <w:r w:rsidRPr="00C25C3D">
              <w:rPr>
                <w:rFonts w:eastAsia="Calibri" w:cs="Times New Roman"/>
                <w:b/>
                <w:sz w:val="16"/>
                <w:szCs w:val="16"/>
                <w:lang w:eastAsia="pl-PL"/>
              </w:rPr>
              <w:t>Skład o</w:t>
            </w:r>
            <w:r w:rsidRPr="00112174">
              <w:rPr>
                <w:rFonts w:eastAsia="Calibri" w:cs="Times New Roman"/>
                <w:bCs/>
                <w:sz w:val="16"/>
                <w:szCs w:val="16"/>
                <w:lang w:eastAsia="pl-PL"/>
              </w:rPr>
              <w:t>dpadu: szkło;</w:t>
            </w:r>
          </w:p>
          <w:p w14:paraId="387683E5" w14:textId="00DE357C" w:rsidR="002E5109" w:rsidRPr="00112174" w:rsidRDefault="002E5109" w:rsidP="002E5109">
            <w:pPr>
              <w:spacing w:after="0"/>
              <w:rPr>
                <w:rFonts w:eastAsia="Calibri" w:cs="Times New Roman"/>
                <w:bCs/>
                <w:sz w:val="16"/>
                <w:szCs w:val="16"/>
                <w:lang w:eastAsia="pl-PL"/>
              </w:rPr>
            </w:pPr>
            <w:r w:rsidRPr="00C25C3D">
              <w:rPr>
                <w:rFonts w:eastAsia="Calibri" w:cs="Times New Roman"/>
                <w:b/>
                <w:sz w:val="16"/>
                <w:szCs w:val="16"/>
                <w:lang w:eastAsia="pl-PL"/>
              </w:rPr>
              <w:t>Właściwości:</w:t>
            </w:r>
            <w:r w:rsidRPr="00112174">
              <w:rPr>
                <w:rFonts w:eastAsia="Calibri" w:cs="Times New Roman"/>
                <w:bCs/>
                <w:sz w:val="16"/>
                <w:szCs w:val="16"/>
                <w:lang w:eastAsia="pl-PL"/>
              </w:rPr>
              <w:t xml:space="preserve"> ciało stałe, obojętne.</w:t>
            </w:r>
          </w:p>
        </w:tc>
        <w:tc>
          <w:tcPr>
            <w:tcW w:w="1106" w:type="pct"/>
          </w:tcPr>
          <w:p w14:paraId="35AEACC0"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Odpad magazynowany będzie w oznaczonych bębnach metalowych, bębny ustawione będą na paletach drewnianych w budynku 801, w obiekcie 402</w:t>
            </w:r>
          </w:p>
        </w:tc>
        <w:tc>
          <w:tcPr>
            <w:tcW w:w="975" w:type="pct"/>
          </w:tcPr>
          <w:p w14:paraId="0926234F"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Odpady przekazywane będą uprawnionym podmiotom do odzysku.</w:t>
            </w:r>
          </w:p>
        </w:tc>
      </w:tr>
      <w:tr w:rsidR="002E5109" w:rsidRPr="00112174" w14:paraId="79331D95" w14:textId="77777777" w:rsidTr="00797079">
        <w:trPr>
          <w:trHeight w:val="2306"/>
        </w:trPr>
        <w:tc>
          <w:tcPr>
            <w:tcW w:w="255" w:type="pct"/>
          </w:tcPr>
          <w:p w14:paraId="0E1C4C2D"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4</w:t>
            </w:r>
          </w:p>
        </w:tc>
        <w:tc>
          <w:tcPr>
            <w:tcW w:w="447" w:type="pct"/>
          </w:tcPr>
          <w:p w14:paraId="6EA3026F"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15 02 03</w:t>
            </w:r>
          </w:p>
        </w:tc>
        <w:tc>
          <w:tcPr>
            <w:tcW w:w="510" w:type="pct"/>
          </w:tcPr>
          <w:p w14:paraId="7EA13CFA"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Sorbenty, materiały filtracyjne, tkaniny do wycierania (np. szmaty, ścierki) i ubrania ochronne inne niż wymienione w 15 02 02</w:t>
            </w:r>
          </w:p>
        </w:tc>
        <w:tc>
          <w:tcPr>
            <w:tcW w:w="446" w:type="pct"/>
          </w:tcPr>
          <w:p w14:paraId="0AAD4F50"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0,20</w:t>
            </w:r>
          </w:p>
        </w:tc>
        <w:tc>
          <w:tcPr>
            <w:tcW w:w="1261" w:type="pct"/>
          </w:tcPr>
          <w:p w14:paraId="682A5975" w14:textId="77777777" w:rsidR="009C03F0" w:rsidRDefault="002E5109" w:rsidP="002E5109">
            <w:pPr>
              <w:spacing w:after="0"/>
              <w:rPr>
                <w:rFonts w:eastAsia="Calibri" w:cs="Times New Roman"/>
                <w:b/>
                <w:bCs/>
                <w:sz w:val="16"/>
                <w:szCs w:val="16"/>
                <w:lang w:eastAsia="pl-PL"/>
              </w:rPr>
            </w:pPr>
            <w:r w:rsidRPr="00112174">
              <w:rPr>
                <w:rFonts w:eastAsia="Calibri" w:cs="Times New Roman"/>
                <w:b/>
                <w:bCs/>
                <w:sz w:val="16"/>
                <w:szCs w:val="16"/>
                <w:lang w:eastAsia="pl-PL"/>
              </w:rPr>
              <w:t>Odpady powstawać będą podczas całej produkcji w bud 118 w instalacji fenolowo-formaldehydowych.</w:t>
            </w:r>
          </w:p>
          <w:p w14:paraId="35C879B8" w14:textId="45A50E82" w:rsidR="002E5109" w:rsidRPr="00112174" w:rsidRDefault="002E5109" w:rsidP="002E5109">
            <w:pPr>
              <w:spacing w:after="0"/>
              <w:rPr>
                <w:rFonts w:eastAsia="Calibri" w:cs="Times New Roman"/>
                <w:b/>
                <w:bCs/>
                <w:sz w:val="16"/>
                <w:szCs w:val="16"/>
                <w:lang w:eastAsia="pl-PL"/>
              </w:rPr>
            </w:pPr>
            <w:r w:rsidRPr="00112174">
              <w:rPr>
                <w:rFonts w:eastAsia="Calibri" w:cs="Times New Roman"/>
                <w:b/>
                <w:bCs/>
                <w:sz w:val="16"/>
                <w:szCs w:val="16"/>
                <w:lang w:eastAsia="pl-PL"/>
              </w:rPr>
              <w:t xml:space="preserve"> </w:t>
            </w:r>
          </w:p>
          <w:p w14:paraId="63D7AEC7" w14:textId="77777777" w:rsidR="00C25C3D" w:rsidRDefault="002E5109" w:rsidP="002E5109">
            <w:pPr>
              <w:spacing w:after="0"/>
              <w:rPr>
                <w:rFonts w:eastAsia="Calibri" w:cs="Times New Roman"/>
                <w:bCs/>
                <w:sz w:val="16"/>
                <w:szCs w:val="16"/>
                <w:lang w:eastAsia="pl-PL"/>
              </w:rPr>
            </w:pPr>
            <w:r w:rsidRPr="00C25C3D">
              <w:rPr>
                <w:rFonts w:eastAsia="Calibri" w:cs="Times New Roman"/>
                <w:b/>
                <w:sz w:val="16"/>
                <w:szCs w:val="16"/>
                <w:lang w:eastAsia="pl-PL"/>
              </w:rPr>
              <w:t xml:space="preserve">Skład </w:t>
            </w:r>
            <w:r w:rsidRPr="00112174">
              <w:rPr>
                <w:rFonts w:eastAsia="Calibri" w:cs="Times New Roman"/>
                <w:bCs/>
                <w:sz w:val="16"/>
                <w:szCs w:val="16"/>
                <w:lang w:eastAsia="pl-PL"/>
              </w:rPr>
              <w:t>odpadu: poliester, poliamid, bawełna</w:t>
            </w:r>
            <w:r w:rsidR="00C25C3D">
              <w:rPr>
                <w:rFonts w:eastAsia="Calibri" w:cs="Times New Roman"/>
                <w:bCs/>
                <w:sz w:val="16"/>
                <w:szCs w:val="16"/>
                <w:lang w:eastAsia="pl-PL"/>
              </w:rPr>
              <w:t>:</w:t>
            </w:r>
          </w:p>
          <w:p w14:paraId="66F25086" w14:textId="39E43D6A" w:rsidR="002E5109" w:rsidRPr="00C25C3D" w:rsidRDefault="00C25C3D" w:rsidP="002E5109">
            <w:pPr>
              <w:spacing w:after="0"/>
              <w:rPr>
                <w:rFonts w:eastAsia="Calibri" w:cs="Times New Roman"/>
                <w:bCs/>
                <w:sz w:val="16"/>
                <w:szCs w:val="16"/>
                <w:lang w:eastAsia="pl-PL"/>
              </w:rPr>
            </w:pPr>
            <w:proofErr w:type="spellStart"/>
            <w:r w:rsidRPr="00C25C3D">
              <w:rPr>
                <w:rFonts w:eastAsia="Calibri" w:cs="Times New Roman"/>
                <w:b/>
                <w:sz w:val="16"/>
                <w:szCs w:val="16"/>
                <w:lang w:eastAsia="pl-PL"/>
              </w:rPr>
              <w:t>Właściowości</w:t>
            </w:r>
            <w:proofErr w:type="spellEnd"/>
            <w:r w:rsidRPr="00C25C3D">
              <w:rPr>
                <w:rFonts w:eastAsia="Calibri" w:cs="Times New Roman"/>
                <w:b/>
                <w:sz w:val="16"/>
                <w:szCs w:val="16"/>
                <w:lang w:eastAsia="pl-PL"/>
              </w:rPr>
              <w:t>:</w:t>
            </w:r>
            <w:r>
              <w:rPr>
                <w:rFonts w:eastAsia="Calibri" w:cs="Times New Roman"/>
                <w:bCs/>
                <w:sz w:val="16"/>
                <w:szCs w:val="16"/>
                <w:lang w:eastAsia="pl-PL"/>
              </w:rPr>
              <w:t xml:space="preserve"> </w:t>
            </w:r>
            <w:r w:rsidR="002E5109" w:rsidRPr="00112174">
              <w:rPr>
                <w:rFonts w:eastAsia="Calibri" w:cs="Times New Roman"/>
                <w:bCs/>
                <w:sz w:val="16"/>
                <w:szCs w:val="16"/>
                <w:lang w:eastAsia="pl-PL"/>
              </w:rPr>
              <w:t>ciało stałe palne.</w:t>
            </w:r>
          </w:p>
        </w:tc>
        <w:tc>
          <w:tcPr>
            <w:tcW w:w="1106" w:type="pct"/>
          </w:tcPr>
          <w:p w14:paraId="790805DC" w14:textId="4A7C48AF"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Odpad magazynowany będzie w oznaczonych workach polietylenowych w budynku 801, w obiekcie 402.</w:t>
            </w:r>
          </w:p>
        </w:tc>
        <w:tc>
          <w:tcPr>
            <w:tcW w:w="975" w:type="pct"/>
          </w:tcPr>
          <w:p w14:paraId="43D5B950"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Odpady przekazywane będą uprawnionym podmiotom do odzysku lub w przypadku braku możliwości odzysku do unieszkodliwiania</w:t>
            </w:r>
          </w:p>
        </w:tc>
      </w:tr>
      <w:tr w:rsidR="002E5109" w:rsidRPr="00112174" w14:paraId="5196D090" w14:textId="77777777" w:rsidTr="00797079">
        <w:trPr>
          <w:trHeight w:val="1123"/>
        </w:trPr>
        <w:tc>
          <w:tcPr>
            <w:tcW w:w="255" w:type="pct"/>
          </w:tcPr>
          <w:p w14:paraId="3902D012"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5</w:t>
            </w:r>
          </w:p>
        </w:tc>
        <w:tc>
          <w:tcPr>
            <w:tcW w:w="447" w:type="pct"/>
          </w:tcPr>
          <w:p w14:paraId="3BF50E98"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17 06 04</w:t>
            </w:r>
          </w:p>
        </w:tc>
        <w:tc>
          <w:tcPr>
            <w:tcW w:w="510" w:type="pct"/>
          </w:tcPr>
          <w:p w14:paraId="433D9EB5"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Materiały izolacyjne inne niż wymienione w 17 06 01* i 17 06 03*</w:t>
            </w:r>
          </w:p>
        </w:tc>
        <w:tc>
          <w:tcPr>
            <w:tcW w:w="446" w:type="pct"/>
          </w:tcPr>
          <w:p w14:paraId="2DFE5627"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1,00</w:t>
            </w:r>
          </w:p>
        </w:tc>
        <w:tc>
          <w:tcPr>
            <w:tcW w:w="1261" w:type="pct"/>
          </w:tcPr>
          <w:p w14:paraId="15C87108" w14:textId="77777777" w:rsidR="009C03F0" w:rsidRDefault="002E5109" w:rsidP="002E5109">
            <w:pPr>
              <w:spacing w:after="0"/>
              <w:rPr>
                <w:rFonts w:eastAsia="Calibri" w:cs="Times New Roman"/>
                <w:b/>
                <w:bCs/>
                <w:sz w:val="16"/>
                <w:szCs w:val="16"/>
                <w:lang w:eastAsia="pl-PL"/>
              </w:rPr>
            </w:pPr>
            <w:r w:rsidRPr="00112174">
              <w:rPr>
                <w:rFonts w:eastAsia="Calibri" w:cs="Times New Roman"/>
                <w:b/>
                <w:bCs/>
                <w:sz w:val="16"/>
                <w:szCs w:val="16"/>
                <w:lang w:eastAsia="pl-PL"/>
              </w:rPr>
              <w:t>Odpad: wełna mineralna</w:t>
            </w:r>
          </w:p>
          <w:p w14:paraId="113BEC30" w14:textId="0A6668A0" w:rsidR="002E5109" w:rsidRPr="00112174" w:rsidRDefault="002E5109" w:rsidP="002E5109">
            <w:pPr>
              <w:spacing w:after="0"/>
              <w:rPr>
                <w:rFonts w:eastAsia="Calibri" w:cs="Times New Roman"/>
                <w:b/>
                <w:bCs/>
                <w:sz w:val="16"/>
                <w:szCs w:val="16"/>
                <w:lang w:eastAsia="pl-PL"/>
              </w:rPr>
            </w:pPr>
            <w:r w:rsidRPr="00112174">
              <w:rPr>
                <w:rFonts w:eastAsia="Calibri" w:cs="Times New Roman"/>
                <w:b/>
                <w:bCs/>
                <w:sz w:val="16"/>
                <w:szCs w:val="16"/>
                <w:lang w:eastAsia="pl-PL"/>
              </w:rPr>
              <w:t xml:space="preserve"> </w:t>
            </w:r>
          </w:p>
          <w:p w14:paraId="42E0B4FF" w14:textId="77777777" w:rsidR="002E5109" w:rsidRPr="00112174" w:rsidRDefault="002E5109" w:rsidP="002E5109">
            <w:pPr>
              <w:spacing w:after="0"/>
              <w:rPr>
                <w:rFonts w:eastAsia="Calibri" w:cs="Times New Roman"/>
                <w:bCs/>
                <w:sz w:val="16"/>
                <w:szCs w:val="16"/>
                <w:lang w:eastAsia="pl-PL"/>
              </w:rPr>
            </w:pPr>
            <w:r w:rsidRPr="00C25C3D">
              <w:rPr>
                <w:rFonts w:eastAsia="Calibri" w:cs="Times New Roman"/>
                <w:b/>
                <w:sz w:val="16"/>
                <w:szCs w:val="16"/>
                <w:lang w:eastAsia="pl-PL"/>
              </w:rPr>
              <w:t>Skład:</w:t>
            </w:r>
            <w:r w:rsidRPr="00112174">
              <w:rPr>
                <w:rFonts w:eastAsia="Calibri" w:cs="Times New Roman"/>
                <w:bCs/>
                <w:sz w:val="16"/>
                <w:szCs w:val="16"/>
                <w:lang w:eastAsia="pl-PL"/>
              </w:rPr>
              <w:t xml:space="preserve"> wełna mineralna i pozostałe elementy izolacji - siatka, otulina itp. </w:t>
            </w:r>
          </w:p>
          <w:p w14:paraId="418C6005" w14:textId="77777777" w:rsidR="002E5109" w:rsidRPr="00112174" w:rsidRDefault="002E5109" w:rsidP="002E5109">
            <w:pPr>
              <w:spacing w:after="0"/>
              <w:rPr>
                <w:rFonts w:eastAsia="Calibri" w:cs="Times New Roman"/>
                <w:bCs/>
                <w:sz w:val="16"/>
                <w:szCs w:val="16"/>
                <w:lang w:eastAsia="pl-PL"/>
              </w:rPr>
            </w:pPr>
            <w:r w:rsidRPr="00C25C3D">
              <w:rPr>
                <w:rFonts w:eastAsia="Calibri" w:cs="Times New Roman"/>
                <w:b/>
                <w:sz w:val="16"/>
                <w:szCs w:val="16"/>
                <w:lang w:eastAsia="pl-PL"/>
              </w:rPr>
              <w:t>Właściwości:</w:t>
            </w:r>
            <w:r w:rsidRPr="00112174">
              <w:rPr>
                <w:rFonts w:eastAsia="Calibri" w:cs="Times New Roman"/>
                <w:bCs/>
                <w:sz w:val="16"/>
                <w:szCs w:val="16"/>
                <w:lang w:eastAsia="pl-PL"/>
              </w:rPr>
              <w:t xml:space="preserve"> Ciało stałe o charakterystycznej strukturze</w:t>
            </w:r>
          </w:p>
        </w:tc>
        <w:tc>
          <w:tcPr>
            <w:tcW w:w="1106" w:type="pct"/>
          </w:tcPr>
          <w:p w14:paraId="414C814C"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Odpady magazynowane będą w: workach polietylenowych, kontenerach PE, na paletach w budynku 801, w obiekcie 402</w:t>
            </w:r>
          </w:p>
          <w:p w14:paraId="2F092683" w14:textId="77777777" w:rsidR="002E5109" w:rsidRPr="00112174" w:rsidRDefault="002E5109" w:rsidP="002E5109">
            <w:pPr>
              <w:spacing w:after="0"/>
              <w:rPr>
                <w:rFonts w:eastAsia="Calibri" w:cs="Times New Roman"/>
                <w:sz w:val="16"/>
                <w:szCs w:val="16"/>
                <w:lang w:eastAsia="pl-PL"/>
              </w:rPr>
            </w:pPr>
          </w:p>
        </w:tc>
        <w:tc>
          <w:tcPr>
            <w:tcW w:w="975" w:type="pct"/>
          </w:tcPr>
          <w:p w14:paraId="0D174AA2"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Odpady przekazywane będą uprawnionym podmiotom do odzysku lub w przypadku braku możliwości odzysku do unieszkodliwiania</w:t>
            </w:r>
          </w:p>
        </w:tc>
      </w:tr>
      <w:tr w:rsidR="002E5109" w:rsidRPr="00112174" w14:paraId="72FFE657" w14:textId="77777777" w:rsidTr="00797079">
        <w:trPr>
          <w:trHeight w:val="190"/>
        </w:trPr>
        <w:tc>
          <w:tcPr>
            <w:tcW w:w="1212" w:type="pct"/>
            <w:gridSpan w:val="3"/>
          </w:tcPr>
          <w:p w14:paraId="21CC087E"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SUMA</w:t>
            </w:r>
          </w:p>
        </w:tc>
        <w:tc>
          <w:tcPr>
            <w:tcW w:w="446" w:type="pct"/>
          </w:tcPr>
          <w:p w14:paraId="2B6E9DFF" w14:textId="77777777" w:rsidR="002E5109" w:rsidRPr="00112174" w:rsidRDefault="002E5109" w:rsidP="002E5109">
            <w:pPr>
              <w:spacing w:after="0"/>
              <w:rPr>
                <w:rFonts w:eastAsia="Calibri" w:cs="Times New Roman"/>
                <w:sz w:val="16"/>
                <w:szCs w:val="16"/>
                <w:lang w:eastAsia="pl-PL"/>
              </w:rPr>
            </w:pPr>
            <w:r w:rsidRPr="00112174">
              <w:rPr>
                <w:rFonts w:eastAsia="Calibri" w:cs="Times New Roman"/>
                <w:sz w:val="16"/>
                <w:szCs w:val="16"/>
                <w:lang w:eastAsia="pl-PL"/>
              </w:rPr>
              <w:t>6,30</w:t>
            </w:r>
          </w:p>
        </w:tc>
        <w:tc>
          <w:tcPr>
            <w:tcW w:w="3342" w:type="pct"/>
            <w:gridSpan w:val="3"/>
          </w:tcPr>
          <w:p w14:paraId="4DAFF968" w14:textId="77777777" w:rsidR="002E5109" w:rsidRPr="00112174" w:rsidRDefault="002E5109" w:rsidP="002E5109">
            <w:pPr>
              <w:spacing w:after="0"/>
              <w:rPr>
                <w:rFonts w:eastAsia="Calibri" w:cs="Times New Roman"/>
                <w:sz w:val="16"/>
                <w:szCs w:val="16"/>
                <w:lang w:eastAsia="pl-PL"/>
              </w:rPr>
            </w:pPr>
          </w:p>
        </w:tc>
      </w:tr>
    </w:tbl>
    <w:p w14:paraId="5E349675" w14:textId="77777777" w:rsidR="002E5109" w:rsidRPr="00112174" w:rsidRDefault="002E5109" w:rsidP="002E5109">
      <w:pPr>
        <w:spacing w:after="0"/>
        <w:rPr>
          <w:rFonts w:eastAsia="Times New Roman" w:cs="Times New Roman"/>
          <w:b/>
          <w:bCs/>
          <w:szCs w:val="24"/>
          <w:lang w:eastAsia="pl-PL"/>
        </w:rPr>
      </w:pPr>
      <w:r w:rsidRPr="00112174">
        <w:rPr>
          <w:rFonts w:eastAsia="Times New Roman" w:cs="Times New Roman"/>
          <w:b/>
          <w:bCs/>
          <w:szCs w:val="24"/>
          <w:lang w:eastAsia="pl-PL"/>
        </w:rPr>
        <w:t>”</w:t>
      </w:r>
    </w:p>
    <w:p w14:paraId="227CF447" w14:textId="72749CAE" w:rsidR="002E5109" w:rsidRPr="00112174" w:rsidRDefault="002E5109" w:rsidP="00A25EFC">
      <w:pPr>
        <w:keepNext/>
        <w:widowControl w:val="0"/>
        <w:adjustRightInd w:val="0"/>
        <w:spacing w:after="0"/>
        <w:ind w:hanging="284"/>
        <w:textAlignment w:val="baseline"/>
        <w:outlineLvl w:val="2"/>
        <w:rPr>
          <w:rFonts w:eastAsia="Times New Roman" w:cs="Times New Roman"/>
          <w:b/>
          <w:szCs w:val="20"/>
          <w:lang w:eastAsia="pl-PL"/>
        </w:rPr>
      </w:pPr>
      <w:r w:rsidRPr="00112174">
        <w:rPr>
          <w:rFonts w:eastAsia="Times New Roman" w:cs="Times New Roman"/>
          <w:b/>
          <w:szCs w:val="20"/>
          <w:lang w:eastAsia="pl-PL"/>
        </w:rPr>
        <w:t>I.1</w:t>
      </w:r>
      <w:r w:rsidR="00C22B3A" w:rsidRPr="00112174">
        <w:rPr>
          <w:rFonts w:eastAsia="Times New Roman" w:cs="Times New Roman"/>
          <w:b/>
          <w:szCs w:val="20"/>
          <w:lang w:eastAsia="pl-PL"/>
        </w:rPr>
        <w:t>2</w:t>
      </w:r>
      <w:r w:rsidRPr="00112174">
        <w:rPr>
          <w:rFonts w:eastAsia="Times New Roman" w:cs="Times New Roman"/>
          <w:b/>
          <w:szCs w:val="20"/>
          <w:lang w:eastAsia="pl-PL"/>
        </w:rPr>
        <w:t xml:space="preserve">. Podpunkt IV.1.1. pozwolenia otrzymuje nowe brzmienie: </w:t>
      </w:r>
    </w:p>
    <w:p w14:paraId="2EB3FF3E" w14:textId="47029134" w:rsidR="002E5109" w:rsidRPr="00112174" w:rsidRDefault="002E5109" w:rsidP="00A25EFC">
      <w:pPr>
        <w:spacing w:after="0"/>
        <w:rPr>
          <w:rFonts w:eastAsia="Calibri" w:cs="Times New Roman"/>
          <w:szCs w:val="24"/>
        </w:rPr>
      </w:pPr>
      <w:r w:rsidRPr="00112174">
        <w:rPr>
          <w:rFonts w:eastAsia="Times New Roman" w:cs="Arial"/>
          <w:b/>
          <w:color w:val="000000"/>
          <w:szCs w:val="24"/>
          <w:lang w:eastAsia="pl-PL"/>
        </w:rPr>
        <w:t>„</w:t>
      </w:r>
      <w:r w:rsidRPr="00112174">
        <w:rPr>
          <w:rFonts w:eastAsia="Times New Roman" w:cs="Times New Roman"/>
          <w:b/>
          <w:szCs w:val="24"/>
          <w:lang w:eastAsia="pl-PL"/>
        </w:rPr>
        <w:t>IV.1.1.</w:t>
      </w:r>
      <w:r w:rsidRPr="00112174">
        <w:rPr>
          <w:rFonts w:eastAsia="Times New Roman" w:cs="Times New Roman"/>
          <w:szCs w:val="24"/>
          <w:lang w:eastAsia="pl-PL"/>
        </w:rPr>
        <w:t xml:space="preserve"> Parametry źródeł emisji do powietrza z instalacji:</w:t>
      </w:r>
    </w:p>
    <w:p w14:paraId="4A53B0E2" w14:textId="77777777" w:rsidR="002E5109" w:rsidRPr="00112174" w:rsidRDefault="002E5109" w:rsidP="002E5109">
      <w:pPr>
        <w:spacing w:after="0"/>
        <w:rPr>
          <w:rFonts w:eastAsia="Times New Roman" w:cs="Times New Roman"/>
          <w:b/>
          <w:bCs/>
          <w:color w:val="44546A"/>
          <w:szCs w:val="24"/>
          <w:lang w:eastAsia="pl-PL"/>
        </w:rPr>
      </w:pPr>
      <w:r w:rsidRPr="00112174">
        <w:rPr>
          <w:rFonts w:eastAsia="Times New Roman" w:cs="Times New Roman"/>
          <w:b/>
          <w:szCs w:val="24"/>
          <w:lang w:eastAsia="pl-PL"/>
        </w:rPr>
        <w:t>Tabela nr 9</w:t>
      </w:r>
    </w:p>
    <w:tbl>
      <w:tblPr>
        <w:tblpPr w:leftFromText="141" w:rightFromText="141" w:vertAnchor="text" w:tblpX="-294" w:tblpY="1"/>
        <w:tblOverlap w:val="never"/>
        <w:tblW w:w="55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parametry emitorów takie jak wysokość, średnica, prędkość, temperatura gazów, cza pracy emitora.  Podaje źródło emisji w obydwu insta;acjach."/>
      </w:tblPr>
      <w:tblGrid>
        <w:gridCol w:w="561"/>
        <w:gridCol w:w="3423"/>
        <w:gridCol w:w="1038"/>
        <w:gridCol w:w="593"/>
        <w:gridCol w:w="1025"/>
        <w:gridCol w:w="1198"/>
        <w:gridCol w:w="1173"/>
        <w:gridCol w:w="1496"/>
      </w:tblGrid>
      <w:tr w:rsidR="002E5109" w:rsidRPr="00A25EFC" w14:paraId="79B36A2B" w14:textId="77777777" w:rsidTr="000765FF">
        <w:trPr>
          <w:trHeight w:val="20"/>
          <w:tblHeader/>
        </w:trPr>
        <w:tc>
          <w:tcPr>
            <w:tcW w:w="267" w:type="pct"/>
            <w:vMerge w:val="restart"/>
            <w:shd w:val="clear" w:color="auto" w:fill="FFFFFF"/>
            <w:tcMar>
              <w:left w:w="0" w:type="dxa"/>
              <w:right w:w="0" w:type="dxa"/>
            </w:tcMar>
            <w:vAlign w:val="center"/>
          </w:tcPr>
          <w:p w14:paraId="07B5B342" w14:textId="77777777" w:rsidR="002E5109" w:rsidRPr="00A25EFC" w:rsidRDefault="002E5109" w:rsidP="002E5109">
            <w:pPr>
              <w:spacing w:after="0"/>
              <w:ind w:firstLine="142"/>
              <w:rPr>
                <w:rFonts w:eastAsia="Times New Roman" w:cs="Arial"/>
                <w:b/>
                <w:sz w:val="18"/>
                <w:szCs w:val="18"/>
                <w:lang w:eastAsia="pl-PL"/>
              </w:rPr>
            </w:pPr>
            <w:r w:rsidRPr="00A25EFC">
              <w:rPr>
                <w:rFonts w:eastAsia="Times New Roman" w:cs="Arial"/>
                <w:b/>
                <w:sz w:val="18"/>
                <w:szCs w:val="18"/>
                <w:lang w:eastAsia="pl-PL"/>
              </w:rPr>
              <w:t>Lp.</w:t>
            </w:r>
          </w:p>
        </w:tc>
        <w:tc>
          <w:tcPr>
            <w:tcW w:w="1629" w:type="pct"/>
            <w:vMerge w:val="restart"/>
            <w:shd w:val="clear" w:color="auto" w:fill="FFFFFF"/>
            <w:vAlign w:val="center"/>
          </w:tcPr>
          <w:p w14:paraId="60AAA6B1" w14:textId="77777777" w:rsidR="002E5109" w:rsidRPr="00A25EFC" w:rsidRDefault="002E5109" w:rsidP="002E5109">
            <w:pPr>
              <w:spacing w:after="0"/>
              <w:rPr>
                <w:rFonts w:eastAsia="Times New Roman" w:cs="Arial"/>
                <w:b/>
                <w:sz w:val="18"/>
                <w:szCs w:val="18"/>
                <w:lang w:eastAsia="pl-PL"/>
              </w:rPr>
            </w:pPr>
            <w:r w:rsidRPr="00A25EFC">
              <w:rPr>
                <w:rFonts w:eastAsia="Times New Roman" w:cs="Arial"/>
                <w:b/>
                <w:sz w:val="18"/>
                <w:szCs w:val="18"/>
                <w:lang w:eastAsia="pl-PL"/>
              </w:rPr>
              <w:t>Źródło emisji</w:t>
            </w:r>
          </w:p>
        </w:tc>
        <w:tc>
          <w:tcPr>
            <w:tcW w:w="494" w:type="pct"/>
            <w:vMerge w:val="restart"/>
            <w:shd w:val="clear" w:color="auto" w:fill="FFFFFF"/>
            <w:vAlign w:val="center"/>
          </w:tcPr>
          <w:p w14:paraId="0DC9CB97" w14:textId="77777777" w:rsidR="002E5109" w:rsidRPr="00A25EFC" w:rsidRDefault="002E5109" w:rsidP="002E5109">
            <w:pPr>
              <w:spacing w:after="0"/>
              <w:rPr>
                <w:rFonts w:eastAsia="Times New Roman" w:cs="Arial"/>
                <w:b/>
                <w:sz w:val="18"/>
                <w:szCs w:val="18"/>
                <w:lang w:eastAsia="pl-PL"/>
              </w:rPr>
            </w:pPr>
            <w:r w:rsidRPr="00A25EFC">
              <w:rPr>
                <w:rFonts w:eastAsia="Times New Roman" w:cs="Arial"/>
                <w:b/>
                <w:sz w:val="18"/>
                <w:szCs w:val="18"/>
                <w:lang w:eastAsia="pl-PL"/>
              </w:rPr>
              <w:t>Emitor</w:t>
            </w:r>
          </w:p>
        </w:tc>
        <w:tc>
          <w:tcPr>
            <w:tcW w:w="2609" w:type="pct"/>
            <w:gridSpan w:val="5"/>
            <w:shd w:val="clear" w:color="auto" w:fill="FFFFFF"/>
            <w:vAlign w:val="center"/>
          </w:tcPr>
          <w:p w14:paraId="119419EE" w14:textId="77777777" w:rsidR="002E5109" w:rsidRPr="00A25EFC" w:rsidRDefault="002E5109" w:rsidP="002E5109">
            <w:pPr>
              <w:spacing w:after="0"/>
              <w:rPr>
                <w:rFonts w:eastAsia="Times New Roman" w:cs="Arial"/>
                <w:b/>
                <w:sz w:val="18"/>
                <w:szCs w:val="18"/>
                <w:lang w:eastAsia="pl-PL"/>
              </w:rPr>
            </w:pPr>
            <w:r w:rsidRPr="00A25EFC">
              <w:rPr>
                <w:rFonts w:eastAsia="Times New Roman" w:cs="Arial"/>
                <w:b/>
                <w:sz w:val="18"/>
                <w:szCs w:val="18"/>
                <w:lang w:eastAsia="pl-PL"/>
              </w:rPr>
              <w:t>Parametry emitora</w:t>
            </w:r>
          </w:p>
        </w:tc>
      </w:tr>
      <w:tr w:rsidR="002E5109" w:rsidRPr="00A25EFC" w14:paraId="1ECEE3CC" w14:textId="77777777" w:rsidTr="000765FF">
        <w:trPr>
          <w:trHeight w:val="20"/>
          <w:tblHeader/>
        </w:trPr>
        <w:tc>
          <w:tcPr>
            <w:tcW w:w="267" w:type="pct"/>
            <w:vMerge/>
            <w:shd w:val="clear" w:color="auto" w:fill="FFFFFF"/>
            <w:tcMar>
              <w:left w:w="0" w:type="dxa"/>
              <w:right w:w="0" w:type="dxa"/>
            </w:tcMar>
            <w:vAlign w:val="center"/>
          </w:tcPr>
          <w:p w14:paraId="72FCE1FD" w14:textId="77777777" w:rsidR="002E5109" w:rsidRPr="00A25EFC" w:rsidRDefault="002E5109" w:rsidP="002E5109">
            <w:pPr>
              <w:suppressAutoHyphens/>
              <w:spacing w:after="0"/>
              <w:ind w:firstLine="142"/>
              <w:rPr>
                <w:rFonts w:eastAsia="Times New Roman" w:cs="Arial"/>
                <w:b/>
                <w:sz w:val="18"/>
                <w:szCs w:val="18"/>
                <w:lang w:eastAsia="pl-PL"/>
              </w:rPr>
            </w:pPr>
          </w:p>
        </w:tc>
        <w:tc>
          <w:tcPr>
            <w:tcW w:w="1629" w:type="pct"/>
            <w:vMerge/>
            <w:shd w:val="clear" w:color="auto" w:fill="FFFFFF"/>
            <w:vAlign w:val="center"/>
          </w:tcPr>
          <w:p w14:paraId="6A76962D" w14:textId="77777777" w:rsidR="002E5109" w:rsidRPr="00A25EFC" w:rsidRDefault="002E5109" w:rsidP="002E5109">
            <w:pPr>
              <w:suppressAutoHyphens/>
              <w:spacing w:after="0"/>
              <w:ind w:firstLine="709"/>
              <w:rPr>
                <w:rFonts w:eastAsia="Times New Roman" w:cs="Arial"/>
                <w:b/>
                <w:sz w:val="18"/>
                <w:szCs w:val="18"/>
                <w:lang w:eastAsia="pl-PL"/>
              </w:rPr>
            </w:pPr>
          </w:p>
        </w:tc>
        <w:tc>
          <w:tcPr>
            <w:tcW w:w="494" w:type="pct"/>
            <w:vMerge/>
            <w:shd w:val="clear" w:color="auto" w:fill="FFFFFF"/>
            <w:vAlign w:val="center"/>
          </w:tcPr>
          <w:p w14:paraId="626C3282" w14:textId="77777777" w:rsidR="002E5109" w:rsidRPr="00A25EFC" w:rsidRDefault="002E5109" w:rsidP="002E5109">
            <w:pPr>
              <w:suppressAutoHyphens/>
              <w:spacing w:after="0"/>
              <w:ind w:firstLine="709"/>
              <w:rPr>
                <w:rFonts w:eastAsia="Times New Roman" w:cs="Arial"/>
                <w:b/>
                <w:sz w:val="18"/>
                <w:szCs w:val="18"/>
                <w:lang w:eastAsia="pl-PL"/>
              </w:rPr>
            </w:pPr>
          </w:p>
        </w:tc>
        <w:tc>
          <w:tcPr>
            <w:tcW w:w="282" w:type="pct"/>
            <w:shd w:val="clear" w:color="auto" w:fill="FFFFFF"/>
            <w:vAlign w:val="center"/>
          </w:tcPr>
          <w:p w14:paraId="6BDA9039" w14:textId="77777777" w:rsidR="002E5109" w:rsidRPr="00A25EFC" w:rsidRDefault="002E5109" w:rsidP="005F0354">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H</w:t>
            </w:r>
          </w:p>
          <w:p w14:paraId="3ADBC33C" w14:textId="77777777" w:rsidR="002E5109" w:rsidRPr="00A25EFC" w:rsidRDefault="002E5109" w:rsidP="005F0354">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[m]</w:t>
            </w:r>
          </w:p>
        </w:tc>
        <w:tc>
          <w:tcPr>
            <w:tcW w:w="488" w:type="pct"/>
            <w:shd w:val="clear" w:color="auto" w:fill="FFFFFF"/>
            <w:vAlign w:val="center"/>
          </w:tcPr>
          <w:p w14:paraId="1BDD9743" w14:textId="77777777" w:rsidR="002E5109" w:rsidRPr="00A25EFC" w:rsidRDefault="002E5109" w:rsidP="005F0354">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D</w:t>
            </w:r>
          </w:p>
          <w:p w14:paraId="1F009D3D" w14:textId="77777777" w:rsidR="002E5109" w:rsidRPr="00A25EFC" w:rsidRDefault="002E5109" w:rsidP="005F0354">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[m]</w:t>
            </w:r>
          </w:p>
        </w:tc>
        <w:tc>
          <w:tcPr>
            <w:tcW w:w="570" w:type="pct"/>
            <w:shd w:val="clear" w:color="auto" w:fill="FFFFFF"/>
            <w:vAlign w:val="center"/>
          </w:tcPr>
          <w:p w14:paraId="759CF3F7" w14:textId="77777777" w:rsidR="002E5109" w:rsidRPr="00A25EFC" w:rsidRDefault="002E5109" w:rsidP="005F0354">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V*</w:t>
            </w:r>
          </w:p>
          <w:p w14:paraId="21483D86" w14:textId="77777777" w:rsidR="002E5109" w:rsidRPr="00A25EFC" w:rsidRDefault="002E5109" w:rsidP="005F0354">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[m/s]</w:t>
            </w:r>
          </w:p>
        </w:tc>
        <w:tc>
          <w:tcPr>
            <w:tcW w:w="558" w:type="pct"/>
            <w:shd w:val="clear" w:color="auto" w:fill="FFFFFF"/>
            <w:vAlign w:val="center"/>
          </w:tcPr>
          <w:p w14:paraId="6B6CFBA5" w14:textId="77777777" w:rsidR="002E5109" w:rsidRPr="00A25EFC" w:rsidRDefault="002E5109" w:rsidP="005F0354">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Temp. gazów</w:t>
            </w:r>
          </w:p>
          <w:p w14:paraId="4EFECB19" w14:textId="77777777" w:rsidR="002E5109" w:rsidRPr="00A25EFC" w:rsidRDefault="002E5109" w:rsidP="005F0354">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[K]</w:t>
            </w:r>
          </w:p>
        </w:tc>
        <w:tc>
          <w:tcPr>
            <w:tcW w:w="711" w:type="pct"/>
            <w:shd w:val="clear" w:color="auto" w:fill="FFFFFF"/>
            <w:vAlign w:val="center"/>
          </w:tcPr>
          <w:p w14:paraId="1FC25620" w14:textId="77777777" w:rsidR="002E5109" w:rsidRPr="00A25EFC" w:rsidRDefault="002E5109" w:rsidP="005F0354">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Czas pracy emitora</w:t>
            </w:r>
          </w:p>
          <w:p w14:paraId="7D6ECD82" w14:textId="77777777" w:rsidR="002E5109" w:rsidRPr="00A25EFC" w:rsidRDefault="002E5109" w:rsidP="005F0354">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[h/rok]</w:t>
            </w:r>
          </w:p>
        </w:tc>
      </w:tr>
      <w:tr w:rsidR="002E5109" w:rsidRPr="00A25EFC" w14:paraId="33CCB963" w14:textId="77777777" w:rsidTr="00A25EFC">
        <w:trPr>
          <w:trHeight w:val="279"/>
          <w:tblHeader/>
        </w:trPr>
        <w:tc>
          <w:tcPr>
            <w:tcW w:w="5000" w:type="pct"/>
            <w:gridSpan w:val="8"/>
            <w:shd w:val="clear" w:color="auto" w:fill="FFFFFF"/>
            <w:tcMar>
              <w:left w:w="0" w:type="dxa"/>
              <w:right w:w="0" w:type="dxa"/>
            </w:tcMar>
            <w:vAlign w:val="center"/>
          </w:tcPr>
          <w:p w14:paraId="0205CE6C" w14:textId="77777777" w:rsidR="002E5109" w:rsidRPr="00A25EFC" w:rsidRDefault="002E5109" w:rsidP="002E5109">
            <w:pPr>
              <w:suppressAutoHyphens/>
              <w:spacing w:after="0"/>
              <w:jc w:val="center"/>
              <w:rPr>
                <w:rFonts w:eastAsia="Times New Roman" w:cs="Arial"/>
                <w:b/>
                <w:sz w:val="18"/>
                <w:szCs w:val="18"/>
                <w:lang w:eastAsia="pl-PL"/>
              </w:rPr>
            </w:pPr>
            <w:r w:rsidRPr="00A25EFC">
              <w:rPr>
                <w:rFonts w:eastAsia="Times New Roman" w:cs="Arial"/>
                <w:b/>
                <w:sz w:val="18"/>
                <w:szCs w:val="18"/>
                <w:lang w:eastAsia="pl-PL"/>
              </w:rPr>
              <w:t>Instalacja żywic fenolowo-formaldehydowych (F)</w:t>
            </w:r>
          </w:p>
        </w:tc>
      </w:tr>
      <w:tr w:rsidR="002E5109" w:rsidRPr="00A25EFC" w14:paraId="39DF8F1B" w14:textId="77777777" w:rsidTr="000765FF">
        <w:trPr>
          <w:trHeight w:val="617"/>
          <w:tblHeader/>
        </w:trPr>
        <w:tc>
          <w:tcPr>
            <w:tcW w:w="267" w:type="pct"/>
            <w:shd w:val="clear" w:color="auto" w:fill="FFFFFF"/>
            <w:tcMar>
              <w:left w:w="0" w:type="dxa"/>
              <w:right w:w="0" w:type="dxa"/>
            </w:tcMar>
            <w:vAlign w:val="center"/>
          </w:tcPr>
          <w:p w14:paraId="4FF0CEA0" w14:textId="77777777" w:rsidR="002E5109" w:rsidRPr="00A25EFC" w:rsidRDefault="002E5109" w:rsidP="002E5109">
            <w:pPr>
              <w:suppressAutoHyphens/>
              <w:spacing w:before="60" w:after="0"/>
              <w:ind w:firstLine="142"/>
              <w:rPr>
                <w:rFonts w:eastAsia="Times New Roman" w:cs="Arial"/>
                <w:b/>
                <w:sz w:val="18"/>
                <w:szCs w:val="18"/>
                <w:lang w:eastAsia="pl-PL"/>
              </w:rPr>
            </w:pPr>
            <w:r w:rsidRPr="00A25EFC">
              <w:rPr>
                <w:rFonts w:eastAsia="Times New Roman" w:cs="Arial"/>
                <w:b/>
                <w:sz w:val="18"/>
                <w:szCs w:val="18"/>
                <w:lang w:eastAsia="pl-PL"/>
              </w:rPr>
              <w:t>1.</w:t>
            </w:r>
          </w:p>
        </w:tc>
        <w:tc>
          <w:tcPr>
            <w:tcW w:w="1629" w:type="pct"/>
            <w:shd w:val="clear" w:color="auto" w:fill="FFFFFF"/>
          </w:tcPr>
          <w:p w14:paraId="6433C1CA" w14:textId="77777777" w:rsidR="002E5109" w:rsidRPr="00A25EFC" w:rsidRDefault="002E5109" w:rsidP="002E5109">
            <w:pPr>
              <w:keepNext/>
              <w:spacing w:after="0"/>
              <w:ind w:firstLine="51"/>
              <w:rPr>
                <w:rFonts w:eastAsia="Times New Roman" w:cs="Arial"/>
                <w:sz w:val="18"/>
                <w:szCs w:val="18"/>
                <w:lang w:eastAsia="pl-PL"/>
              </w:rPr>
            </w:pPr>
            <w:r w:rsidRPr="00A25EFC">
              <w:rPr>
                <w:rFonts w:eastAsia="Times New Roman" w:cs="Arial"/>
                <w:sz w:val="18"/>
                <w:szCs w:val="18"/>
                <w:lang w:eastAsia="pl-PL"/>
              </w:rPr>
              <w:t>Produkcja utwardzaczy TFF ob. 118. Wentylacja mechaniczna. Wentylacja miejscowa.</w:t>
            </w:r>
          </w:p>
        </w:tc>
        <w:tc>
          <w:tcPr>
            <w:tcW w:w="494" w:type="pct"/>
            <w:shd w:val="clear" w:color="auto" w:fill="FFFFFF"/>
            <w:vAlign w:val="center"/>
          </w:tcPr>
          <w:p w14:paraId="309E5147" w14:textId="77777777" w:rsidR="002E5109" w:rsidRPr="00A25EFC" w:rsidRDefault="002E5109" w:rsidP="002E5109">
            <w:pPr>
              <w:keepNext/>
              <w:spacing w:after="0"/>
              <w:rPr>
                <w:rFonts w:eastAsia="Times New Roman" w:cs="Arial"/>
                <w:b/>
                <w:sz w:val="18"/>
                <w:szCs w:val="18"/>
                <w:lang w:eastAsia="pl-PL"/>
              </w:rPr>
            </w:pPr>
            <w:r w:rsidRPr="00A25EFC">
              <w:rPr>
                <w:rFonts w:eastAsia="Times New Roman" w:cs="Arial"/>
                <w:sz w:val="18"/>
                <w:szCs w:val="18"/>
                <w:lang w:eastAsia="pl-PL"/>
              </w:rPr>
              <w:t>E-52/U</w:t>
            </w:r>
          </w:p>
        </w:tc>
        <w:tc>
          <w:tcPr>
            <w:tcW w:w="282" w:type="pct"/>
            <w:shd w:val="clear" w:color="auto" w:fill="FFFFFF"/>
            <w:vAlign w:val="center"/>
          </w:tcPr>
          <w:p w14:paraId="44A0E40A"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12,0</w:t>
            </w:r>
          </w:p>
        </w:tc>
        <w:tc>
          <w:tcPr>
            <w:tcW w:w="488" w:type="pct"/>
            <w:shd w:val="clear" w:color="auto" w:fill="FFFFFF"/>
            <w:vAlign w:val="center"/>
          </w:tcPr>
          <w:p w14:paraId="6B5925E7" w14:textId="77777777" w:rsidR="002E5109" w:rsidRPr="00A25EFC" w:rsidRDefault="002E5109" w:rsidP="005F0354">
            <w:pPr>
              <w:keepNext/>
              <w:spacing w:after="0"/>
              <w:ind w:hanging="16"/>
              <w:jc w:val="center"/>
              <w:rPr>
                <w:rFonts w:eastAsia="Times New Roman" w:cs="Arial"/>
                <w:sz w:val="18"/>
                <w:szCs w:val="18"/>
                <w:lang w:eastAsia="pl-PL"/>
              </w:rPr>
            </w:pPr>
            <w:r w:rsidRPr="00A25EFC">
              <w:rPr>
                <w:rFonts w:eastAsia="Times New Roman" w:cs="Arial"/>
                <w:sz w:val="18"/>
                <w:szCs w:val="18"/>
                <w:lang w:eastAsia="pl-PL"/>
              </w:rPr>
              <w:t>0,45</w:t>
            </w:r>
          </w:p>
        </w:tc>
        <w:tc>
          <w:tcPr>
            <w:tcW w:w="570" w:type="pct"/>
            <w:shd w:val="clear" w:color="auto" w:fill="FFFFFF"/>
            <w:vAlign w:val="center"/>
          </w:tcPr>
          <w:p w14:paraId="560FF9B1" w14:textId="77777777" w:rsidR="002E5109" w:rsidRPr="00A25EFC" w:rsidRDefault="002E5109" w:rsidP="005F0354">
            <w:pPr>
              <w:keepNext/>
              <w:spacing w:after="0"/>
              <w:ind w:hanging="80"/>
              <w:jc w:val="center"/>
              <w:rPr>
                <w:rFonts w:eastAsia="Times New Roman" w:cs="Arial"/>
                <w:sz w:val="18"/>
                <w:szCs w:val="18"/>
                <w:lang w:eastAsia="pl-PL"/>
              </w:rPr>
            </w:pPr>
            <w:r w:rsidRPr="00A25EFC">
              <w:rPr>
                <w:rFonts w:eastAsia="Times New Roman" w:cs="Arial"/>
                <w:sz w:val="18"/>
                <w:szCs w:val="18"/>
                <w:lang w:eastAsia="pl-PL"/>
              </w:rPr>
              <w:t>14,6</w:t>
            </w:r>
          </w:p>
        </w:tc>
        <w:tc>
          <w:tcPr>
            <w:tcW w:w="558" w:type="pct"/>
            <w:shd w:val="clear" w:color="auto" w:fill="FFFFFF"/>
            <w:vAlign w:val="center"/>
          </w:tcPr>
          <w:p w14:paraId="3DEACEFF" w14:textId="77777777" w:rsidR="002E5109" w:rsidRPr="00A25EFC" w:rsidRDefault="002E5109" w:rsidP="005F0354">
            <w:pPr>
              <w:keepNext/>
              <w:spacing w:before="60" w:after="60"/>
              <w:jc w:val="center"/>
              <w:rPr>
                <w:rFonts w:eastAsia="Times New Roman" w:cs="Arial"/>
                <w:sz w:val="18"/>
                <w:szCs w:val="18"/>
                <w:lang w:eastAsia="pl-PL"/>
              </w:rPr>
            </w:pPr>
            <w:r w:rsidRPr="00A25EFC">
              <w:rPr>
                <w:rFonts w:eastAsia="Times New Roman" w:cs="Arial"/>
                <w:sz w:val="18"/>
                <w:szCs w:val="18"/>
                <w:lang w:eastAsia="pl-PL"/>
              </w:rPr>
              <w:t>273÷313</w:t>
            </w:r>
          </w:p>
        </w:tc>
        <w:tc>
          <w:tcPr>
            <w:tcW w:w="711" w:type="pct"/>
            <w:shd w:val="clear" w:color="auto" w:fill="FFFFFF"/>
            <w:vAlign w:val="center"/>
          </w:tcPr>
          <w:p w14:paraId="7413E25A" w14:textId="2A9B1FF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500</w:t>
            </w:r>
            <w:r w:rsidR="007172C6" w:rsidRPr="00A25EFC">
              <w:rPr>
                <w:rFonts w:eastAsia="Times New Roman" w:cs="Arial"/>
                <w:sz w:val="18"/>
                <w:szCs w:val="18"/>
                <w:lang w:eastAsia="pl-PL"/>
              </w:rPr>
              <w:t>*</w:t>
            </w:r>
          </w:p>
        </w:tc>
      </w:tr>
      <w:tr w:rsidR="002E5109" w:rsidRPr="00A25EFC" w14:paraId="175A4736" w14:textId="77777777" w:rsidTr="000765FF">
        <w:trPr>
          <w:trHeight w:val="480"/>
          <w:tblHeader/>
        </w:trPr>
        <w:tc>
          <w:tcPr>
            <w:tcW w:w="267" w:type="pct"/>
            <w:shd w:val="clear" w:color="auto" w:fill="FFFFFF"/>
            <w:tcMar>
              <w:left w:w="0" w:type="dxa"/>
              <w:right w:w="0" w:type="dxa"/>
            </w:tcMar>
            <w:vAlign w:val="center"/>
          </w:tcPr>
          <w:p w14:paraId="5081D4C0" w14:textId="77777777" w:rsidR="002E5109" w:rsidRPr="00A25EFC" w:rsidRDefault="002E5109" w:rsidP="002E5109">
            <w:pPr>
              <w:suppressAutoHyphens/>
              <w:spacing w:before="60" w:after="0"/>
              <w:ind w:firstLine="142"/>
              <w:rPr>
                <w:rFonts w:eastAsia="Times New Roman" w:cs="Arial"/>
                <w:b/>
                <w:sz w:val="18"/>
                <w:szCs w:val="18"/>
                <w:lang w:eastAsia="pl-PL"/>
              </w:rPr>
            </w:pPr>
            <w:r w:rsidRPr="00A25EFC">
              <w:rPr>
                <w:rFonts w:eastAsia="Times New Roman" w:cs="Arial"/>
                <w:b/>
                <w:sz w:val="18"/>
                <w:szCs w:val="18"/>
                <w:lang w:eastAsia="pl-PL"/>
              </w:rPr>
              <w:t>2.</w:t>
            </w:r>
          </w:p>
        </w:tc>
        <w:tc>
          <w:tcPr>
            <w:tcW w:w="1629" w:type="pct"/>
            <w:shd w:val="clear" w:color="auto" w:fill="FFFFFF"/>
          </w:tcPr>
          <w:p w14:paraId="1FCBB0B4" w14:textId="77777777" w:rsidR="002E5109" w:rsidRPr="00A25EFC" w:rsidRDefault="002E5109" w:rsidP="002E5109">
            <w:pPr>
              <w:keepNext/>
              <w:spacing w:after="0"/>
              <w:ind w:firstLine="51"/>
              <w:rPr>
                <w:rFonts w:eastAsia="Times New Roman" w:cs="Arial"/>
                <w:sz w:val="18"/>
                <w:szCs w:val="18"/>
                <w:lang w:eastAsia="pl-PL"/>
              </w:rPr>
            </w:pPr>
            <w:r w:rsidRPr="00A25EFC">
              <w:rPr>
                <w:rFonts w:eastAsia="Times New Roman" w:cs="Arial"/>
                <w:sz w:val="18"/>
                <w:szCs w:val="18"/>
                <w:lang w:eastAsia="pl-PL"/>
              </w:rPr>
              <w:t>Produkcja utwardzaczy TFF ob. 118. Wydmuch pomp próżniowych.</w:t>
            </w:r>
          </w:p>
        </w:tc>
        <w:tc>
          <w:tcPr>
            <w:tcW w:w="494" w:type="pct"/>
            <w:shd w:val="clear" w:color="auto" w:fill="FFFFFF"/>
            <w:vAlign w:val="center"/>
          </w:tcPr>
          <w:p w14:paraId="6446B2E5" w14:textId="77777777" w:rsidR="002E5109" w:rsidRPr="00A25EFC" w:rsidRDefault="002E5109" w:rsidP="002E5109">
            <w:pPr>
              <w:keepNext/>
              <w:spacing w:after="0"/>
              <w:rPr>
                <w:rFonts w:eastAsia="Times New Roman" w:cs="Arial"/>
                <w:b/>
                <w:sz w:val="18"/>
                <w:szCs w:val="18"/>
                <w:lang w:eastAsia="pl-PL"/>
              </w:rPr>
            </w:pPr>
            <w:r w:rsidRPr="00A25EFC">
              <w:rPr>
                <w:rFonts w:eastAsia="Times New Roman" w:cs="Arial"/>
                <w:sz w:val="18"/>
                <w:szCs w:val="18"/>
                <w:lang w:eastAsia="pl-PL"/>
              </w:rPr>
              <w:t>E-54/U</w:t>
            </w:r>
          </w:p>
        </w:tc>
        <w:tc>
          <w:tcPr>
            <w:tcW w:w="282" w:type="pct"/>
            <w:shd w:val="clear" w:color="auto" w:fill="FFFFFF"/>
            <w:vAlign w:val="center"/>
          </w:tcPr>
          <w:p w14:paraId="0749DC4D"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7,5</w:t>
            </w:r>
          </w:p>
        </w:tc>
        <w:tc>
          <w:tcPr>
            <w:tcW w:w="488" w:type="pct"/>
            <w:shd w:val="clear" w:color="auto" w:fill="FFFFFF"/>
            <w:vAlign w:val="center"/>
          </w:tcPr>
          <w:p w14:paraId="37953909" w14:textId="77777777" w:rsidR="002E5109" w:rsidRPr="00A25EFC" w:rsidRDefault="002E5109" w:rsidP="005F0354">
            <w:pPr>
              <w:keepNext/>
              <w:spacing w:after="0"/>
              <w:ind w:hanging="16"/>
              <w:jc w:val="center"/>
              <w:rPr>
                <w:rFonts w:eastAsia="Times New Roman" w:cs="Arial"/>
                <w:sz w:val="18"/>
                <w:szCs w:val="18"/>
                <w:lang w:eastAsia="pl-PL"/>
              </w:rPr>
            </w:pPr>
            <w:r w:rsidRPr="00A25EFC">
              <w:rPr>
                <w:rFonts w:eastAsia="Times New Roman" w:cs="Arial"/>
                <w:sz w:val="18"/>
                <w:szCs w:val="18"/>
                <w:lang w:eastAsia="pl-PL"/>
              </w:rPr>
              <w:t>0,07</w:t>
            </w:r>
          </w:p>
        </w:tc>
        <w:tc>
          <w:tcPr>
            <w:tcW w:w="570" w:type="pct"/>
            <w:shd w:val="clear" w:color="auto" w:fill="FFFFFF"/>
            <w:vAlign w:val="center"/>
          </w:tcPr>
          <w:p w14:paraId="72B9D78C" w14:textId="77777777" w:rsidR="002E5109" w:rsidRPr="00A25EFC" w:rsidRDefault="002E5109" w:rsidP="005F0354">
            <w:pPr>
              <w:keepNext/>
              <w:spacing w:after="0"/>
              <w:ind w:hanging="80"/>
              <w:jc w:val="center"/>
              <w:rPr>
                <w:rFonts w:eastAsia="Times New Roman" w:cs="Arial"/>
                <w:sz w:val="18"/>
                <w:szCs w:val="18"/>
                <w:lang w:eastAsia="pl-PL"/>
              </w:rPr>
            </w:pPr>
            <w:r w:rsidRPr="00A25EFC">
              <w:rPr>
                <w:rFonts w:eastAsia="Times New Roman" w:cs="Arial"/>
                <w:sz w:val="18"/>
                <w:szCs w:val="18"/>
                <w:lang w:eastAsia="pl-PL"/>
              </w:rPr>
              <w:t>3,3</w:t>
            </w:r>
          </w:p>
        </w:tc>
        <w:tc>
          <w:tcPr>
            <w:tcW w:w="558" w:type="pct"/>
            <w:shd w:val="clear" w:color="auto" w:fill="FFFFFF"/>
            <w:vAlign w:val="center"/>
          </w:tcPr>
          <w:p w14:paraId="5E8F086C" w14:textId="77777777" w:rsidR="002E5109" w:rsidRPr="00A25EFC" w:rsidRDefault="002E5109" w:rsidP="005F0354">
            <w:pPr>
              <w:keepNext/>
              <w:spacing w:before="60" w:after="60"/>
              <w:jc w:val="center"/>
              <w:rPr>
                <w:rFonts w:eastAsia="Times New Roman" w:cs="Arial"/>
                <w:sz w:val="18"/>
                <w:szCs w:val="18"/>
                <w:lang w:eastAsia="pl-PL"/>
              </w:rPr>
            </w:pPr>
            <w:r w:rsidRPr="00A25EFC">
              <w:rPr>
                <w:rFonts w:eastAsia="Times New Roman" w:cs="Arial"/>
                <w:sz w:val="18"/>
                <w:szCs w:val="18"/>
                <w:lang w:eastAsia="pl-PL"/>
              </w:rPr>
              <w:t>273÷313</w:t>
            </w:r>
          </w:p>
        </w:tc>
        <w:tc>
          <w:tcPr>
            <w:tcW w:w="711" w:type="pct"/>
            <w:shd w:val="clear" w:color="auto" w:fill="FFFFFF"/>
            <w:vAlign w:val="center"/>
          </w:tcPr>
          <w:p w14:paraId="30430D19" w14:textId="1C261C4D"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500</w:t>
            </w:r>
            <w:r w:rsidR="007172C6" w:rsidRPr="00A25EFC">
              <w:rPr>
                <w:rFonts w:eastAsia="Times New Roman" w:cs="Arial"/>
                <w:sz w:val="18"/>
                <w:szCs w:val="18"/>
                <w:lang w:eastAsia="pl-PL"/>
              </w:rPr>
              <w:t>*</w:t>
            </w:r>
          </w:p>
        </w:tc>
      </w:tr>
      <w:tr w:rsidR="002E5109" w:rsidRPr="00A25EFC" w14:paraId="6EC90024" w14:textId="77777777" w:rsidTr="000765FF">
        <w:trPr>
          <w:trHeight w:val="430"/>
          <w:tblHeader/>
        </w:trPr>
        <w:tc>
          <w:tcPr>
            <w:tcW w:w="267" w:type="pct"/>
            <w:shd w:val="clear" w:color="auto" w:fill="FFFFFF"/>
            <w:tcMar>
              <w:left w:w="0" w:type="dxa"/>
              <w:right w:w="0" w:type="dxa"/>
            </w:tcMar>
            <w:vAlign w:val="center"/>
          </w:tcPr>
          <w:p w14:paraId="7D6A8EE5" w14:textId="77777777" w:rsidR="002E5109" w:rsidRPr="00A25EFC" w:rsidRDefault="002E5109" w:rsidP="002E5109">
            <w:pPr>
              <w:suppressAutoHyphens/>
              <w:spacing w:before="60" w:after="0"/>
              <w:ind w:firstLine="142"/>
              <w:rPr>
                <w:rFonts w:eastAsia="Times New Roman" w:cs="Arial"/>
                <w:b/>
                <w:sz w:val="18"/>
                <w:szCs w:val="18"/>
                <w:lang w:eastAsia="pl-PL"/>
              </w:rPr>
            </w:pPr>
            <w:r w:rsidRPr="00A25EFC">
              <w:rPr>
                <w:rFonts w:eastAsia="Times New Roman" w:cs="Arial"/>
                <w:b/>
                <w:sz w:val="18"/>
                <w:szCs w:val="18"/>
                <w:lang w:eastAsia="pl-PL"/>
              </w:rPr>
              <w:t>3.</w:t>
            </w:r>
          </w:p>
        </w:tc>
        <w:tc>
          <w:tcPr>
            <w:tcW w:w="1629" w:type="pct"/>
            <w:shd w:val="clear" w:color="auto" w:fill="FFFFFF"/>
          </w:tcPr>
          <w:p w14:paraId="7BF8F4CD" w14:textId="77777777" w:rsidR="002E5109" w:rsidRPr="00A25EFC" w:rsidRDefault="002E5109" w:rsidP="002E5109">
            <w:pPr>
              <w:keepNext/>
              <w:spacing w:after="0"/>
              <w:ind w:firstLine="51"/>
              <w:rPr>
                <w:rFonts w:eastAsia="Times New Roman" w:cs="Arial"/>
                <w:sz w:val="18"/>
                <w:szCs w:val="18"/>
                <w:lang w:eastAsia="pl-PL"/>
              </w:rPr>
            </w:pPr>
            <w:r w:rsidRPr="00A25EFC">
              <w:rPr>
                <w:rFonts w:eastAsia="Times New Roman" w:cs="Arial"/>
                <w:sz w:val="18"/>
                <w:szCs w:val="18"/>
                <w:lang w:eastAsia="pl-PL"/>
              </w:rPr>
              <w:t>Produkcja utwardzaczy KFS ob. 118. Wentylacja mechaniczna.</w:t>
            </w:r>
          </w:p>
        </w:tc>
        <w:tc>
          <w:tcPr>
            <w:tcW w:w="494" w:type="pct"/>
            <w:shd w:val="clear" w:color="auto" w:fill="FFFFFF"/>
            <w:vAlign w:val="center"/>
          </w:tcPr>
          <w:p w14:paraId="18D4685E" w14:textId="77777777" w:rsidR="002E5109" w:rsidRPr="00A25EFC" w:rsidRDefault="002E5109" w:rsidP="002E5109">
            <w:pPr>
              <w:keepNext/>
              <w:spacing w:after="0"/>
              <w:ind w:firstLine="73"/>
              <w:rPr>
                <w:rFonts w:eastAsia="Times New Roman" w:cs="Arial"/>
                <w:b/>
                <w:sz w:val="18"/>
                <w:szCs w:val="18"/>
                <w:lang w:eastAsia="pl-PL"/>
              </w:rPr>
            </w:pPr>
            <w:r w:rsidRPr="00A25EFC">
              <w:rPr>
                <w:rFonts w:eastAsia="Times New Roman" w:cs="Arial"/>
                <w:sz w:val="18"/>
                <w:szCs w:val="18"/>
                <w:lang w:eastAsia="pl-PL"/>
              </w:rPr>
              <w:t>E-53/U</w:t>
            </w:r>
          </w:p>
        </w:tc>
        <w:tc>
          <w:tcPr>
            <w:tcW w:w="282" w:type="pct"/>
            <w:shd w:val="clear" w:color="auto" w:fill="FFFFFF"/>
            <w:vAlign w:val="center"/>
          </w:tcPr>
          <w:p w14:paraId="27B4966C"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12,0</w:t>
            </w:r>
          </w:p>
        </w:tc>
        <w:tc>
          <w:tcPr>
            <w:tcW w:w="488" w:type="pct"/>
            <w:shd w:val="clear" w:color="auto" w:fill="FFFFFF"/>
            <w:vAlign w:val="center"/>
          </w:tcPr>
          <w:p w14:paraId="55FB7085" w14:textId="77777777" w:rsidR="002E5109" w:rsidRPr="00A25EFC" w:rsidRDefault="002E5109" w:rsidP="005F0354">
            <w:pPr>
              <w:keepNext/>
              <w:spacing w:after="0"/>
              <w:ind w:hanging="16"/>
              <w:jc w:val="center"/>
              <w:rPr>
                <w:rFonts w:eastAsia="Times New Roman" w:cs="Arial"/>
                <w:sz w:val="18"/>
                <w:szCs w:val="18"/>
                <w:lang w:eastAsia="pl-PL"/>
              </w:rPr>
            </w:pPr>
            <w:r w:rsidRPr="00A25EFC">
              <w:rPr>
                <w:rFonts w:eastAsia="Times New Roman" w:cs="Arial"/>
                <w:sz w:val="18"/>
                <w:szCs w:val="18"/>
                <w:lang w:eastAsia="pl-PL"/>
              </w:rPr>
              <w:t>0,48</w:t>
            </w:r>
          </w:p>
        </w:tc>
        <w:tc>
          <w:tcPr>
            <w:tcW w:w="570" w:type="pct"/>
            <w:shd w:val="clear" w:color="auto" w:fill="FFFFFF"/>
            <w:vAlign w:val="center"/>
          </w:tcPr>
          <w:p w14:paraId="2A187C81" w14:textId="77777777" w:rsidR="002E5109" w:rsidRPr="00A25EFC" w:rsidRDefault="002E5109" w:rsidP="005F0354">
            <w:pPr>
              <w:keepNext/>
              <w:spacing w:after="0"/>
              <w:ind w:hanging="80"/>
              <w:jc w:val="center"/>
              <w:rPr>
                <w:rFonts w:eastAsia="Times New Roman" w:cs="Arial"/>
                <w:sz w:val="18"/>
                <w:szCs w:val="18"/>
                <w:lang w:eastAsia="pl-PL"/>
              </w:rPr>
            </w:pPr>
            <w:r w:rsidRPr="00A25EFC">
              <w:rPr>
                <w:rFonts w:eastAsia="Times New Roman" w:cs="Arial"/>
                <w:sz w:val="18"/>
                <w:szCs w:val="18"/>
                <w:lang w:eastAsia="pl-PL"/>
              </w:rPr>
              <w:t>17,0</w:t>
            </w:r>
          </w:p>
        </w:tc>
        <w:tc>
          <w:tcPr>
            <w:tcW w:w="558" w:type="pct"/>
            <w:shd w:val="clear" w:color="auto" w:fill="FFFFFF"/>
            <w:vAlign w:val="center"/>
          </w:tcPr>
          <w:p w14:paraId="086D20B5" w14:textId="77777777" w:rsidR="002E5109" w:rsidRPr="00A25EFC" w:rsidRDefault="002E5109" w:rsidP="005F0354">
            <w:pPr>
              <w:keepNext/>
              <w:spacing w:before="60" w:after="60"/>
              <w:jc w:val="center"/>
              <w:rPr>
                <w:rFonts w:eastAsia="Times New Roman" w:cs="Arial"/>
                <w:sz w:val="18"/>
                <w:szCs w:val="18"/>
                <w:lang w:eastAsia="pl-PL"/>
              </w:rPr>
            </w:pPr>
            <w:r w:rsidRPr="00A25EFC">
              <w:rPr>
                <w:rFonts w:eastAsia="Times New Roman" w:cs="Arial"/>
                <w:sz w:val="18"/>
                <w:szCs w:val="18"/>
                <w:lang w:eastAsia="pl-PL"/>
              </w:rPr>
              <w:t>273÷313</w:t>
            </w:r>
          </w:p>
        </w:tc>
        <w:tc>
          <w:tcPr>
            <w:tcW w:w="711" w:type="pct"/>
            <w:shd w:val="clear" w:color="auto" w:fill="FFFFFF"/>
            <w:vAlign w:val="center"/>
          </w:tcPr>
          <w:p w14:paraId="5D8C69F0" w14:textId="7D187A14"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1000</w:t>
            </w:r>
            <w:r w:rsidR="007172C6" w:rsidRPr="00A25EFC">
              <w:rPr>
                <w:rFonts w:eastAsia="Times New Roman" w:cs="Arial"/>
                <w:sz w:val="18"/>
                <w:szCs w:val="18"/>
                <w:lang w:eastAsia="pl-PL"/>
              </w:rPr>
              <w:t>*</w:t>
            </w:r>
          </w:p>
        </w:tc>
      </w:tr>
      <w:tr w:rsidR="002E5109" w:rsidRPr="00A25EFC" w14:paraId="089BBAB0" w14:textId="77777777" w:rsidTr="00A25EFC">
        <w:trPr>
          <w:trHeight w:val="240"/>
          <w:tblHeader/>
        </w:trPr>
        <w:tc>
          <w:tcPr>
            <w:tcW w:w="5000" w:type="pct"/>
            <w:gridSpan w:val="8"/>
            <w:shd w:val="clear" w:color="auto" w:fill="FFFFFF"/>
            <w:tcMar>
              <w:left w:w="0" w:type="dxa"/>
              <w:right w:w="0" w:type="dxa"/>
            </w:tcMar>
            <w:vAlign w:val="center"/>
          </w:tcPr>
          <w:p w14:paraId="30174AC2" w14:textId="77777777" w:rsidR="002E5109" w:rsidRPr="00A25EFC" w:rsidRDefault="002E5109" w:rsidP="002E5109">
            <w:pPr>
              <w:keepNext/>
              <w:spacing w:after="0"/>
              <w:jc w:val="center"/>
              <w:rPr>
                <w:rFonts w:eastAsia="Times New Roman" w:cs="Arial"/>
                <w:sz w:val="18"/>
                <w:szCs w:val="18"/>
                <w:lang w:eastAsia="pl-PL"/>
              </w:rPr>
            </w:pPr>
            <w:r w:rsidRPr="00A25EFC">
              <w:rPr>
                <w:rFonts w:eastAsia="Times New Roman" w:cs="Arial"/>
                <w:b/>
                <w:sz w:val="18"/>
                <w:szCs w:val="18"/>
                <w:lang w:eastAsia="pl-PL"/>
              </w:rPr>
              <w:t>Instalacja utwardzaczy do żywic epoksydowych (U)</w:t>
            </w:r>
          </w:p>
        </w:tc>
      </w:tr>
      <w:tr w:rsidR="002E5109" w:rsidRPr="00A25EFC" w14:paraId="43404FB6" w14:textId="77777777" w:rsidTr="000765FF">
        <w:trPr>
          <w:trHeight w:val="453"/>
          <w:tblHeader/>
        </w:trPr>
        <w:tc>
          <w:tcPr>
            <w:tcW w:w="267" w:type="pct"/>
            <w:shd w:val="clear" w:color="auto" w:fill="FFFFFF"/>
            <w:tcMar>
              <w:left w:w="0" w:type="dxa"/>
              <w:right w:w="0" w:type="dxa"/>
            </w:tcMar>
            <w:vAlign w:val="center"/>
          </w:tcPr>
          <w:p w14:paraId="5955ACFB" w14:textId="77777777" w:rsidR="002E5109" w:rsidRPr="00A25EFC" w:rsidRDefault="002E5109" w:rsidP="002E5109">
            <w:pPr>
              <w:suppressAutoHyphens/>
              <w:spacing w:before="60" w:after="0"/>
              <w:ind w:firstLine="142"/>
              <w:rPr>
                <w:rFonts w:eastAsia="Times New Roman" w:cs="Arial"/>
                <w:b/>
                <w:sz w:val="18"/>
                <w:szCs w:val="18"/>
                <w:lang w:eastAsia="pl-PL"/>
              </w:rPr>
            </w:pPr>
            <w:r w:rsidRPr="00A25EFC">
              <w:rPr>
                <w:rFonts w:eastAsia="Times New Roman" w:cs="Arial"/>
                <w:b/>
                <w:sz w:val="18"/>
                <w:szCs w:val="18"/>
                <w:lang w:eastAsia="pl-PL"/>
              </w:rPr>
              <w:t xml:space="preserve">9. </w:t>
            </w:r>
          </w:p>
        </w:tc>
        <w:tc>
          <w:tcPr>
            <w:tcW w:w="1629" w:type="pct"/>
            <w:shd w:val="clear" w:color="auto" w:fill="FFFFFF"/>
            <w:vAlign w:val="center"/>
          </w:tcPr>
          <w:p w14:paraId="46D9F81E" w14:textId="77777777" w:rsidR="002E5109" w:rsidRPr="00A25EFC" w:rsidRDefault="002E5109" w:rsidP="002E5109">
            <w:pPr>
              <w:keepNext/>
              <w:spacing w:after="0"/>
              <w:ind w:hanging="91"/>
              <w:rPr>
                <w:rFonts w:eastAsia="Times New Roman" w:cs="Arial"/>
                <w:sz w:val="18"/>
                <w:szCs w:val="18"/>
                <w:lang w:eastAsia="pl-PL"/>
              </w:rPr>
            </w:pPr>
            <w:r w:rsidRPr="00A25EFC">
              <w:rPr>
                <w:rFonts w:eastAsia="Times New Roman" w:cs="Arial"/>
                <w:sz w:val="18"/>
                <w:szCs w:val="18"/>
                <w:lang w:eastAsia="pl-PL"/>
              </w:rPr>
              <w:t>Produkcja utwardzaczy ob. 118. Wentylacja mechaniczna.</w:t>
            </w:r>
          </w:p>
        </w:tc>
        <w:tc>
          <w:tcPr>
            <w:tcW w:w="494" w:type="pct"/>
            <w:shd w:val="clear" w:color="auto" w:fill="FFFFFF"/>
            <w:vAlign w:val="center"/>
          </w:tcPr>
          <w:p w14:paraId="3310760F" w14:textId="77777777" w:rsidR="002E5109" w:rsidRPr="00A25EFC" w:rsidRDefault="002E5109" w:rsidP="002E5109">
            <w:pPr>
              <w:keepNext/>
              <w:spacing w:after="0"/>
              <w:ind w:firstLine="73"/>
              <w:rPr>
                <w:rFonts w:eastAsia="Times New Roman" w:cs="Arial"/>
                <w:b/>
                <w:sz w:val="18"/>
                <w:szCs w:val="18"/>
                <w:lang w:eastAsia="pl-PL"/>
              </w:rPr>
            </w:pPr>
            <w:r w:rsidRPr="00A25EFC">
              <w:rPr>
                <w:rFonts w:eastAsia="Times New Roman" w:cs="Arial"/>
                <w:b/>
                <w:sz w:val="18"/>
                <w:szCs w:val="18"/>
                <w:lang w:eastAsia="pl-PL"/>
              </w:rPr>
              <w:t>E-52/U</w:t>
            </w:r>
          </w:p>
        </w:tc>
        <w:tc>
          <w:tcPr>
            <w:tcW w:w="282" w:type="pct"/>
            <w:shd w:val="clear" w:color="auto" w:fill="FFFFFF"/>
            <w:vAlign w:val="center"/>
          </w:tcPr>
          <w:p w14:paraId="198DEB27"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12,0</w:t>
            </w:r>
          </w:p>
        </w:tc>
        <w:tc>
          <w:tcPr>
            <w:tcW w:w="488" w:type="pct"/>
            <w:shd w:val="clear" w:color="auto" w:fill="FFFFFF"/>
            <w:vAlign w:val="center"/>
          </w:tcPr>
          <w:p w14:paraId="7482F881" w14:textId="77777777" w:rsidR="002E5109" w:rsidRPr="00A25EFC" w:rsidRDefault="002E5109" w:rsidP="005F0354">
            <w:pPr>
              <w:keepNext/>
              <w:spacing w:after="0"/>
              <w:ind w:hanging="16"/>
              <w:jc w:val="center"/>
              <w:rPr>
                <w:rFonts w:eastAsia="Times New Roman" w:cs="Arial"/>
                <w:sz w:val="18"/>
                <w:szCs w:val="18"/>
                <w:lang w:eastAsia="pl-PL"/>
              </w:rPr>
            </w:pPr>
            <w:r w:rsidRPr="00A25EFC">
              <w:rPr>
                <w:rFonts w:eastAsia="Times New Roman" w:cs="Arial"/>
                <w:sz w:val="18"/>
                <w:szCs w:val="18"/>
                <w:lang w:eastAsia="pl-PL"/>
              </w:rPr>
              <w:t>0,45</w:t>
            </w:r>
          </w:p>
        </w:tc>
        <w:tc>
          <w:tcPr>
            <w:tcW w:w="570" w:type="pct"/>
            <w:vAlign w:val="center"/>
          </w:tcPr>
          <w:p w14:paraId="5F8455B0" w14:textId="77777777" w:rsidR="002E5109" w:rsidRPr="00A25EFC" w:rsidRDefault="002E5109" w:rsidP="005F0354">
            <w:pPr>
              <w:keepNext/>
              <w:spacing w:after="0"/>
              <w:ind w:hanging="80"/>
              <w:jc w:val="center"/>
              <w:rPr>
                <w:rFonts w:eastAsia="Times New Roman" w:cs="Arial"/>
                <w:sz w:val="18"/>
                <w:szCs w:val="18"/>
                <w:lang w:eastAsia="pl-PL"/>
              </w:rPr>
            </w:pPr>
            <w:r w:rsidRPr="00A25EFC">
              <w:rPr>
                <w:rFonts w:eastAsia="Times New Roman" w:cs="Arial"/>
                <w:sz w:val="18"/>
                <w:szCs w:val="18"/>
                <w:lang w:eastAsia="pl-PL"/>
              </w:rPr>
              <w:t>14,6</w:t>
            </w:r>
          </w:p>
        </w:tc>
        <w:tc>
          <w:tcPr>
            <w:tcW w:w="558" w:type="pct"/>
            <w:shd w:val="clear" w:color="auto" w:fill="FFFFFF"/>
            <w:vAlign w:val="center"/>
          </w:tcPr>
          <w:p w14:paraId="72D81F45" w14:textId="77777777" w:rsidR="002E5109" w:rsidRPr="00A25EFC" w:rsidRDefault="002E5109" w:rsidP="005F0354">
            <w:pPr>
              <w:keepNext/>
              <w:spacing w:before="60" w:after="60"/>
              <w:jc w:val="center"/>
              <w:rPr>
                <w:rFonts w:eastAsia="Times New Roman" w:cs="Arial"/>
                <w:sz w:val="18"/>
                <w:szCs w:val="18"/>
                <w:lang w:eastAsia="pl-PL"/>
              </w:rPr>
            </w:pPr>
            <w:r w:rsidRPr="00A25EFC">
              <w:rPr>
                <w:rFonts w:eastAsia="Times New Roman" w:cs="Arial"/>
                <w:sz w:val="18"/>
                <w:szCs w:val="18"/>
                <w:lang w:eastAsia="pl-PL"/>
              </w:rPr>
              <w:t>273÷313</w:t>
            </w:r>
          </w:p>
        </w:tc>
        <w:tc>
          <w:tcPr>
            <w:tcW w:w="711" w:type="pct"/>
            <w:shd w:val="clear" w:color="auto" w:fill="FFFFFF"/>
            <w:vAlign w:val="center"/>
          </w:tcPr>
          <w:p w14:paraId="68348E34" w14:textId="2F1055BD"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2640</w:t>
            </w:r>
            <w:r w:rsidR="007172C6" w:rsidRPr="00A25EFC">
              <w:rPr>
                <w:rFonts w:eastAsia="Times New Roman" w:cs="Arial"/>
                <w:sz w:val="18"/>
                <w:szCs w:val="18"/>
                <w:lang w:eastAsia="pl-PL"/>
              </w:rPr>
              <w:t>*</w:t>
            </w:r>
          </w:p>
        </w:tc>
      </w:tr>
      <w:tr w:rsidR="002E5109" w:rsidRPr="00A25EFC" w14:paraId="150AAF1A" w14:textId="77777777" w:rsidTr="000765FF">
        <w:trPr>
          <w:trHeight w:val="560"/>
          <w:tblHeader/>
        </w:trPr>
        <w:tc>
          <w:tcPr>
            <w:tcW w:w="267" w:type="pct"/>
            <w:shd w:val="clear" w:color="auto" w:fill="FFFFFF"/>
            <w:tcMar>
              <w:left w:w="0" w:type="dxa"/>
              <w:right w:w="0" w:type="dxa"/>
            </w:tcMar>
            <w:vAlign w:val="center"/>
          </w:tcPr>
          <w:p w14:paraId="153EC566" w14:textId="77777777" w:rsidR="002E5109" w:rsidRPr="00A25EFC" w:rsidRDefault="002E5109" w:rsidP="002E5109">
            <w:pPr>
              <w:suppressAutoHyphens/>
              <w:spacing w:before="60" w:after="0"/>
              <w:ind w:firstLine="142"/>
              <w:rPr>
                <w:rFonts w:eastAsia="Times New Roman" w:cs="Arial"/>
                <w:b/>
                <w:sz w:val="18"/>
                <w:szCs w:val="18"/>
                <w:lang w:eastAsia="pl-PL"/>
              </w:rPr>
            </w:pPr>
            <w:r w:rsidRPr="00A25EFC">
              <w:rPr>
                <w:rFonts w:eastAsia="Times New Roman" w:cs="Arial"/>
                <w:b/>
                <w:sz w:val="18"/>
                <w:szCs w:val="18"/>
                <w:lang w:eastAsia="pl-PL"/>
              </w:rPr>
              <w:t>10.</w:t>
            </w:r>
          </w:p>
        </w:tc>
        <w:tc>
          <w:tcPr>
            <w:tcW w:w="1629" w:type="pct"/>
            <w:shd w:val="clear" w:color="auto" w:fill="FFFFFF"/>
            <w:vAlign w:val="center"/>
          </w:tcPr>
          <w:p w14:paraId="24278A16" w14:textId="77777777" w:rsidR="002E5109" w:rsidRPr="00A25EFC" w:rsidRDefault="002E5109" w:rsidP="002E5109">
            <w:pPr>
              <w:keepNext/>
              <w:spacing w:after="0"/>
              <w:ind w:hanging="91"/>
              <w:rPr>
                <w:rFonts w:eastAsia="Times New Roman" w:cs="Arial"/>
                <w:sz w:val="18"/>
                <w:szCs w:val="18"/>
                <w:lang w:eastAsia="pl-PL"/>
              </w:rPr>
            </w:pPr>
            <w:r w:rsidRPr="00A25EFC">
              <w:rPr>
                <w:rFonts w:eastAsia="Times New Roman" w:cs="Arial"/>
                <w:sz w:val="18"/>
                <w:szCs w:val="18"/>
                <w:lang w:eastAsia="pl-PL"/>
              </w:rPr>
              <w:t>Produkcja utwardzaczy ob. 118. Wentylacja mechaniczna.</w:t>
            </w:r>
          </w:p>
        </w:tc>
        <w:tc>
          <w:tcPr>
            <w:tcW w:w="494" w:type="pct"/>
            <w:shd w:val="clear" w:color="auto" w:fill="FFFFFF"/>
            <w:vAlign w:val="center"/>
          </w:tcPr>
          <w:p w14:paraId="1BE93208" w14:textId="77777777" w:rsidR="002E5109" w:rsidRPr="00A25EFC" w:rsidRDefault="002E5109" w:rsidP="002E5109">
            <w:pPr>
              <w:keepNext/>
              <w:spacing w:after="0"/>
              <w:ind w:firstLine="73"/>
              <w:rPr>
                <w:rFonts w:eastAsia="Times New Roman" w:cs="Arial"/>
                <w:b/>
                <w:sz w:val="18"/>
                <w:szCs w:val="18"/>
                <w:lang w:eastAsia="pl-PL"/>
              </w:rPr>
            </w:pPr>
            <w:r w:rsidRPr="00A25EFC">
              <w:rPr>
                <w:rFonts w:eastAsia="Times New Roman" w:cs="Arial"/>
                <w:b/>
                <w:sz w:val="18"/>
                <w:szCs w:val="18"/>
                <w:lang w:eastAsia="pl-PL"/>
              </w:rPr>
              <w:t>E-53/U</w:t>
            </w:r>
          </w:p>
        </w:tc>
        <w:tc>
          <w:tcPr>
            <w:tcW w:w="282" w:type="pct"/>
            <w:shd w:val="clear" w:color="auto" w:fill="FFFFFF"/>
            <w:vAlign w:val="center"/>
          </w:tcPr>
          <w:p w14:paraId="5C310DAF"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12,0</w:t>
            </w:r>
          </w:p>
        </w:tc>
        <w:tc>
          <w:tcPr>
            <w:tcW w:w="488" w:type="pct"/>
            <w:shd w:val="clear" w:color="auto" w:fill="FFFFFF"/>
            <w:vAlign w:val="center"/>
          </w:tcPr>
          <w:p w14:paraId="60E6D5ED" w14:textId="77777777" w:rsidR="002E5109" w:rsidRPr="00A25EFC" w:rsidRDefault="002E5109" w:rsidP="005F0354">
            <w:pPr>
              <w:keepNext/>
              <w:spacing w:after="0"/>
              <w:ind w:hanging="16"/>
              <w:jc w:val="center"/>
              <w:rPr>
                <w:rFonts w:eastAsia="Times New Roman" w:cs="Arial"/>
                <w:sz w:val="18"/>
                <w:szCs w:val="18"/>
                <w:lang w:eastAsia="pl-PL"/>
              </w:rPr>
            </w:pPr>
            <w:r w:rsidRPr="00A25EFC">
              <w:rPr>
                <w:rFonts w:eastAsia="Times New Roman" w:cs="Arial"/>
                <w:sz w:val="18"/>
                <w:szCs w:val="18"/>
                <w:lang w:eastAsia="pl-PL"/>
              </w:rPr>
              <w:t>0,48</w:t>
            </w:r>
          </w:p>
        </w:tc>
        <w:tc>
          <w:tcPr>
            <w:tcW w:w="570" w:type="pct"/>
            <w:vAlign w:val="center"/>
          </w:tcPr>
          <w:p w14:paraId="12A9DFC2" w14:textId="77777777" w:rsidR="002E5109" w:rsidRPr="00A25EFC" w:rsidRDefault="002E5109" w:rsidP="005F0354">
            <w:pPr>
              <w:keepNext/>
              <w:spacing w:after="0"/>
              <w:ind w:hanging="80"/>
              <w:jc w:val="center"/>
              <w:rPr>
                <w:rFonts w:eastAsia="Times New Roman" w:cs="Arial"/>
                <w:sz w:val="18"/>
                <w:szCs w:val="18"/>
                <w:lang w:eastAsia="pl-PL"/>
              </w:rPr>
            </w:pPr>
            <w:r w:rsidRPr="00A25EFC">
              <w:rPr>
                <w:rFonts w:eastAsia="Times New Roman" w:cs="Arial"/>
                <w:sz w:val="18"/>
                <w:szCs w:val="18"/>
                <w:lang w:eastAsia="pl-PL"/>
              </w:rPr>
              <w:t>17,0</w:t>
            </w:r>
          </w:p>
        </w:tc>
        <w:tc>
          <w:tcPr>
            <w:tcW w:w="558" w:type="pct"/>
            <w:shd w:val="clear" w:color="auto" w:fill="FFFFFF"/>
            <w:vAlign w:val="center"/>
          </w:tcPr>
          <w:p w14:paraId="19F9D638" w14:textId="77777777" w:rsidR="002E5109" w:rsidRPr="00A25EFC" w:rsidRDefault="002E5109" w:rsidP="005F0354">
            <w:pPr>
              <w:keepNext/>
              <w:spacing w:before="60" w:after="60"/>
              <w:jc w:val="center"/>
              <w:rPr>
                <w:rFonts w:eastAsia="Times New Roman" w:cs="Arial"/>
                <w:sz w:val="18"/>
                <w:szCs w:val="18"/>
                <w:lang w:eastAsia="pl-PL"/>
              </w:rPr>
            </w:pPr>
            <w:r w:rsidRPr="00A25EFC">
              <w:rPr>
                <w:rFonts w:eastAsia="Times New Roman" w:cs="Arial"/>
                <w:sz w:val="18"/>
                <w:szCs w:val="18"/>
                <w:lang w:eastAsia="pl-PL"/>
              </w:rPr>
              <w:t>273÷313</w:t>
            </w:r>
          </w:p>
        </w:tc>
        <w:tc>
          <w:tcPr>
            <w:tcW w:w="711" w:type="pct"/>
            <w:shd w:val="clear" w:color="auto" w:fill="FFFFFF"/>
            <w:vAlign w:val="center"/>
          </w:tcPr>
          <w:p w14:paraId="209BD36D" w14:textId="20B612E5"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2640</w:t>
            </w:r>
            <w:r w:rsidR="007172C6" w:rsidRPr="00A25EFC">
              <w:rPr>
                <w:rFonts w:eastAsia="Times New Roman" w:cs="Arial"/>
                <w:sz w:val="18"/>
                <w:szCs w:val="18"/>
                <w:lang w:eastAsia="pl-PL"/>
              </w:rPr>
              <w:t>*</w:t>
            </w:r>
          </w:p>
        </w:tc>
      </w:tr>
      <w:tr w:rsidR="002E5109" w:rsidRPr="00A25EFC" w14:paraId="620AE283" w14:textId="77777777" w:rsidTr="000765FF">
        <w:trPr>
          <w:trHeight w:val="554"/>
          <w:tblHeader/>
        </w:trPr>
        <w:tc>
          <w:tcPr>
            <w:tcW w:w="267" w:type="pct"/>
            <w:shd w:val="clear" w:color="auto" w:fill="FFFFFF"/>
            <w:tcMar>
              <w:left w:w="0" w:type="dxa"/>
              <w:right w:w="0" w:type="dxa"/>
            </w:tcMar>
            <w:vAlign w:val="center"/>
          </w:tcPr>
          <w:p w14:paraId="55EC3C41" w14:textId="77777777" w:rsidR="002E5109" w:rsidRPr="00A25EFC" w:rsidRDefault="002E5109" w:rsidP="002E5109">
            <w:pPr>
              <w:suppressAutoHyphens/>
              <w:spacing w:before="60" w:after="0"/>
              <w:ind w:firstLine="142"/>
              <w:rPr>
                <w:rFonts w:eastAsia="Times New Roman" w:cs="Arial"/>
                <w:b/>
                <w:sz w:val="18"/>
                <w:szCs w:val="18"/>
                <w:lang w:eastAsia="pl-PL"/>
              </w:rPr>
            </w:pPr>
            <w:r w:rsidRPr="00A25EFC">
              <w:rPr>
                <w:rFonts w:eastAsia="Times New Roman" w:cs="Arial"/>
                <w:b/>
                <w:sz w:val="18"/>
                <w:szCs w:val="18"/>
                <w:lang w:eastAsia="pl-PL"/>
              </w:rPr>
              <w:t>11.</w:t>
            </w:r>
          </w:p>
        </w:tc>
        <w:tc>
          <w:tcPr>
            <w:tcW w:w="1629" w:type="pct"/>
            <w:shd w:val="clear" w:color="auto" w:fill="FFFFFF"/>
            <w:vAlign w:val="center"/>
          </w:tcPr>
          <w:p w14:paraId="62D07236" w14:textId="77777777" w:rsidR="002E5109" w:rsidRPr="00A25EFC" w:rsidRDefault="002E5109" w:rsidP="002E5109">
            <w:pPr>
              <w:keepNext/>
              <w:spacing w:after="0"/>
              <w:ind w:hanging="91"/>
              <w:rPr>
                <w:rFonts w:eastAsia="Times New Roman" w:cs="Arial"/>
                <w:sz w:val="18"/>
                <w:szCs w:val="18"/>
                <w:lang w:eastAsia="pl-PL"/>
              </w:rPr>
            </w:pPr>
            <w:r w:rsidRPr="00A25EFC">
              <w:rPr>
                <w:rFonts w:eastAsia="Times New Roman" w:cs="Arial"/>
                <w:sz w:val="18"/>
                <w:szCs w:val="18"/>
                <w:lang w:eastAsia="pl-PL"/>
              </w:rPr>
              <w:t>Produkcja utwardzaczy ob. 118. Wydmuch pomp próżniowych.</w:t>
            </w:r>
          </w:p>
        </w:tc>
        <w:tc>
          <w:tcPr>
            <w:tcW w:w="494" w:type="pct"/>
            <w:shd w:val="clear" w:color="auto" w:fill="FFFFFF"/>
            <w:vAlign w:val="center"/>
          </w:tcPr>
          <w:p w14:paraId="71BA7155" w14:textId="77777777" w:rsidR="002E5109" w:rsidRPr="00A25EFC" w:rsidRDefault="002E5109" w:rsidP="002E5109">
            <w:pPr>
              <w:keepNext/>
              <w:spacing w:after="0"/>
              <w:ind w:firstLine="73"/>
              <w:rPr>
                <w:rFonts w:eastAsia="Times New Roman" w:cs="Arial"/>
                <w:b/>
                <w:sz w:val="18"/>
                <w:szCs w:val="18"/>
                <w:lang w:eastAsia="pl-PL"/>
              </w:rPr>
            </w:pPr>
            <w:r w:rsidRPr="00A25EFC">
              <w:rPr>
                <w:rFonts w:eastAsia="Times New Roman" w:cs="Arial"/>
                <w:b/>
                <w:sz w:val="18"/>
                <w:szCs w:val="18"/>
                <w:lang w:eastAsia="pl-PL"/>
              </w:rPr>
              <w:t>E-54/U</w:t>
            </w:r>
          </w:p>
        </w:tc>
        <w:tc>
          <w:tcPr>
            <w:tcW w:w="282" w:type="pct"/>
            <w:shd w:val="clear" w:color="auto" w:fill="FFFFFF"/>
            <w:vAlign w:val="center"/>
          </w:tcPr>
          <w:p w14:paraId="189AC36A"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7,5</w:t>
            </w:r>
          </w:p>
        </w:tc>
        <w:tc>
          <w:tcPr>
            <w:tcW w:w="488" w:type="pct"/>
            <w:shd w:val="clear" w:color="auto" w:fill="FFFFFF"/>
            <w:vAlign w:val="center"/>
          </w:tcPr>
          <w:p w14:paraId="044784F7" w14:textId="77777777" w:rsidR="002E5109" w:rsidRPr="00A25EFC" w:rsidRDefault="002E5109" w:rsidP="005F0354">
            <w:pPr>
              <w:keepNext/>
              <w:spacing w:after="0"/>
              <w:ind w:hanging="16"/>
              <w:jc w:val="center"/>
              <w:rPr>
                <w:rFonts w:eastAsia="Times New Roman" w:cs="Arial"/>
                <w:sz w:val="18"/>
                <w:szCs w:val="18"/>
                <w:lang w:eastAsia="pl-PL"/>
              </w:rPr>
            </w:pPr>
            <w:r w:rsidRPr="00A25EFC">
              <w:rPr>
                <w:rFonts w:eastAsia="Times New Roman" w:cs="Arial"/>
                <w:sz w:val="18"/>
                <w:szCs w:val="18"/>
                <w:lang w:eastAsia="pl-PL"/>
              </w:rPr>
              <w:t>0,07</w:t>
            </w:r>
          </w:p>
        </w:tc>
        <w:tc>
          <w:tcPr>
            <w:tcW w:w="570" w:type="pct"/>
            <w:vAlign w:val="center"/>
          </w:tcPr>
          <w:p w14:paraId="46C4A7D6" w14:textId="77777777" w:rsidR="002E5109" w:rsidRPr="00A25EFC" w:rsidRDefault="002E5109" w:rsidP="005F0354">
            <w:pPr>
              <w:keepNext/>
              <w:spacing w:after="0"/>
              <w:ind w:hanging="80"/>
              <w:jc w:val="center"/>
              <w:rPr>
                <w:rFonts w:eastAsia="Times New Roman" w:cs="Arial"/>
                <w:sz w:val="18"/>
                <w:szCs w:val="18"/>
                <w:lang w:eastAsia="pl-PL"/>
              </w:rPr>
            </w:pPr>
            <w:r w:rsidRPr="00A25EFC">
              <w:rPr>
                <w:rFonts w:eastAsia="Times New Roman" w:cs="Arial"/>
                <w:sz w:val="18"/>
                <w:szCs w:val="18"/>
                <w:lang w:eastAsia="pl-PL"/>
              </w:rPr>
              <w:t>3,3</w:t>
            </w:r>
          </w:p>
        </w:tc>
        <w:tc>
          <w:tcPr>
            <w:tcW w:w="558" w:type="pct"/>
            <w:shd w:val="clear" w:color="auto" w:fill="FFFFFF"/>
            <w:vAlign w:val="center"/>
          </w:tcPr>
          <w:p w14:paraId="016787C0" w14:textId="77777777" w:rsidR="002E5109" w:rsidRPr="00A25EFC" w:rsidRDefault="002E5109" w:rsidP="005F0354">
            <w:pPr>
              <w:keepNext/>
              <w:spacing w:before="60" w:after="60"/>
              <w:jc w:val="center"/>
              <w:rPr>
                <w:rFonts w:eastAsia="Times New Roman" w:cs="Arial"/>
                <w:sz w:val="18"/>
                <w:szCs w:val="18"/>
                <w:lang w:eastAsia="pl-PL"/>
              </w:rPr>
            </w:pPr>
            <w:r w:rsidRPr="00A25EFC">
              <w:rPr>
                <w:rFonts w:eastAsia="Times New Roman" w:cs="Arial"/>
                <w:sz w:val="18"/>
                <w:szCs w:val="18"/>
                <w:lang w:eastAsia="pl-PL"/>
              </w:rPr>
              <w:t>273÷313</w:t>
            </w:r>
          </w:p>
        </w:tc>
        <w:tc>
          <w:tcPr>
            <w:tcW w:w="711" w:type="pct"/>
            <w:shd w:val="clear" w:color="auto" w:fill="FFFFFF"/>
            <w:vAlign w:val="center"/>
          </w:tcPr>
          <w:p w14:paraId="7BCF7D67" w14:textId="03FFAFDD"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3300</w:t>
            </w:r>
            <w:r w:rsidR="007172C6" w:rsidRPr="00A25EFC">
              <w:rPr>
                <w:rFonts w:eastAsia="Times New Roman" w:cs="Arial"/>
                <w:sz w:val="18"/>
                <w:szCs w:val="18"/>
                <w:lang w:eastAsia="pl-PL"/>
              </w:rPr>
              <w:t>*</w:t>
            </w:r>
          </w:p>
        </w:tc>
      </w:tr>
      <w:tr w:rsidR="002E5109" w:rsidRPr="00A25EFC" w14:paraId="68B213BA" w14:textId="77777777" w:rsidTr="000765FF">
        <w:trPr>
          <w:trHeight w:val="548"/>
          <w:tblHeader/>
        </w:trPr>
        <w:tc>
          <w:tcPr>
            <w:tcW w:w="267" w:type="pct"/>
            <w:shd w:val="clear" w:color="auto" w:fill="FFFFFF"/>
            <w:tcMar>
              <w:left w:w="0" w:type="dxa"/>
              <w:right w:w="0" w:type="dxa"/>
            </w:tcMar>
            <w:vAlign w:val="center"/>
          </w:tcPr>
          <w:p w14:paraId="56A097FA" w14:textId="77777777" w:rsidR="002E5109" w:rsidRPr="00A25EFC" w:rsidRDefault="002E5109" w:rsidP="002E5109">
            <w:pPr>
              <w:suppressAutoHyphens/>
              <w:spacing w:before="60" w:after="0"/>
              <w:ind w:firstLine="142"/>
              <w:rPr>
                <w:rFonts w:eastAsia="Times New Roman" w:cs="Arial"/>
                <w:b/>
                <w:sz w:val="18"/>
                <w:szCs w:val="18"/>
                <w:lang w:eastAsia="pl-PL"/>
              </w:rPr>
            </w:pPr>
            <w:r w:rsidRPr="00A25EFC">
              <w:rPr>
                <w:rFonts w:eastAsia="Times New Roman" w:cs="Arial"/>
                <w:b/>
                <w:sz w:val="18"/>
                <w:szCs w:val="18"/>
                <w:lang w:eastAsia="pl-PL"/>
              </w:rPr>
              <w:t>12.</w:t>
            </w:r>
          </w:p>
        </w:tc>
        <w:tc>
          <w:tcPr>
            <w:tcW w:w="1629" w:type="pct"/>
            <w:shd w:val="clear" w:color="auto" w:fill="FFFFFF"/>
            <w:vAlign w:val="center"/>
          </w:tcPr>
          <w:p w14:paraId="69F32A3C" w14:textId="77777777" w:rsidR="002E5109" w:rsidRPr="00A25EFC" w:rsidRDefault="002E5109" w:rsidP="002E5109">
            <w:pPr>
              <w:keepNext/>
              <w:spacing w:after="0"/>
              <w:ind w:hanging="91"/>
              <w:rPr>
                <w:rFonts w:eastAsia="Times New Roman" w:cs="Arial"/>
                <w:sz w:val="18"/>
                <w:szCs w:val="18"/>
                <w:lang w:eastAsia="pl-PL"/>
              </w:rPr>
            </w:pPr>
            <w:r w:rsidRPr="00A25EFC">
              <w:rPr>
                <w:rFonts w:eastAsia="Times New Roman" w:cs="Arial"/>
                <w:sz w:val="18"/>
                <w:szCs w:val="18"/>
                <w:lang w:eastAsia="pl-PL"/>
              </w:rPr>
              <w:t>Konfekcja utwardzaczy i rozcieńczalników ob. 118. Wentylacja mechaniczna.</w:t>
            </w:r>
          </w:p>
        </w:tc>
        <w:tc>
          <w:tcPr>
            <w:tcW w:w="494" w:type="pct"/>
            <w:shd w:val="clear" w:color="auto" w:fill="FFFFFF"/>
            <w:vAlign w:val="center"/>
          </w:tcPr>
          <w:p w14:paraId="30A82686" w14:textId="77777777" w:rsidR="002E5109" w:rsidRPr="00A25EFC" w:rsidRDefault="002E5109" w:rsidP="002E5109">
            <w:pPr>
              <w:keepNext/>
              <w:spacing w:after="0"/>
              <w:ind w:firstLine="73"/>
              <w:rPr>
                <w:rFonts w:eastAsia="Times New Roman" w:cs="Arial"/>
                <w:b/>
                <w:sz w:val="18"/>
                <w:szCs w:val="18"/>
                <w:lang w:eastAsia="pl-PL"/>
              </w:rPr>
            </w:pPr>
            <w:r w:rsidRPr="00A25EFC">
              <w:rPr>
                <w:rFonts w:eastAsia="Times New Roman" w:cs="Arial"/>
                <w:b/>
                <w:sz w:val="18"/>
                <w:szCs w:val="18"/>
                <w:lang w:eastAsia="pl-PL"/>
              </w:rPr>
              <w:t>E-56/U</w:t>
            </w:r>
          </w:p>
        </w:tc>
        <w:tc>
          <w:tcPr>
            <w:tcW w:w="282" w:type="pct"/>
            <w:shd w:val="clear" w:color="auto" w:fill="FFFFFF"/>
            <w:vAlign w:val="center"/>
          </w:tcPr>
          <w:p w14:paraId="3DDABDA5"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10,0</w:t>
            </w:r>
          </w:p>
        </w:tc>
        <w:tc>
          <w:tcPr>
            <w:tcW w:w="488" w:type="pct"/>
            <w:shd w:val="clear" w:color="auto" w:fill="FFFFFF"/>
            <w:vAlign w:val="center"/>
          </w:tcPr>
          <w:p w14:paraId="0BAA2A0D" w14:textId="77777777" w:rsidR="002E5109" w:rsidRPr="00A25EFC" w:rsidRDefault="002E5109" w:rsidP="005F0354">
            <w:pPr>
              <w:keepNext/>
              <w:spacing w:after="0"/>
              <w:ind w:hanging="16"/>
              <w:jc w:val="center"/>
              <w:rPr>
                <w:rFonts w:eastAsia="Times New Roman" w:cs="Arial"/>
                <w:sz w:val="18"/>
                <w:szCs w:val="18"/>
                <w:lang w:eastAsia="pl-PL"/>
              </w:rPr>
            </w:pPr>
            <w:r w:rsidRPr="00A25EFC">
              <w:rPr>
                <w:rFonts w:eastAsia="Times New Roman" w:cs="Arial"/>
                <w:sz w:val="18"/>
                <w:szCs w:val="18"/>
                <w:lang w:eastAsia="pl-PL"/>
              </w:rPr>
              <w:t>0,50</w:t>
            </w:r>
          </w:p>
        </w:tc>
        <w:tc>
          <w:tcPr>
            <w:tcW w:w="570" w:type="pct"/>
            <w:vAlign w:val="center"/>
          </w:tcPr>
          <w:p w14:paraId="1A1BF6AA" w14:textId="77777777" w:rsidR="002E5109" w:rsidRPr="00A25EFC" w:rsidRDefault="002E5109" w:rsidP="005F0354">
            <w:pPr>
              <w:keepNext/>
              <w:spacing w:after="0"/>
              <w:ind w:hanging="80"/>
              <w:jc w:val="center"/>
              <w:rPr>
                <w:rFonts w:eastAsia="Times New Roman" w:cs="Arial"/>
                <w:sz w:val="18"/>
                <w:szCs w:val="18"/>
                <w:lang w:eastAsia="pl-PL"/>
              </w:rPr>
            </w:pPr>
            <w:r w:rsidRPr="00A25EFC">
              <w:rPr>
                <w:rFonts w:eastAsia="Times New Roman" w:cs="Arial"/>
                <w:sz w:val="18"/>
                <w:szCs w:val="18"/>
                <w:lang w:eastAsia="pl-PL"/>
              </w:rPr>
              <w:t>6,1</w:t>
            </w:r>
          </w:p>
        </w:tc>
        <w:tc>
          <w:tcPr>
            <w:tcW w:w="558" w:type="pct"/>
            <w:shd w:val="clear" w:color="auto" w:fill="FFFFFF"/>
            <w:vAlign w:val="center"/>
          </w:tcPr>
          <w:p w14:paraId="3DD2853D" w14:textId="77777777" w:rsidR="002E5109" w:rsidRPr="00A25EFC" w:rsidRDefault="002E5109" w:rsidP="005F0354">
            <w:pPr>
              <w:keepNext/>
              <w:spacing w:before="60" w:after="60"/>
              <w:jc w:val="center"/>
              <w:rPr>
                <w:rFonts w:eastAsia="Times New Roman" w:cs="Arial"/>
                <w:sz w:val="18"/>
                <w:szCs w:val="18"/>
                <w:lang w:eastAsia="pl-PL"/>
              </w:rPr>
            </w:pPr>
            <w:r w:rsidRPr="00A25EFC">
              <w:rPr>
                <w:rFonts w:eastAsia="Times New Roman" w:cs="Arial"/>
                <w:sz w:val="18"/>
                <w:szCs w:val="18"/>
                <w:lang w:eastAsia="pl-PL"/>
              </w:rPr>
              <w:t>273÷313</w:t>
            </w:r>
          </w:p>
        </w:tc>
        <w:tc>
          <w:tcPr>
            <w:tcW w:w="711" w:type="pct"/>
            <w:shd w:val="clear" w:color="auto" w:fill="FFFFFF"/>
            <w:vAlign w:val="center"/>
          </w:tcPr>
          <w:p w14:paraId="504E58D0"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2640</w:t>
            </w:r>
          </w:p>
        </w:tc>
      </w:tr>
      <w:tr w:rsidR="002E5109" w:rsidRPr="00A25EFC" w14:paraId="22F26537" w14:textId="77777777" w:rsidTr="000765FF">
        <w:trPr>
          <w:trHeight w:val="556"/>
          <w:tblHeader/>
        </w:trPr>
        <w:tc>
          <w:tcPr>
            <w:tcW w:w="267" w:type="pct"/>
            <w:shd w:val="clear" w:color="auto" w:fill="FFFFFF"/>
            <w:tcMar>
              <w:left w:w="0" w:type="dxa"/>
              <w:right w:w="0" w:type="dxa"/>
            </w:tcMar>
            <w:vAlign w:val="center"/>
          </w:tcPr>
          <w:p w14:paraId="12ABC38E" w14:textId="77777777" w:rsidR="002E5109" w:rsidRPr="00A25EFC" w:rsidRDefault="002E5109" w:rsidP="002E5109">
            <w:pPr>
              <w:suppressAutoHyphens/>
              <w:spacing w:before="60" w:after="0"/>
              <w:ind w:firstLine="142"/>
              <w:rPr>
                <w:rFonts w:eastAsia="Times New Roman" w:cs="Arial"/>
                <w:b/>
                <w:sz w:val="18"/>
                <w:szCs w:val="18"/>
                <w:lang w:eastAsia="pl-PL"/>
              </w:rPr>
            </w:pPr>
            <w:r w:rsidRPr="00A25EFC">
              <w:rPr>
                <w:rFonts w:eastAsia="Times New Roman" w:cs="Arial"/>
                <w:b/>
                <w:sz w:val="18"/>
                <w:szCs w:val="18"/>
                <w:lang w:eastAsia="pl-PL"/>
              </w:rPr>
              <w:t>13.</w:t>
            </w:r>
          </w:p>
        </w:tc>
        <w:tc>
          <w:tcPr>
            <w:tcW w:w="1629" w:type="pct"/>
            <w:shd w:val="clear" w:color="auto" w:fill="FFFFFF"/>
            <w:vAlign w:val="center"/>
          </w:tcPr>
          <w:p w14:paraId="6279D129" w14:textId="77777777" w:rsidR="002E5109" w:rsidRPr="00A25EFC" w:rsidRDefault="002E5109" w:rsidP="002E5109">
            <w:pPr>
              <w:keepNext/>
              <w:spacing w:after="0"/>
              <w:ind w:hanging="91"/>
              <w:rPr>
                <w:rFonts w:eastAsia="Times New Roman" w:cs="Arial"/>
                <w:sz w:val="18"/>
                <w:szCs w:val="18"/>
                <w:lang w:eastAsia="pl-PL"/>
              </w:rPr>
            </w:pPr>
            <w:r w:rsidRPr="00A25EFC">
              <w:rPr>
                <w:rFonts w:eastAsia="Times New Roman" w:cs="Arial"/>
                <w:sz w:val="18"/>
                <w:szCs w:val="18"/>
                <w:lang w:eastAsia="pl-PL"/>
              </w:rPr>
              <w:t>Pomieszczenie hali produkcyjnej. Wentylacja mechaniczna.</w:t>
            </w:r>
          </w:p>
        </w:tc>
        <w:tc>
          <w:tcPr>
            <w:tcW w:w="494" w:type="pct"/>
            <w:shd w:val="clear" w:color="auto" w:fill="FFFFFF"/>
            <w:vAlign w:val="center"/>
          </w:tcPr>
          <w:p w14:paraId="765A0309" w14:textId="77777777" w:rsidR="002E5109" w:rsidRPr="00A25EFC" w:rsidRDefault="002E5109" w:rsidP="002E5109">
            <w:pPr>
              <w:keepNext/>
              <w:spacing w:after="0"/>
              <w:ind w:firstLine="73"/>
              <w:rPr>
                <w:rFonts w:eastAsia="Times New Roman" w:cs="Arial"/>
                <w:b/>
                <w:sz w:val="18"/>
                <w:szCs w:val="18"/>
                <w:lang w:eastAsia="pl-PL"/>
              </w:rPr>
            </w:pPr>
            <w:r w:rsidRPr="00A25EFC">
              <w:rPr>
                <w:rFonts w:eastAsia="Times New Roman" w:cs="Arial"/>
                <w:b/>
                <w:sz w:val="18"/>
                <w:szCs w:val="18"/>
                <w:lang w:eastAsia="pl-PL"/>
              </w:rPr>
              <w:t>E-57/U</w:t>
            </w:r>
          </w:p>
        </w:tc>
        <w:tc>
          <w:tcPr>
            <w:tcW w:w="282" w:type="pct"/>
            <w:shd w:val="clear" w:color="auto" w:fill="FFFFFF"/>
            <w:vAlign w:val="center"/>
          </w:tcPr>
          <w:p w14:paraId="763354BF"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11,0</w:t>
            </w:r>
          </w:p>
        </w:tc>
        <w:tc>
          <w:tcPr>
            <w:tcW w:w="488" w:type="pct"/>
            <w:shd w:val="clear" w:color="auto" w:fill="FFFFFF"/>
            <w:vAlign w:val="center"/>
          </w:tcPr>
          <w:p w14:paraId="2A47138E" w14:textId="77777777" w:rsidR="002E5109" w:rsidRPr="00A25EFC" w:rsidRDefault="002E5109" w:rsidP="005F0354">
            <w:pPr>
              <w:keepNext/>
              <w:spacing w:after="0"/>
              <w:ind w:hanging="16"/>
              <w:jc w:val="center"/>
              <w:rPr>
                <w:rFonts w:eastAsia="Times New Roman" w:cs="Arial"/>
                <w:sz w:val="18"/>
                <w:szCs w:val="18"/>
                <w:lang w:eastAsia="pl-PL"/>
              </w:rPr>
            </w:pPr>
            <w:r w:rsidRPr="00A25EFC">
              <w:rPr>
                <w:rFonts w:eastAsia="Times New Roman" w:cs="Arial"/>
                <w:sz w:val="18"/>
                <w:szCs w:val="18"/>
                <w:lang w:eastAsia="pl-PL"/>
              </w:rPr>
              <w:t>0,25 x 0,35</w:t>
            </w:r>
          </w:p>
        </w:tc>
        <w:tc>
          <w:tcPr>
            <w:tcW w:w="570" w:type="pct"/>
            <w:vAlign w:val="center"/>
          </w:tcPr>
          <w:p w14:paraId="03C60548" w14:textId="77777777" w:rsidR="002E5109" w:rsidRPr="00A25EFC" w:rsidRDefault="002E5109" w:rsidP="005F0354">
            <w:pPr>
              <w:keepNext/>
              <w:spacing w:after="0"/>
              <w:ind w:hanging="80"/>
              <w:jc w:val="center"/>
              <w:rPr>
                <w:rFonts w:eastAsia="Times New Roman" w:cs="Arial"/>
                <w:sz w:val="18"/>
                <w:szCs w:val="18"/>
                <w:lang w:eastAsia="pl-PL"/>
              </w:rPr>
            </w:pPr>
            <w:r w:rsidRPr="00A25EFC">
              <w:rPr>
                <w:rFonts w:eastAsia="Times New Roman" w:cs="Arial"/>
                <w:sz w:val="18"/>
                <w:szCs w:val="18"/>
                <w:lang w:eastAsia="pl-PL"/>
              </w:rPr>
              <w:t>15,4</w:t>
            </w:r>
          </w:p>
        </w:tc>
        <w:tc>
          <w:tcPr>
            <w:tcW w:w="558" w:type="pct"/>
            <w:shd w:val="clear" w:color="auto" w:fill="FFFFFF"/>
            <w:vAlign w:val="center"/>
          </w:tcPr>
          <w:p w14:paraId="5EC554B3" w14:textId="77777777" w:rsidR="002E5109" w:rsidRPr="00A25EFC" w:rsidRDefault="002E5109" w:rsidP="005F0354">
            <w:pPr>
              <w:keepNext/>
              <w:spacing w:before="60" w:after="60"/>
              <w:jc w:val="center"/>
              <w:rPr>
                <w:rFonts w:eastAsia="Times New Roman" w:cs="Arial"/>
                <w:sz w:val="18"/>
                <w:szCs w:val="18"/>
                <w:lang w:eastAsia="pl-PL"/>
              </w:rPr>
            </w:pPr>
            <w:r w:rsidRPr="00A25EFC">
              <w:rPr>
                <w:rFonts w:eastAsia="Times New Roman" w:cs="Arial"/>
                <w:sz w:val="18"/>
                <w:szCs w:val="18"/>
                <w:lang w:eastAsia="pl-PL"/>
              </w:rPr>
              <w:t>273÷313</w:t>
            </w:r>
          </w:p>
        </w:tc>
        <w:tc>
          <w:tcPr>
            <w:tcW w:w="711" w:type="pct"/>
            <w:shd w:val="clear" w:color="auto" w:fill="FFFFFF"/>
            <w:vAlign w:val="center"/>
          </w:tcPr>
          <w:p w14:paraId="534F440C"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2000</w:t>
            </w:r>
          </w:p>
        </w:tc>
      </w:tr>
      <w:tr w:rsidR="002E5109" w:rsidRPr="00A25EFC" w14:paraId="29EBC034" w14:textId="77777777" w:rsidTr="000765FF">
        <w:trPr>
          <w:trHeight w:val="617"/>
          <w:tblHeader/>
        </w:trPr>
        <w:tc>
          <w:tcPr>
            <w:tcW w:w="267" w:type="pct"/>
            <w:shd w:val="clear" w:color="auto" w:fill="FFFFFF"/>
            <w:tcMar>
              <w:left w:w="0" w:type="dxa"/>
              <w:right w:w="0" w:type="dxa"/>
            </w:tcMar>
            <w:vAlign w:val="center"/>
          </w:tcPr>
          <w:p w14:paraId="4821B530" w14:textId="77777777" w:rsidR="002E5109" w:rsidRPr="00A25EFC" w:rsidRDefault="002E5109" w:rsidP="002E5109">
            <w:pPr>
              <w:suppressAutoHyphens/>
              <w:spacing w:before="60" w:after="0"/>
              <w:ind w:firstLine="142"/>
              <w:rPr>
                <w:rFonts w:eastAsia="Times New Roman" w:cs="Arial"/>
                <w:b/>
                <w:sz w:val="18"/>
                <w:szCs w:val="18"/>
                <w:lang w:eastAsia="pl-PL"/>
              </w:rPr>
            </w:pPr>
            <w:r w:rsidRPr="00A25EFC">
              <w:rPr>
                <w:rFonts w:eastAsia="Times New Roman" w:cs="Arial"/>
                <w:b/>
                <w:sz w:val="18"/>
                <w:szCs w:val="18"/>
                <w:lang w:eastAsia="pl-PL"/>
              </w:rPr>
              <w:t>14.</w:t>
            </w:r>
          </w:p>
        </w:tc>
        <w:tc>
          <w:tcPr>
            <w:tcW w:w="1629" w:type="pct"/>
            <w:shd w:val="clear" w:color="auto" w:fill="FFFFFF"/>
            <w:vAlign w:val="center"/>
          </w:tcPr>
          <w:p w14:paraId="5030D3D8" w14:textId="77777777" w:rsidR="002E5109" w:rsidRPr="00A25EFC" w:rsidRDefault="002E5109" w:rsidP="002E5109">
            <w:pPr>
              <w:keepNext/>
              <w:spacing w:after="0"/>
              <w:ind w:hanging="91"/>
              <w:rPr>
                <w:rFonts w:eastAsia="Times New Roman" w:cs="Arial"/>
                <w:sz w:val="18"/>
                <w:szCs w:val="18"/>
                <w:lang w:eastAsia="pl-PL"/>
              </w:rPr>
            </w:pPr>
            <w:r w:rsidRPr="00A25EFC">
              <w:rPr>
                <w:rFonts w:eastAsia="Times New Roman" w:cs="Arial"/>
                <w:sz w:val="18"/>
                <w:szCs w:val="18"/>
                <w:lang w:eastAsia="pl-PL"/>
              </w:rPr>
              <w:t>Pomieszczenie hali produkcyjnej. Wentylacja mechaniczna.</w:t>
            </w:r>
          </w:p>
        </w:tc>
        <w:tc>
          <w:tcPr>
            <w:tcW w:w="494" w:type="pct"/>
            <w:shd w:val="clear" w:color="auto" w:fill="FFFFFF"/>
            <w:vAlign w:val="center"/>
          </w:tcPr>
          <w:p w14:paraId="7C3BE466" w14:textId="77777777" w:rsidR="002E5109" w:rsidRPr="00A25EFC" w:rsidRDefault="002E5109" w:rsidP="002E5109">
            <w:pPr>
              <w:keepNext/>
              <w:spacing w:after="0"/>
              <w:ind w:firstLine="73"/>
              <w:rPr>
                <w:rFonts w:eastAsia="Times New Roman" w:cs="Arial"/>
                <w:b/>
                <w:sz w:val="18"/>
                <w:szCs w:val="18"/>
                <w:lang w:eastAsia="pl-PL"/>
              </w:rPr>
            </w:pPr>
            <w:r w:rsidRPr="00A25EFC">
              <w:rPr>
                <w:rFonts w:eastAsia="Times New Roman" w:cs="Arial"/>
                <w:b/>
                <w:sz w:val="18"/>
                <w:szCs w:val="18"/>
                <w:lang w:eastAsia="pl-PL"/>
              </w:rPr>
              <w:t>E-58/U</w:t>
            </w:r>
          </w:p>
        </w:tc>
        <w:tc>
          <w:tcPr>
            <w:tcW w:w="282" w:type="pct"/>
            <w:shd w:val="clear" w:color="auto" w:fill="FFFFFF"/>
            <w:vAlign w:val="center"/>
          </w:tcPr>
          <w:p w14:paraId="20B62294"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10,5</w:t>
            </w:r>
          </w:p>
        </w:tc>
        <w:tc>
          <w:tcPr>
            <w:tcW w:w="488" w:type="pct"/>
            <w:shd w:val="clear" w:color="auto" w:fill="FFFFFF"/>
            <w:vAlign w:val="center"/>
          </w:tcPr>
          <w:p w14:paraId="0659559F" w14:textId="77777777" w:rsidR="002E5109" w:rsidRPr="00A25EFC" w:rsidRDefault="002E5109" w:rsidP="005F0354">
            <w:pPr>
              <w:keepNext/>
              <w:spacing w:after="0"/>
              <w:ind w:hanging="16"/>
              <w:jc w:val="center"/>
              <w:rPr>
                <w:rFonts w:eastAsia="Times New Roman" w:cs="Arial"/>
                <w:sz w:val="18"/>
                <w:szCs w:val="18"/>
                <w:lang w:eastAsia="pl-PL"/>
              </w:rPr>
            </w:pPr>
            <w:r w:rsidRPr="00A25EFC">
              <w:rPr>
                <w:rFonts w:eastAsia="Times New Roman" w:cs="Arial"/>
                <w:sz w:val="18"/>
                <w:szCs w:val="18"/>
                <w:lang w:eastAsia="pl-PL"/>
              </w:rPr>
              <w:t>0,14 x 0,22</w:t>
            </w:r>
          </w:p>
        </w:tc>
        <w:tc>
          <w:tcPr>
            <w:tcW w:w="570" w:type="pct"/>
            <w:vAlign w:val="center"/>
          </w:tcPr>
          <w:p w14:paraId="2C365DAD" w14:textId="77777777" w:rsidR="002E5109" w:rsidRPr="00A25EFC" w:rsidRDefault="002E5109" w:rsidP="005F0354">
            <w:pPr>
              <w:keepNext/>
              <w:spacing w:after="0"/>
              <w:ind w:hanging="80"/>
              <w:jc w:val="center"/>
              <w:rPr>
                <w:rFonts w:eastAsia="Times New Roman" w:cs="Arial"/>
                <w:sz w:val="18"/>
                <w:szCs w:val="18"/>
                <w:lang w:eastAsia="pl-PL"/>
              </w:rPr>
            </w:pPr>
            <w:r w:rsidRPr="00A25EFC">
              <w:rPr>
                <w:rFonts w:eastAsia="Times New Roman" w:cs="Arial"/>
                <w:sz w:val="18"/>
                <w:szCs w:val="18"/>
                <w:lang w:eastAsia="pl-PL"/>
              </w:rPr>
              <w:t>6,7</w:t>
            </w:r>
          </w:p>
        </w:tc>
        <w:tc>
          <w:tcPr>
            <w:tcW w:w="558" w:type="pct"/>
            <w:shd w:val="clear" w:color="auto" w:fill="FFFFFF"/>
            <w:vAlign w:val="center"/>
          </w:tcPr>
          <w:p w14:paraId="3CB47011" w14:textId="77777777" w:rsidR="002E5109" w:rsidRPr="00A25EFC" w:rsidRDefault="002E5109" w:rsidP="005F0354">
            <w:pPr>
              <w:keepNext/>
              <w:spacing w:before="60" w:after="60"/>
              <w:jc w:val="center"/>
              <w:rPr>
                <w:rFonts w:eastAsia="Times New Roman" w:cs="Arial"/>
                <w:sz w:val="18"/>
                <w:szCs w:val="18"/>
                <w:lang w:eastAsia="pl-PL"/>
              </w:rPr>
            </w:pPr>
            <w:r w:rsidRPr="00A25EFC">
              <w:rPr>
                <w:rFonts w:eastAsia="Times New Roman" w:cs="Arial"/>
                <w:sz w:val="18"/>
                <w:szCs w:val="18"/>
                <w:lang w:eastAsia="pl-PL"/>
              </w:rPr>
              <w:t>273÷313</w:t>
            </w:r>
          </w:p>
        </w:tc>
        <w:tc>
          <w:tcPr>
            <w:tcW w:w="711" w:type="pct"/>
            <w:shd w:val="clear" w:color="auto" w:fill="FFFFFF"/>
            <w:vAlign w:val="center"/>
          </w:tcPr>
          <w:p w14:paraId="713C1B2F"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2000</w:t>
            </w:r>
          </w:p>
        </w:tc>
      </w:tr>
      <w:tr w:rsidR="002E5109" w:rsidRPr="00A25EFC" w14:paraId="6EC201B2" w14:textId="77777777" w:rsidTr="000765FF">
        <w:trPr>
          <w:trHeight w:val="617"/>
          <w:tblHeader/>
        </w:trPr>
        <w:tc>
          <w:tcPr>
            <w:tcW w:w="267" w:type="pct"/>
            <w:shd w:val="clear" w:color="auto" w:fill="FFFFFF"/>
            <w:tcMar>
              <w:left w:w="0" w:type="dxa"/>
              <w:right w:w="0" w:type="dxa"/>
            </w:tcMar>
            <w:vAlign w:val="center"/>
          </w:tcPr>
          <w:p w14:paraId="5439548B" w14:textId="77777777" w:rsidR="002E5109" w:rsidRPr="00A25EFC" w:rsidRDefault="002E5109" w:rsidP="002E5109">
            <w:pPr>
              <w:suppressAutoHyphens/>
              <w:spacing w:before="60" w:after="0"/>
              <w:ind w:firstLine="142"/>
              <w:rPr>
                <w:rFonts w:eastAsia="Times New Roman" w:cs="Arial"/>
                <w:b/>
                <w:sz w:val="18"/>
                <w:szCs w:val="18"/>
                <w:lang w:eastAsia="pl-PL"/>
              </w:rPr>
            </w:pPr>
            <w:r w:rsidRPr="00A25EFC">
              <w:rPr>
                <w:rFonts w:eastAsia="Times New Roman" w:cs="Arial"/>
                <w:b/>
                <w:sz w:val="18"/>
                <w:szCs w:val="18"/>
                <w:lang w:eastAsia="pl-PL"/>
              </w:rPr>
              <w:t>15.</w:t>
            </w:r>
          </w:p>
        </w:tc>
        <w:tc>
          <w:tcPr>
            <w:tcW w:w="1629" w:type="pct"/>
            <w:shd w:val="clear" w:color="auto" w:fill="FFFFFF"/>
            <w:vAlign w:val="center"/>
          </w:tcPr>
          <w:p w14:paraId="366D478A" w14:textId="77777777" w:rsidR="002E5109" w:rsidRPr="00A25EFC" w:rsidRDefault="002E5109" w:rsidP="002E5109">
            <w:pPr>
              <w:keepNext/>
              <w:spacing w:after="0"/>
              <w:ind w:hanging="91"/>
              <w:rPr>
                <w:rFonts w:eastAsia="Times New Roman" w:cs="Arial"/>
                <w:sz w:val="18"/>
                <w:szCs w:val="18"/>
                <w:lang w:eastAsia="pl-PL"/>
              </w:rPr>
            </w:pPr>
            <w:r w:rsidRPr="00A25EFC">
              <w:rPr>
                <w:rFonts w:eastAsia="Times New Roman" w:cs="Arial"/>
                <w:sz w:val="18"/>
                <w:szCs w:val="18"/>
                <w:lang w:eastAsia="pl-PL"/>
              </w:rPr>
              <w:t>Pomieszczenie hali produkcyjnej. Wentylacja mechaniczna.</w:t>
            </w:r>
          </w:p>
        </w:tc>
        <w:tc>
          <w:tcPr>
            <w:tcW w:w="494" w:type="pct"/>
            <w:shd w:val="clear" w:color="auto" w:fill="FFFFFF"/>
            <w:vAlign w:val="center"/>
          </w:tcPr>
          <w:p w14:paraId="195E5A51" w14:textId="77777777" w:rsidR="002E5109" w:rsidRPr="00A25EFC" w:rsidRDefault="002E5109" w:rsidP="002E5109">
            <w:pPr>
              <w:keepNext/>
              <w:spacing w:after="0"/>
              <w:ind w:firstLine="73"/>
              <w:rPr>
                <w:rFonts w:eastAsia="Times New Roman" w:cs="Arial"/>
                <w:b/>
                <w:sz w:val="18"/>
                <w:szCs w:val="18"/>
                <w:lang w:eastAsia="pl-PL"/>
              </w:rPr>
            </w:pPr>
            <w:r w:rsidRPr="00A25EFC">
              <w:rPr>
                <w:rFonts w:eastAsia="Times New Roman" w:cs="Arial"/>
                <w:b/>
                <w:sz w:val="18"/>
                <w:szCs w:val="18"/>
                <w:lang w:eastAsia="pl-PL"/>
              </w:rPr>
              <w:t>E-59/U</w:t>
            </w:r>
          </w:p>
        </w:tc>
        <w:tc>
          <w:tcPr>
            <w:tcW w:w="282" w:type="pct"/>
            <w:shd w:val="clear" w:color="auto" w:fill="FFFFFF"/>
            <w:vAlign w:val="center"/>
          </w:tcPr>
          <w:p w14:paraId="53BB9F74"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11,0</w:t>
            </w:r>
          </w:p>
        </w:tc>
        <w:tc>
          <w:tcPr>
            <w:tcW w:w="488" w:type="pct"/>
            <w:shd w:val="clear" w:color="auto" w:fill="FFFFFF"/>
            <w:vAlign w:val="center"/>
          </w:tcPr>
          <w:p w14:paraId="5FE110A9" w14:textId="77777777" w:rsidR="002E5109" w:rsidRPr="00A25EFC" w:rsidRDefault="002E5109" w:rsidP="005F0354">
            <w:pPr>
              <w:keepNext/>
              <w:spacing w:after="0"/>
              <w:ind w:hanging="16"/>
              <w:jc w:val="center"/>
              <w:rPr>
                <w:rFonts w:eastAsia="Times New Roman" w:cs="Arial"/>
                <w:sz w:val="18"/>
                <w:szCs w:val="18"/>
                <w:lang w:eastAsia="pl-PL"/>
              </w:rPr>
            </w:pPr>
            <w:r w:rsidRPr="00A25EFC">
              <w:rPr>
                <w:rFonts w:eastAsia="Times New Roman" w:cs="Arial"/>
                <w:sz w:val="18"/>
                <w:szCs w:val="18"/>
                <w:lang w:eastAsia="pl-PL"/>
              </w:rPr>
              <w:t>0,40 x 0,30</w:t>
            </w:r>
          </w:p>
        </w:tc>
        <w:tc>
          <w:tcPr>
            <w:tcW w:w="570" w:type="pct"/>
            <w:vAlign w:val="center"/>
          </w:tcPr>
          <w:p w14:paraId="58491655" w14:textId="77777777" w:rsidR="002E5109" w:rsidRPr="00A25EFC" w:rsidRDefault="002E5109" w:rsidP="005F0354">
            <w:pPr>
              <w:keepNext/>
              <w:spacing w:after="0"/>
              <w:ind w:hanging="80"/>
              <w:jc w:val="center"/>
              <w:rPr>
                <w:rFonts w:eastAsia="Times New Roman" w:cs="Arial"/>
                <w:sz w:val="18"/>
                <w:szCs w:val="18"/>
                <w:lang w:eastAsia="pl-PL"/>
              </w:rPr>
            </w:pPr>
            <w:r w:rsidRPr="00A25EFC">
              <w:rPr>
                <w:rFonts w:eastAsia="Times New Roman" w:cs="Arial"/>
                <w:sz w:val="18"/>
                <w:szCs w:val="18"/>
                <w:lang w:eastAsia="pl-PL"/>
              </w:rPr>
              <w:t>15,7</w:t>
            </w:r>
          </w:p>
        </w:tc>
        <w:tc>
          <w:tcPr>
            <w:tcW w:w="558" w:type="pct"/>
            <w:shd w:val="clear" w:color="auto" w:fill="FFFFFF"/>
            <w:vAlign w:val="center"/>
          </w:tcPr>
          <w:p w14:paraId="06EAAD26" w14:textId="77777777" w:rsidR="002E5109" w:rsidRPr="00A25EFC" w:rsidRDefault="002E5109" w:rsidP="005F0354">
            <w:pPr>
              <w:keepNext/>
              <w:spacing w:before="60" w:after="60"/>
              <w:jc w:val="center"/>
              <w:rPr>
                <w:rFonts w:eastAsia="Times New Roman" w:cs="Arial"/>
                <w:sz w:val="18"/>
                <w:szCs w:val="18"/>
                <w:lang w:eastAsia="pl-PL"/>
              </w:rPr>
            </w:pPr>
            <w:r w:rsidRPr="00A25EFC">
              <w:rPr>
                <w:rFonts w:eastAsia="Times New Roman" w:cs="Arial"/>
                <w:sz w:val="18"/>
                <w:szCs w:val="18"/>
                <w:lang w:eastAsia="pl-PL"/>
              </w:rPr>
              <w:t>273÷313</w:t>
            </w:r>
          </w:p>
        </w:tc>
        <w:tc>
          <w:tcPr>
            <w:tcW w:w="711" w:type="pct"/>
            <w:shd w:val="clear" w:color="auto" w:fill="FFFFFF"/>
            <w:vAlign w:val="center"/>
          </w:tcPr>
          <w:p w14:paraId="74013E5A" w14:textId="77777777" w:rsidR="002E5109" w:rsidRPr="00A25EFC" w:rsidRDefault="002E5109" w:rsidP="005F0354">
            <w:pPr>
              <w:keepNext/>
              <w:spacing w:after="0"/>
              <w:jc w:val="center"/>
              <w:rPr>
                <w:rFonts w:eastAsia="Times New Roman" w:cs="Arial"/>
                <w:sz w:val="18"/>
                <w:szCs w:val="18"/>
                <w:lang w:eastAsia="pl-PL"/>
              </w:rPr>
            </w:pPr>
            <w:r w:rsidRPr="00A25EFC">
              <w:rPr>
                <w:rFonts w:eastAsia="Times New Roman" w:cs="Arial"/>
                <w:sz w:val="18"/>
                <w:szCs w:val="18"/>
                <w:lang w:eastAsia="pl-PL"/>
              </w:rPr>
              <w:t>2000</w:t>
            </w:r>
          </w:p>
        </w:tc>
      </w:tr>
    </w:tbl>
    <w:p w14:paraId="23C8055F" w14:textId="0F61C349" w:rsidR="002E5109" w:rsidRPr="00112174" w:rsidRDefault="007172C6" w:rsidP="002E5109">
      <w:pPr>
        <w:autoSpaceDE w:val="0"/>
        <w:autoSpaceDN w:val="0"/>
        <w:adjustRightInd w:val="0"/>
        <w:spacing w:after="0"/>
        <w:jc w:val="both"/>
        <w:rPr>
          <w:rFonts w:eastAsia="Times New Roman" w:cs="Arial"/>
          <w:b/>
          <w:color w:val="000000"/>
          <w:sz w:val="20"/>
          <w:szCs w:val="20"/>
          <w:lang w:eastAsia="pl-PL"/>
        </w:rPr>
      </w:pPr>
      <w:r w:rsidRPr="00112174">
        <w:rPr>
          <w:rFonts w:cs="Arial"/>
          <w:sz w:val="20"/>
          <w:szCs w:val="20"/>
        </w:rPr>
        <w:t>*W przypadku jednoczesnej produkcji na Instalacji żywic fenolowo formaldehydowych oraz Instalacji do utwardzaczy żywic epoksydowych</w:t>
      </w:r>
      <w:r w:rsidR="00AE4A69" w:rsidRPr="00112174">
        <w:rPr>
          <w:rFonts w:cs="Arial"/>
          <w:sz w:val="20"/>
          <w:szCs w:val="20"/>
        </w:rPr>
        <w:t xml:space="preserve"> będzie się nakładał </w:t>
      </w:r>
      <w:r w:rsidRPr="00112174">
        <w:rPr>
          <w:rFonts w:cs="Arial"/>
          <w:sz w:val="20"/>
          <w:szCs w:val="20"/>
        </w:rPr>
        <w:t>czas pracy wspólnych emitorów.</w:t>
      </w:r>
      <w:r w:rsidR="002E5109" w:rsidRPr="00112174">
        <w:rPr>
          <w:rFonts w:eastAsia="Times New Roman" w:cs="Arial"/>
          <w:b/>
          <w:color w:val="000000"/>
          <w:sz w:val="20"/>
          <w:szCs w:val="20"/>
          <w:lang w:eastAsia="pl-PL"/>
        </w:rPr>
        <w:t>”</w:t>
      </w:r>
    </w:p>
    <w:p w14:paraId="4CD45E65" w14:textId="77777777" w:rsidR="00112174" w:rsidRPr="00112174" w:rsidRDefault="00112174" w:rsidP="00112174">
      <w:pPr>
        <w:rPr>
          <w:lang w:eastAsia="pl-PL"/>
        </w:rPr>
      </w:pPr>
    </w:p>
    <w:p w14:paraId="4B82E328" w14:textId="0DCEAD20" w:rsidR="002E5109" w:rsidRPr="00112174" w:rsidRDefault="002E5109" w:rsidP="002E5109">
      <w:pPr>
        <w:keepNext/>
        <w:widowControl w:val="0"/>
        <w:adjustRightInd w:val="0"/>
        <w:spacing w:before="120" w:after="120"/>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I.1</w:t>
      </w:r>
      <w:r w:rsidR="00C22B3A" w:rsidRPr="00112174">
        <w:rPr>
          <w:rFonts w:eastAsia="Times New Roman" w:cs="Times New Roman"/>
          <w:b/>
          <w:szCs w:val="20"/>
          <w:lang w:eastAsia="pl-PL"/>
        </w:rPr>
        <w:t>3</w:t>
      </w:r>
      <w:r w:rsidRPr="00112174">
        <w:rPr>
          <w:rFonts w:eastAsia="Times New Roman" w:cs="Times New Roman"/>
          <w:b/>
          <w:szCs w:val="20"/>
          <w:lang w:eastAsia="pl-PL"/>
        </w:rPr>
        <w:t xml:space="preserve">. Podpunkt IV.1.2.1. pozwolenia otrzymuje nowe brzmienie: </w:t>
      </w:r>
    </w:p>
    <w:p w14:paraId="6D771E34" w14:textId="3E6FDBC9" w:rsidR="00112174" w:rsidRPr="00112174" w:rsidRDefault="002E5109" w:rsidP="00112174">
      <w:pPr>
        <w:widowControl w:val="0"/>
        <w:spacing w:after="0"/>
        <w:ind w:left="14"/>
        <w:rPr>
          <w:rFonts w:eastAsia="Times New Roman" w:cs="Times New Roman"/>
          <w:szCs w:val="24"/>
          <w:lang w:eastAsia="pl-PL"/>
        </w:rPr>
      </w:pPr>
      <w:r w:rsidRPr="00112174">
        <w:rPr>
          <w:rFonts w:eastAsia="Times New Roman" w:cs="Arial"/>
          <w:b/>
          <w:color w:val="000000"/>
          <w:szCs w:val="24"/>
          <w:lang w:eastAsia="pl-PL"/>
        </w:rPr>
        <w:t>„</w:t>
      </w:r>
      <w:r w:rsidRPr="00112174">
        <w:rPr>
          <w:rFonts w:eastAsia="Times New Roman" w:cs="Times New Roman"/>
          <w:b/>
          <w:szCs w:val="24"/>
          <w:lang w:val="x-none" w:eastAsia="pl-PL"/>
        </w:rPr>
        <w:t>IV.1.</w:t>
      </w:r>
      <w:r w:rsidRPr="00112174">
        <w:rPr>
          <w:rFonts w:eastAsia="Times New Roman" w:cs="Times New Roman"/>
          <w:b/>
          <w:szCs w:val="24"/>
          <w:lang w:eastAsia="pl-PL"/>
        </w:rPr>
        <w:t>2</w:t>
      </w:r>
      <w:r w:rsidRPr="00112174">
        <w:rPr>
          <w:rFonts w:eastAsia="Times New Roman" w:cs="Times New Roman"/>
          <w:b/>
          <w:szCs w:val="24"/>
          <w:lang w:val="x-none" w:eastAsia="pl-PL"/>
        </w:rPr>
        <w:t xml:space="preserve">.1. </w:t>
      </w:r>
      <w:r w:rsidRPr="00112174">
        <w:rPr>
          <w:rFonts w:eastAsia="Times New Roman" w:cs="Times New Roman"/>
          <w:szCs w:val="24"/>
          <w:lang w:val="x-none" w:eastAsia="pl-PL"/>
        </w:rPr>
        <w:t>Środki techniczne ograniczające emisję substancji zanieczyszczających do</w:t>
      </w:r>
      <w:r w:rsidR="00112174" w:rsidRPr="00112174">
        <w:rPr>
          <w:rFonts w:eastAsia="Times New Roman" w:cs="Times New Roman"/>
          <w:szCs w:val="24"/>
          <w:lang w:val="x-none" w:eastAsia="pl-PL"/>
        </w:rPr>
        <w:t> </w:t>
      </w:r>
      <w:r w:rsidRPr="00112174">
        <w:rPr>
          <w:rFonts w:eastAsia="Times New Roman" w:cs="Times New Roman"/>
          <w:szCs w:val="24"/>
          <w:lang w:val="x-none" w:eastAsia="pl-PL"/>
        </w:rPr>
        <w:t>powietrza</w:t>
      </w:r>
      <w:r w:rsidRPr="00112174">
        <w:rPr>
          <w:rFonts w:eastAsia="Times New Roman" w:cs="Times New Roman"/>
          <w:szCs w:val="24"/>
          <w:lang w:eastAsia="pl-PL"/>
        </w:rPr>
        <w:t xml:space="preserve"> </w:t>
      </w:r>
    </w:p>
    <w:p w14:paraId="03287AAA" w14:textId="5E83483C" w:rsidR="002E5109" w:rsidRPr="00112174" w:rsidRDefault="002E5109" w:rsidP="002E5109">
      <w:pPr>
        <w:spacing w:after="0"/>
        <w:rPr>
          <w:rFonts w:eastAsia="Times New Roman" w:cs="Times New Roman"/>
          <w:szCs w:val="24"/>
          <w:lang w:eastAsia="pl-PL"/>
        </w:rPr>
      </w:pPr>
      <w:r w:rsidRPr="00112174">
        <w:rPr>
          <w:rFonts w:eastAsia="Times New Roman" w:cs="Times New Roman"/>
          <w:szCs w:val="24"/>
          <w:lang w:eastAsia="pl-PL"/>
        </w:rPr>
        <w:t>Tabela nr 10</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Description w:val="Przedstawia środki techniczne - urządzenia oczyszczjące z podaniem redukcji w procentach. "/>
      </w:tblPr>
      <w:tblGrid>
        <w:gridCol w:w="1189"/>
        <w:gridCol w:w="3768"/>
        <w:gridCol w:w="2948"/>
        <w:gridCol w:w="1559"/>
      </w:tblGrid>
      <w:tr w:rsidR="002E5109" w:rsidRPr="00A25EFC" w14:paraId="61B5EDE5" w14:textId="77777777" w:rsidTr="00627DF9">
        <w:trPr>
          <w:trHeight w:val="283"/>
        </w:trPr>
        <w:tc>
          <w:tcPr>
            <w:tcW w:w="1189" w:type="dxa"/>
            <w:shd w:val="clear" w:color="auto" w:fill="FFFFFF"/>
            <w:vAlign w:val="center"/>
          </w:tcPr>
          <w:p w14:paraId="42F68514" w14:textId="77777777" w:rsidR="002E5109" w:rsidRPr="00A25EFC" w:rsidRDefault="002E5109" w:rsidP="002E5109">
            <w:pPr>
              <w:spacing w:before="40" w:after="40"/>
              <w:jc w:val="center"/>
              <w:rPr>
                <w:rFonts w:eastAsia="Times New Roman" w:cs="Times New Roman"/>
                <w:b/>
                <w:bCs/>
                <w:sz w:val="18"/>
                <w:szCs w:val="18"/>
                <w:lang w:eastAsia="pl-PL"/>
              </w:rPr>
            </w:pPr>
            <w:r w:rsidRPr="00A25EFC">
              <w:rPr>
                <w:rFonts w:eastAsia="Times New Roman" w:cs="Times New Roman"/>
                <w:b/>
                <w:bCs/>
                <w:sz w:val="18"/>
                <w:szCs w:val="18"/>
                <w:lang w:eastAsia="pl-PL"/>
              </w:rPr>
              <w:t>Emitor</w:t>
            </w:r>
          </w:p>
        </w:tc>
        <w:tc>
          <w:tcPr>
            <w:tcW w:w="3768" w:type="dxa"/>
            <w:shd w:val="clear" w:color="auto" w:fill="FFFFFF"/>
            <w:vAlign w:val="center"/>
          </w:tcPr>
          <w:p w14:paraId="065C2863" w14:textId="77777777" w:rsidR="002E5109" w:rsidRPr="00A25EFC" w:rsidRDefault="002E5109" w:rsidP="002E5109">
            <w:pPr>
              <w:spacing w:before="40" w:after="40"/>
              <w:ind w:hanging="193"/>
              <w:jc w:val="center"/>
              <w:rPr>
                <w:rFonts w:eastAsia="Times New Roman" w:cs="Times New Roman"/>
                <w:b/>
                <w:bCs/>
                <w:sz w:val="18"/>
                <w:szCs w:val="18"/>
                <w:lang w:eastAsia="pl-PL"/>
              </w:rPr>
            </w:pPr>
            <w:r w:rsidRPr="00A25EFC">
              <w:rPr>
                <w:rFonts w:eastAsia="Times New Roman" w:cs="Times New Roman"/>
                <w:b/>
                <w:bCs/>
                <w:sz w:val="18"/>
                <w:szCs w:val="18"/>
                <w:lang w:eastAsia="pl-PL"/>
              </w:rPr>
              <w:t>Źródło emisji</w:t>
            </w:r>
          </w:p>
        </w:tc>
        <w:tc>
          <w:tcPr>
            <w:tcW w:w="2948" w:type="dxa"/>
            <w:shd w:val="clear" w:color="auto" w:fill="FFFFFF"/>
            <w:vAlign w:val="center"/>
          </w:tcPr>
          <w:p w14:paraId="18861976" w14:textId="77777777" w:rsidR="002E5109" w:rsidRPr="00A25EFC" w:rsidRDefault="002E5109" w:rsidP="002E5109">
            <w:pPr>
              <w:spacing w:before="40" w:after="40"/>
              <w:rPr>
                <w:rFonts w:eastAsia="Times New Roman" w:cs="Times New Roman"/>
                <w:b/>
                <w:bCs/>
                <w:sz w:val="18"/>
                <w:szCs w:val="18"/>
                <w:lang w:eastAsia="pl-PL"/>
              </w:rPr>
            </w:pPr>
            <w:r w:rsidRPr="00A25EFC">
              <w:rPr>
                <w:rFonts w:eastAsia="Times New Roman" w:cs="Times New Roman"/>
                <w:b/>
                <w:bCs/>
                <w:sz w:val="18"/>
                <w:szCs w:val="18"/>
                <w:lang w:eastAsia="pl-PL"/>
              </w:rPr>
              <w:t>Środki techniczne – urządzenia oczyszczające</w:t>
            </w:r>
          </w:p>
        </w:tc>
        <w:tc>
          <w:tcPr>
            <w:tcW w:w="1559" w:type="dxa"/>
            <w:shd w:val="clear" w:color="auto" w:fill="FFFFFF"/>
          </w:tcPr>
          <w:p w14:paraId="3F9C656B" w14:textId="77777777" w:rsidR="00A25EFC" w:rsidRDefault="002E5109" w:rsidP="002E5109">
            <w:pPr>
              <w:spacing w:after="0"/>
              <w:jc w:val="center"/>
              <w:rPr>
                <w:rFonts w:eastAsia="Times New Roman" w:cs="Times New Roman"/>
                <w:b/>
                <w:sz w:val="18"/>
                <w:szCs w:val="18"/>
                <w:lang w:eastAsia="pl-PL"/>
              </w:rPr>
            </w:pPr>
            <w:r w:rsidRPr="00A25EFC">
              <w:rPr>
                <w:rFonts w:eastAsia="Times New Roman" w:cs="Times New Roman"/>
                <w:b/>
                <w:sz w:val="18"/>
                <w:szCs w:val="18"/>
                <w:lang w:eastAsia="pl-PL"/>
              </w:rPr>
              <w:t>Redukcja</w:t>
            </w:r>
          </w:p>
          <w:p w14:paraId="6B8B7FE2" w14:textId="0D9C48AA" w:rsidR="002E5109" w:rsidRPr="00A25EFC" w:rsidRDefault="002E5109" w:rsidP="002E5109">
            <w:pPr>
              <w:spacing w:after="0"/>
              <w:jc w:val="center"/>
              <w:rPr>
                <w:rFonts w:eastAsia="Times New Roman" w:cs="Times New Roman"/>
                <w:b/>
                <w:sz w:val="18"/>
                <w:szCs w:val="18"/>
                <w:lang w:eastAsia="pl-PL"/>
              </w:rPr>
            </w:pPr>
            <w:r w:rsidRPr="00A25EFC">
              <w:rPr>
                <w:rFonts w:eastAsia="Times New Roman" w:cs="Times New Roman"/>
                <w:sz w:val="18"/>
                <w:szCs w:val="18"/>
                <w:lang w:eastAsia="pl-PL"/>
              </w:rPr>
              <w:t>[</w:t>
            </w:r>
            <w:r w:rsidRPr="00A25EFC">
              <w:rPr>
                <w:rFonts w:eastAsia="Times New Roman" w:cs="Times New Roman"/>
                <w:b/>
                <w:sz w:val="18"/>
                <w:szCs w:val="18"/>
                <w:lang w:eastAsia="pl-PL"/>
              </w:rPr>
              <w:t>%</w:t>
            </w:r>
            <w:r w:rsidRPr="00A25EFC">
              <w:rPr>
                <w:rFonts w:eastAsia="Times New Roman" w:cs="Times New Roman"/>
                <w:sz w:val="18"/>
                <w:szCs w:val="18"/>
                <w:lang w:eastAsia="pl-PL"/>
              </w:rPr>
              <w:t>]</w:t>
            </w:r>
          </w:p>
        </w:tc>
      </w:tr>
      <w:tr w:rsidR="002E5109" w:rsidRPr="00A25EFC" w14:paraId="5AA7076F" w14:textId="77777777" w:rsidTr="00627DF9">
        <w:trPr>
          <w:trHeight w:val="283"/>
        </w:trPr>
        <w:tc>
          <w:tcPr>
            <w:tcW w:w="9464" w:type="dxa"/>
            <w:gridSpan w:val="4"/>
            <w:shd w:val="clear" w:color="auto" w:fill="FFFFFF"/>
            <w:vAlign w:val="center"/>
          </w:tcPr>
          <w:p w14:paraId="1B746081" w14:textId="77777777" w:rsidR="002E5109" w:rsidRPr="00A25EFC" w:rsidRDefault="002E5109" w:rsidP="00F253BB">
            <w:pPr>
              <w:spacing w:before="40" w:after="40"/>
              <w:rPr>
                <w:rFonts w:eastAsia="Times New Roman" w:cs="Times New Roman"/>
                <w:b/>
                <w:bCs/>
                <w:sz w:val="18"/>
                <w:szCs w:val="18"/>
                <w:lang w:eastAsia="pl-PL"/>
              </w:rPr>
            </w:pPr>
            <w:r w:rsidRPr="00A25EFC">
              <w:rPr>
                <w:rFonts w:eastAsia="Times New Roman" w:cs="Times New Roman"/>
                <w:b/>
                <w:sz w:val="18"/>
                <w:szCs w:val="18"/>
                <w:lang w:eastAsia="pl-PL"/>
              </w:rPr>
              <w:t>Instalacja żywic fenolowo-formaldehydowych (F)</w:t>
            </w:r>
          </w:p>
        </w:tc>
      </w:tr>
      <w:tr w:rsidR="002E5109" w:rsidRPr="00A25EFC" w14:paraId="3C6967DF" w14:textId="77777777" w:rsidTr="00627DF9">
        <w:trPr>
          <w:trHeight w:val="283"/>
        </w:trPr>
        <w:tc>
          <w:tcPr>
            <w:tcW w:w="1189" w:type="dxa"/>
            <w:shd w:val="clear" w:color="auto" w:fill="FFFFFF"/>
            <w:vAlign w:val="center"/>
          </w:tcPr>
          <w:p w14:paraId="54D50D9B" w14:textId="77777777" w:rsidR="002E5109" w:rsidRPr="00A25EFC" w:rsidRDefault="002E5109" w:rsidP="002E5109">
            <w:pPr>
              <w:spacing w:before="40" w:after="40"/>
              <w:jc w:val="center"/>
              <w:rPr>
                <w:rFonts w:eastAsia="Times New Roman" w:cs="Times New Roman"/>
                <w:b/>
                <w:bCs/>
                <w:sz w:val="18"/>
                <w:szCs w:val="18"/>
                <w:lang w:eastAsia="pl-PL"/>
              </w:rPr>
            </w:pPr>
            <w:r w:rsidRPr="00A25EFC">
              <w:rPr>
                <w:rFonts w:eastAsia="Times New Roman" w:cs="Times New Roman"/>
                <w:b/>
                <w:bCs/>
                <w:sz w:val="18"/>
                <w:szCs w:val="18"/>
                <w:lang w:eastAsia="pl-PL"/>
              </w:rPr>
              <w:t>E-54/U</w:t>
            </w:r>
          </w:p>
        </w:tc>
        <w:tc>
          <w:tcPr>
            <w:tcW w:w="3768" w:type="dxa"/>
            <w:shd w:val="clear" w:color="auto" w:fill="FFFFFF"/>
            <w:vAlign w:val="center"/>
          </w:tcPr>
          <w:p w14:paraId="0C77DCD0" w14:textId="77777777" w:rsidR="002E5109" w:rsidRPr="00A25EFC" w:rsidRDefault="002E5109" w:rsidP="002E5109">
            <w:pPr>
              <w:spacing w:before="40" w:after="40"/>
              <w:jc w:val="center"/>
              <w:rPr>
                <w:rFonts w:eastAsia="Times New Roman" w:cs="Times New Roman"/>
                <w:sz w:val="18"/>
                <w:szCs w:val="18"/>
                <w:lang w:eastAsia="pl-PL"/>
              </w:rPr>
            </w:pPr>
            <w:r w:rsidRPr="00A25EFC">
              <w:rPr>
                <w:rFonts w:eastAsia="Times New Roman" w:cs="Times New Roman"/>
                <w:sz w:val="18"/>
                <w:szCs w:val="18"/>
                <w:lang w:eastAsia="pl-PL"/>
              </w:rPr>
              <w:t>Produkcja utwardzaczy TFF ob. 118. Wydmuch pomp próżniowych.</w:t>
            </w:r>
          </w:p>
        </w:tc>
        <w:tc>
          <w:tcPr>
            <w:tcW w:w="2948" w:type="dxa"/>
            <w:shd w:val="clear" w:color="auto" w:fill="FFFFFF"/>
            <w:vAlign w:val="center"/>
          </w:tcPr>
          <w:p w14:paraId="6D5EC172" w14:textId="77777777" w:rsidR="002E5109" w:rsidRPr="00A25EFC" w:rsidRDefault="002E5109" w:rsidP="002E5109">
            <w:pPr>
              <w:spacing w:before="40" w:after="40"/>
              <w:jc w:val="center"/>
              <w:rPr>
                <w:rFonts w:eastAsia="Times New Roman" w:cs="Times New Roman"/>
                <w:sz w:val="18"/>
                <w:szCs w:val="18"/>
                <w:lang w:eastAsia="pl-PL"/>
              </w:rPr>
            </w:pPr>
            <w:r w:rsidRPr="00A25EFC">
              <w:rPr>
                <w:rFonts w:eastAsia="Times New Roman" w:cs="Times New Roman"/>
                <w:sz w:val="18"/>
                <w:szCs w:val="18"/>
                <w:lang w:eastAsia="pl-PL"/>
              </w:rPr>
              <w:t>Adsorpcja na węglu aktywnym</w:t>
            </w:r>
          </w:p>
        </w:tc>
        <w:tc>
          <w:tcPr>
            <w:tcW w:w="1559" w:type="dxa"/>
            <w:shd w:val="clear" w:color="auto" w:fill="FFFFFF"/>
            <w:vAlign w:val="center"/>
          </w:tcPr>
          <w:p w14:paraId="673020DB" w14:textId="77777777" w:rsidR="002E5109" w:rsidRPr="00A25EFC" w:rsidRDefault="002E5109" w:rsidP="002E5109">
            <w:pPr>
              <w:spacing w:after="0"/>
              <w:ind w:firstLine="47"/>
              <w:rPr>
                <w:rFonts w:eastAsia="Times New Roman" w:cs="Times New Roman"/>
                <w:sz w:val="18"/>
                <w:szCs w:val="18"/>
                <w:lang w:eastAsia="pl-PL"/>
              </w:rPr>
            </w:pPr>
            <w:r w:rsidRPr="00A25EFC">
              <w:rPr>
                <w:rFonts w:eastAsia="Times New Roman" w:cs="Times New Roman"/>
                <w:sz w:val="18"/>
                <w:szCs w:val="18"/>
                <w:lang w:eastAsia="pl-PL"/>
              </w:rPr>
              <w:t>90</w:t>
            </w:r>
          </w:p>
        </w:tc>
      </w:tr>
      <w:tr w:rsidR="002E5109" w:rsidRPr="00A25EFC" w14:paraId="70CA3C69" w14:textId="77777777" w:rsidTr="00627DF9">
        <w:trPr>
          <w:trHeight w:val="283"/>
        </w:trPr>
        <w:tc>
          <w:tcPr>
            <w:tcW w:w="9464" w:type="dxa"/>
            <w:gridSpan w:val="4"/>
            <w:shd w:val="clear" w:color="auto" w:fill="FFFFFF"/>
            <w:vAlign w:val="center"/>
          </w:tcPr>
          <w:p w14:paraId="32C2A895" w14:textId="77777777" w:rsidR="002E5109" w:rsidRPr="00A25EFC" w:rsidRDefault="002E5109" w:rsidP="00F253BB">
            <w:pPr>
              <w:spacing w:after="0"/>
              <w:rPr>
                <w:rFonts w:eastAsia="Times New Roman" w:cs="Times New Roman"/>
                <w:sz w:val="18"/>
                <w:szCs w:val="18"/>
                <w:lang w:eastAsia="pl-PL"/>
              </w:rPr>
            </w:pPr>
            <w:r w:rsidRPr="00A25EFC">
              <w:rPr>
                <w:rFonts w:eastAsia="Times New Roman" w:cs="Times New Roman"/>
                <w:b/>
                <w:sz w:val="18"/>
                <w:szCs w:val="18"/>
                <w:lang w:eastAsia="pl-PL"/>
              </w:rPr>
              <w:t>Instalacja utwardzaczy do żywic epoksydowych (U)</w:t>
            </w:r>
          </w:p>
        </w:tc>
      </w:tr>
      <w:tr w:rsidR="002E5109" w:rsidRPr="00A25EFC" w14:paraId="411C858D" w14:textId="77777777" w:rsidTr="00627DF9">
        <w:trPr>
          <w:trHeight w:val="283"/>
        </w:trPr>
        <w:tc>
          <w:tcPr>
            <w:tcW w:w="1189" w:type="dxa"/>
            <w:shd w:val="clear" w:color="auto" w:fill="FFFFFF"/>
            <w:vAlign w:val="center"/>
          </w:tcPr>
          <w:p w14:paraId="197C71A5" w14:textId="77777777" w:rsidR="002E5109" w:rsidRPr="00A25EFC" w:rsidRDefault="002E5109" w:rsidP="002E5109">
            <w:pPr>
              <w:spacing w:before="40" w:after="40"/>
              <w:jc w:val="center"/>
              <w:rPr>
                <w:rFonts w:eastAsia="Times New Roman" w:cs="Times New Roman"/>
                <w:b/>
                <w:bCs/>
                <w:sz w:val="18"/>
                <w:szCs w:val="18"/>
                <w:lang w:eastAsia="pl-PL"/>
              </w:rPr>
            </w:pPr>
            <w:r w:rsidRPr="00A25EFC">
              <w:rPr>
                <w:rFonts w:eastAsia="Times New Roman" w:cs="Times New Roman"/>
                <w:b/>
                <w:bCs/>
                <w:sz w:val="18"/>
                <w:szCs w:val="18"/>
                <w:lang w:eastAsia="pl-PL"/>
              </w:rPr>
              <w:t>E-54/U</w:t>
            </w:r>
          </w:p>
        </w:tc>
        <w:tc>
          <w:tcPr>
            <w:tcW w:w="3768" w:type="dxa"/>
            <w:shd w:val="clear" w:color="auto" w:fill="FFFFFF"/>
            <w:vAlign w:val="center"/>
          </w:tcPr>
          <w:p w14:paraId="56209730" w14:textId="77777777" w:rsidR="002E5109" w:rsidRPr="00A25EFC" w:rsidRDefault="002E5109" w:rsidP="002E5109">
            <w:pPr>
              <w:spacing w:before="40" w:after="40"/>
              <w:jc w:val="center"/>
              <w:rPr>
                <w:rFonts w:eastAsia="Times New Roman" w:cs="Times New Roman"/>
                <w:sz w:val="18"/>
                <w:szCs w:val="18"/>
                <w:lang w:eastAsia="pl-PL"/>
              </w:rPr>
            </w:pPr>
            <w:r w:rsidRPr="00A25EFC">
              <w:rPr>
                <w:rFonts w:eastAsia="Times New Roman" w:cs="Times New Roman"/>
                <w:sz w:val="18"/>
                <w:szCs w:val="18"/>
                <w:lang w:eastAsia="pl-PL"/>
              </w:rPr>
              <w:t>Produkcja utwardzaczy ob. 118. Wydmuch pomp próżniowych</w:t>
            </w:r>
          </w:p>
        </w:tc>
        <w:tc>
          <w:tcPr>
            <w:tcW w:w="2948" w:type="dxa"/>
            <w:shd w:val="clear" w:color="auto" w:fill="FFFFFF"/>
            <w:vAlign w:val="center"/>
          </w:tcPr>
          <w:p w14:paraId="3B54FAE2" w14:textId="77777777" w:rsidR="002E5109" w:rsidRPr="00A25EFC" w:rsidRDefault="002E5109" w:rsidP="002E5109">
            <w:pPr>
              <w:spacing w:before="40" w:after="40"/>
              <w:jc w:val="center"/>
              <w:rPr>
                <w:rFonts w:eastAsia="Times New Roman" w:cs="Times New Roman"/>
                <w:sz w:val="18"/>
                <w:szCs w:val="18"/>
                <w:lang w:eastAsia="pl-PL"/>
              </w:rPr>
            </w:pPr>
            <w:r w:rsidRPr="00A25EFC">
              <w:rPr>
                <w:rFonts w:eastAsia="Times New Roman" w:cs="Times New Roman"/>
                <w:sz w:val="18"/>
                <w:szCs w:val="18"/>
                <w:lang w:eastAsia="pl-PL"/>
              </w:rPr>
              <w:t>Adsorpcja na węglu aktywnym</w:t>
            </w:r>
          </w:p>
        </w:tc>
        <w:tc>
          <w:tcPr>
            <w:tcW w:w="1559" w:type="dxa"/>
            <w:shd w:val="clear" w:color="auto" w:fill="FFFFFF"/>
            <w:vAlign w:val="center"/>
          </w:tcPr>
          <w:p w14:paraId="46297FE6" w14:textId="77777777" w:rsidR="002E5109" w:rsidRPr="00A25EFC" w:rsidRDefault="002E5109" w:rsidP="002E5109">
            <w:pPr>
              <w:spacing w:after="0"/>
              <w:ind w:firstLine="47"/>
              <w:rPr>
                <w:rFonts w:eastAsia="Times New Roman" w:cs="Times New Roman"/>
                <w:sz w:val="18"/>
                <w:szCs w:val="18"/>
                <w:lang w:eastAsia="pl-PL"/>
              </w:rPr>
            </w:pPr>
            <w:r w:rsidRPr="00A25EFC">
              <w:rPr>
                <w:rFonts w:eastAsia="Times New Roman" w:cs="Times New Roman"/>
                <w:sz w:val="18"/>
                <w:szCs w:val="18"/>
                <w:lang w:eastAsia="pl-PL"/>
              </w:rPr>
              <w:t>90</w:t>
            </w:r>
          </w:p>
        </w:tc>
      </w:tr>
    </w:tbl>
    <w:p w14:paraId="7E3C5ABF"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6C723A22" w14:textId="02D2684C" w:rsidR="002E5109" w:rsidRPr="00112174" w:rsidRDefault="002E5109" w:rsidP="002E5109">
      <w:pPr>
        <w:keepNext/>
        <w:widowControl w:val="0"/>
        <w:adjustRightInd w:val="0"/>
        <w:spacing w:before="120" w:after="120"/>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I.1</w:t>
      </w:r>
      <w:r w:rsidR="00C22B3A" w:rsidRPr="00112174">
        <w:rPr>
          <w:rFonts w:eastAsia="Times New Roman" w:cs="Times New Roman"/>
          <w:b/>
          <w:szCs w:val="20"/>
          <w:lang w:eastAsia="pl-PL"/>
        </w:rPr>
        <w:t>4</w:t>
      </w:r>
      <w:r w:rsidRPr="00112174">
        <w:rPr>
          <w:rFonts w:eastAsia="Times New Roman" w:cs="Times New Roman"/>
          <w:b/>
          <w:szCs w:val="20"/>
          <w:lang w:eastAsia="pl-PL"/>
        </w:rPr>
        <w:t xml:space="preserve">. </w:t>
      </w:r>
      <w:bookmarkStart w:id="13" w:name="_Hlk212039250"/>
      <w:r w:rsidRPr="00112174">
        <w:rPr>
          <w:rFonts w:eastAsia="Times New Roman" w:cs="Times New Roman"/>
          <w:b/>
          <w:szCs w:val="20"/>
          <w:lang w:eastAsia="pl-PL"/>
        </w:rPr>
        <w:t>Podpunkt IV.2.1. pozwolenia otrzymuje nowe brzmienie:</w:t>
      </w:r>
    </w:p>
    <w:p w14:paraId="752D2827" w14:textId="77777777" w:rsidR="002E5109" w:rsidRPr="00112174" w:rsidRDefault="002E5109" w:rsidP="002E5109">
      <w:pPr>
        <w:spacing w:after="0"/>
        <w:rPr>
          <w:rFonts w:eastAsia="Times New Roman" w:cs="Times New Roman"/>
          <w:szCs w:val="24"/>
          <w:lang w:eastAsia="pl-PL"/>
        </w:rPr>
      </w:pPr>
      <w:r w:rsidRPr="00112174">
        <w:rPr>
          <w:rFonts w:eastAsia="Times New Roman" w:cs="Arial"/>
          <w:b/>
          <w:color w:val="000000"/>
          <w:szCs w:val="24"/>
          <w:lang w:eastAsia="pl-PL"/>
        </w:rPr>
        <w:t>„</w:t>
      </w:r>
      <w:r w:rsidRPr="00112174">
        <w:rPr>
          <w:rFonts w:eastAsia="Times New Roman" w:cs="Times New Roman"/>
          <w:b/>
          <w:szCs w:val="24"/>
          <w:lang w:eastAsia="pl-PL"/>
        </w:rPr>
        <w:t xml:space="preserve">IV.2.1. </w:t>
      </w:r>
      <w:r w:rsidRPr="00112174">
        <w:rPr>
          <w:rFonts w:eastAsia="Times New Roman" w:cs="Times New Roman"/>
          <w:szCs w:val="24"/>
          <w:lang w:eastAsia="pl-PL"/>
        </w:rPr>
        <w:t>Woda dla potrzeb technologicznych, chłodniczych i bytowych instalacji będzie pobierana z zakładowej sieci wodociągowej w ilości maksymalnie:</w:t>
      </w:r>
    </w:p>
    <w:p w14:paraId="606A5F78" w14:textId="77777777" w:rsidR="002E5109" w:rsidRPr="00112174" w:rsidRDefault="002E5109" w:rsidP="002E5109">
      <w:pPr>
        <w:spacing w:after="0"/>
        <w:rPr>
          <w:rFonts w:eastAsia="Times New Roman" w:cs="Times New Roman"/>
          <w:szCs w:val="24"/>
          <w:lang w:eastAsia="pl-PL"/>
        </w:rPr>
      </w:pPr>
      <w:r w:rsidRPr="00112174">
        <w:rPr>
          <w:rFonts w:eastAsia="Times New Roman" w:cs="Times New Roman"/>
          <w:szCs w:val="24"/>
          <w:lang w:eastAsia="pl-PL"/>
        </w:rPr>
        <w:t>Tabela nr 11</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Przedstawia ilości wody pobieranej do celów technologicznych , do celów chłodniczych oraz do celów socjalnych."/>
      </w:tblPr>
      <w:tblGrid>
        <w:gridCol w:w="2199"/>
        <w:gridCol w:w="1170"/>
        <w:gridCol w:w="1559"/>
        <w:gridCol w:w="1701"/>
        <w:gridCol w:w="1350"/>
        <w:gridCol w:w="1377"/>
      </w:tblGrid>
      <w:tr w:rsidR="002E5109" w:rsidRPr="00A25EFC" w14:paraId="5C917960" w14:textId="77777777" w:rsidTr="00112174">
        <w:tc>
          <w:tcPr>
            <w:tcW w:w="2199" w:type="dxa"/>
            <w:vMerge w:val="restart"/>
            <w:vAlign w:val="center"/>
          </w:tcPr>
          <w:p w14:paraId="6BDD6FCF"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b/>
                <w:sz w:val="18"/>
                <w:szCs w:val="18"/>
                <w:lang w:eastAsia="pl-PL"/>
              </w:rPr>
              <w:t>Instalacja</w:t>
            </w:r>
          </w:p>
        </w:tc>
        <w:tc>
          <w:tcPr>
            <w:tcW w:w="2729" w:type="dxa"/>
            <w:gridSpan w:val="2"/>
            <w:vAlign w:val="center"/>
          </w:tcPr>
          <w:p w14:paraId="291743A6"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b/>
                <w:sz w:val="18"/>
                <w:szCs w:val="18"/>
                <w:lang w:eastAsia="pl-PL"/>
              </w:rPr>
              <w:t>do celów technologicznych</w:t>
            </w:r>
          </w:p>
        </w:tc>
        <w:tc>
          <w:tcPr>
            <w:tcW w:w="1701" w:type="dxa"/>
            <w:vAlign w:val="center"/>
          </w:tcPr>
          <w:p w14:paraId="7C8AFD0F"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b/>
                <w:sz w:val="18"/>
                <w:szCs w:val="18"/>
                <w:lang w:eastAsia="pl-PL"/>
              </w:rPr>
              <w:t>do celów chłodniczych</w:t>
            </w:r>
          </w:p>
        </w:tc>
        <w:tc>
          <w:tcPr>
            <w:tcW w:w="2727" w:type="dxa"/>
            <w:gridSpan w:val="2"/>
          </w:tcPr>
          <w:p w14:paraId="7B1B2CC5" w14:textId="77777777" w:rsidR="002E5109" w:rsidRPr="00A25EFC" w:rsidRDefault="002E5109" w:rsidP="002E5109">
            <w:pPr>
              <w:spacing w:after="0"/>
              <w:rPr>
                <w:rFonts w:eastAsia="Times New Roman" w:cs="Times New Roman"/>
                <w:b/>
                <w:sz w:val="18"/>
                <w:szCs w:val="18"/>
                <w:lang w:eastAsia="pl-PL"/>
              </w:rPr>
            </w:pPr>
            <w:r w:rsidRPr="00A25EFC">
              <w:rPr>
                <w:rFonts w:eastAsia="Times New Roman" w:cs="Times New Roman"/>
                <w:b/>
                <w:sz w:val="18"/>
                <w:szCs w:val="18"/>
                <w:lang w:eastAsia="pl-PL"/>
              </w:rPr>
              <w:t>do celów socjalnych</w:t>
            </w:r>
          </w:p>
        </w:tc>
      </w:tr>
      <w:tr w:rsidR="002E5109" w:rsidRPr="00A25EFC" w14:paraId="601D13BD" w14:textId="77777777" w:rsidTr="00112174">
        <w:tc>
          <w:tcPr>
            <w:tcW w:w="2199" w:type="dxa"/>
            <w:vMerge/>
            <w:vAlign w:val="center"/>
          </w:tcPr>
          <w:p w14:paraId="53EA42CC" w14:textId="77777777" w:rsidR="002E5109" w:rsidRPr="00A25EFC" w:rsidRDefault="002E5109" w:rsidP="002E5109">
            <w:pPr>
              <w:spacing w:after="0"/>
              <w:rPr>
                <w:rFonts w:eastAsia="Times New Roman" w:cs="Times New Roman"/>
                <w:sz w:val="18"/>
                <w:szCs w:val="18"/>
                <w:lang w:eastAsia="pl-PL"/>
              </w:rPr>
            </w:pPr>
          </w:p>
        </w:tc>
        <w:tc>
          <w:tcPr>
            <w:tcW w:w="1170" w:type="dxa"/>
            <w:vAlign w:val="center"/>
          </w:tcPr>
          <w:p w14:paraId="5D116DAA" w14:textId="58F19DAF" w:rsidR="002E5109" w:rsidRPr="00A25EFC" w:rsidRDefault="002E5109" w:rsidP="00A25EFC">
            <w:pPr>
              <w:spacing w:after="0"/>
              <w:rPr>
                <w:rFonts w:eastAsia="Times New Roman" w:cs="Times New Roman"/>
                <w:bCs/>
                <w:sz w:val="18"/>
                <w:szCs w:val="18"/>
                <w:vertAlign w:val="subscript"/>
                <w:lang w:eastAsia="pl-PL"/>
              </w:rPr>
            </w:pPr>
            <w:proofErr w:type="spellStart"/>
            <w:r w:rsidRPr="00A25EFC">
              <w:rPr>
                <w:rFonts w:eastAsia="Times New Roman" w:cs="Times New Roman"/>
                <w:bCs/>
                <w:sz w:val="18"/>
                <w:szCs w:val="18"/>
                <w:lang w:eastAsia="pl-PL"/>
              </w:rPr>
              <w:t>Q</w:t>
            </w:r>
            <w:r w:rsidRPr="00A25EFC">
              <w:rPr>
                <w:rFonts w:eastAsia="Times New Roman" w:cs="Times New Roman"/>
                <w:bCs/>
                <w:sz w:val="18"/>
                <w:szCs w:val="18"/>
                <w:vertAlign w:val="subscript"/>
                <w:lang w:eastAsia="pl-PL"/>
              </w:rPr>
              <w:t>śrd</w:t>
            </w:r>
            <w:proofErr w:type="spellEnd"/>
          </w:p>
          <w:p w14:paraId="00A8FFA2" w14:textId="77777777" w:rsidR="002E5109" w:rsidRPr="00A25EFC" w:rsidRDefault="002E5109" w:rsidP="00A25EFC">
            <w:pPr>
              <w:spacing w:after="0"/>
              <w:rPr>
                <w:rFonts w:eastAsia="Times New Roman" w:cs="Times New Roman"/>
                <w:bCs/>
                <w:sz w:val="18"/>
                <w:szCs w:val="18"/>
                <w:lang w:eastAsia="pl-PL"/>
              </w:rPr>
            </w:pPr>
            <w:r w:rsidRPr="00A25EFC">
              <w:rPr>
                <w:rFonts w:eastAsia="Times New Roman" w:cs="Times New Roman"/>
                <w:bCs/>
                <w:sz w:val="18"/>
                <w:szCs w:val="18"/>
                <w:lang w:eastAsia="pl-PL"/>
              </w:rPr>
              <w:t>[m</w:t>
            </w:r>
            <w:r w:rsidRPr="00A25EFC">
              <w:rPr>
                <w:rFonts w:eastAsia="Times New Roman" w:cs="Times New Roman"/>
                <w:bCs/>
                <w:sz w:val="18"/>
                <w:szCs w:val="18"/>
                <w:vertAlign w:val="superscript"/>
                <w:lang w:eastAsia="pl-PL"/>
              </w:rPr>
              <w:t xml:space="preserve">3 </w:t>
            </w:r>
            <w:r w:rsidRPr="00A25EFC">
              <w:rPr>
                <w:rFonts w:eastAsia="Times New Roman" w:cs="Times New Roman"/>
                <w:bCs/>
                <w:sz w:val="18"/>
                <w:szCs w:val="18"/>
                <w:lang w:eastAsia="pl-PL"/>
              </w:rPr>
              <w:t>/dobę]</w:t>
            </w:r>
          </w:p>
        </w:tc>
        <w:tc>
          <w:tcPr>
            <w:tcW w:w="1559" w:type="dxa"/>
            <w:vAlign w:val="center"/>
          </w:tcPr>
          <w:p w14:paraId="6E639A67" w14:textId="483B2B40" w:rsidR="002E5109" w:rsidRPr="00A25EFC" w:rsidRDefault="002E5109" w:rsidP="00A25EFC">
            <w:pPr>
              <w:spacing w:after="0"/>
              <w:rPr>
                <w:rFonts w:eastAsia="Times New Roman" w:cs="Times New Roman"/>
                <w:bCs/>
                <w:sz w:val="18"/>
                <w:szCs w:val="18"/>
                <w:vertAlign w:val="subscript"/>
                <w:lang w:eastAsia="pl-PL"/>
              </w:rPr>
            </w:pPr>
            <w:proofErr w:type="spellStart"/>
            <w:r w:rsidRPr="00A25EFC">
              <w:rPr>
                <w:rFonts w:eastAsia="Times New Roman" w:cs="Times New Roman"/>
                <w:bCs/>
                <w:sz w:val="18"/>
                <w:szCs w:val="18"/>
                <w:lang w:eastAsia="pl-PL"/>
              </w:rPr>
              <w:t>Q</w:t>
            </w:r>
            <w:r w:rsidRPr="00A25EFC">
              <w:rPr>
                <w:rFonts w:eastAsia="Times New Roman" w:cs="Times New Roman"/>
                <w:bCs/>
                <w:sz w:val="18"/>
                <w:szCs w:val="18"/>
                <w:vertAlign w:val="subscript"/>
                <w:lang w:eastAsia="pl-PL"/>
              </w:rPr>
              <w:t>maxroczne</w:t>
            </w:r>
            <w:proofErr w:type="spellEnd"/>
          </w:p>
          <w:p w14:paraId="7E27563B" w14:textId="77777777" w:rsidR="002E5109" w:rsidRPr="00A25EFC" w:rsidRDefault="002E5109" w:rsidP="00A25EFC">
            <w:pPr>
              <w:spacing w:after="0"/>
              <w:rPr>
                <w:rFonts w:eastAsia="Times New Roman" w:cs="Times New Roman"/>
                <w:bCs/>
                <w:sz w:val="18"/>
                <w:szCs w:val="18"/>
                <w:lang w:eastAsia="pl-PL"/>
              </w:rPr>
            </w:pPr>
            <w:r w:rsidRPr="00A25EFC">
              <w:rPr>
                <w:rFonts w:eastAsia="Times New Roman" w:cs="Times New Roman"/>
                <w:bCs/>
                <w:sz w:val="18"/>
                <w:szCs w:val="18"/>
                <w:lang w:eastAsia="pl-PL"/>
              </w:rPr>
              <w:t>[m</w:t>
            </w:r>
            <w:r w:rsidRPr="00A25EFC">
              <w:rPr>
                <w:rFonts w:eastAsia="Times New Roman" w:cs="Times New Roman"/>
                <w:bCs/>
                <w:sz w:val="18"/>
                <w:szCs w:val="18"/>
                <w:vertAlign w:val="superscript"/>
                <w:lang w:eastAsia="pl-PL"/>
              </w:rPr>
              <w:t xml:space="preserve">3 </w:t>
            </w:r>
            <w:r w:rsidRPr="00A25EFC">
              <w:rPr>
                <w:rFonts w:eastAsia="Times New Roman" w:cs="Times New Roman"/>
                <w:bCs/>
                <w:sz w:val="18"/>
                <w:szCs w:val="18"/>
                <w:lang w:eastAsia="pl-PL"/>
              </w:rPr>
              <w:t>/rok]</w:t>
            </w:r>
          </w:p>
        </w:tc>
        <w:tc>
          <w:tcPr>
            <w:tcW w:w="1701" w:type="dxa"/>
            <w:vAlign w:val="center"/>
          </w:tcPr>
          <w:p w14:paraId="462401B4" w14:textId="77777777" w:rsidR="002E5109" w:rsidRPr="00A25EFC" w:rsidRDefault="002E5109" w:rsidP="00A25EFC">
            <w:pPr>
              <w:spacing w:after="0"/>
              <w:rPr>
                <w:rFonts w:eastAsia="Times New Roman" w:cs="Times New Roman"/>
                <w:bCs/>
                <w:sz w:val="18"/>
                <w:szCs w:val="18"/>
                <w:lang w:eastAsia="pl-PL"/>
              </w:rPr>
            </w:pPr>
            <w:r w:rsidRPr="00A25EFC">
              <w:rPr>
                <w:rFonts w:eastAsia="Times New Roman" w:cs="Times New Roman"/>
                <w:bCs/>
                <w:sz w:val="18"/>
                <w:szCs w:val="18"/>
                <w:lang w:eastAsia="pl-PL"/>
              </w:rPr>
              <w:t>[m</w:t>
            </w:r>
            <w:r w:rsidRPr="00A25EFC">
              <w:rPr>
                <w:rFonts w:eastAsia="Times New Roman" w:cs="Times New Roman"/>
                <w:bCs/>
                <w:sz w:val="18"/>
                <w:szCs w:val="18"/>
                <w:vertAlign w:val="superscript"/>
                <w:lang w:eastAsia="pl-PL"/>
              </w:rPr>
              <w:t xml:space="preserve">3 </w:t>
            </w:r>
            <w:r w:rsidRPr="00A25EFC">
              <w:rPr>
                <w:rFonts w:eastAsia="Times New Roman" w:cs="Times New Roman"/>
                <w:bCs/>
                <w:sz w:val="18"/>
                <w:szCs w:val="18"/>
                <w:lang w:eastAsia="pl-PL"/>
              </w:rPr>
              <w:t>/rok]</w:t>
            </w:r>
          </w:p>
        </w:tc>
        <w:tc>
          <w:tcPr>
            <w:tcW w:w="1350" w:type="dxa"/>
            <w:vAlign w:val="center"/>
          </w:tcPr>
          <w:p w14:paraId="0D24D44F" w14:textId="77777777" w:rsidR="00A25EFC" w:rsidRDefault="002E5109" w:rsidP="00A25EFC">
            <w:pPr>
              <w:spacing w:after="0"/>
              <w:rPr>
                <w:rFonts w:eastAsia="Times New Roman" w:cs="Times New Roman"/>
                <w:bCs/>
                <w:sz w:val="18"/>
                <w:szCs w:val="18"/>
                <w:vertAlign w:val="subscript"/>
                <w:lang w:eastAsia="pl-PL"/>
              </w:rPr>
            </w:pPr>
            <w:proofErr w:type="spellStart"/>
            <w:r w:rsidRPr="00A25EFC">
              <w:rPr>
                <w:rFonts w:eastAsia="Times New Roman" w:cs="Times New Roman"/>
                <w:bCs/>
                <w:sz w:val="18"/>
                <w:szCs w:val="18"/>
                <w:lang w:eastAsia="pl-PL"/>
              </w:rPr>
              <w:t>Q</w:t>
            </w:r>
            <w:r w:rsidRPr="00A25EFC">
              <w:rPr>
                <w:rFonts w:eastAsia="Times New Roman" w:cs="Times New Roman"/>
                <w:bCs/>
                <w:sz w:val="18"/>
                <w:szCs w:val="18"/>
                <w:vertAlign w:val="subscript"/>
                <w:lang w:eastAsia="pl-PL"/>
              </w:rPr>
              <w:t>śrd</w:t>
            </w:r>
            <w:proofErr w:type="spellEnd"/>
          </w:p>
          <w:p w14:paraId="6E62425C" w14:textId="0387D5E1" w:rsidR="002E5109" w:rsidRPr="00A25EFC" w:rsidRDefault="002E5109" w:rsidP="00A25EFC">
            <w:pPr>
              <w:spacing w:after="0"/>
              <w:rPr>
                <w:rFonts w:eastAsia="Times New Roman" w:cs="Times New Roman"/>
                <w:bCs/>
                <w:sz w:val="18"/>
                <w:szCs w:val="18"/>
                <w:lang w:eastAsia="pl-PL"/>
              </w:rPr>
            </w:pPr>
            <w:r w:rsidRPr="00A25EFC">
              <w:rPr>
                <w:rFonts w:eastAsia="Times New Roman" w:cs="Times New Roman"/>
                <w:bCs/>
                <w:sz w:val="18"/>
                <w:szCs w:val="18"/>
                <w:lang w:eastAsia="pl-PL"/>
              </w:rPr>
              <w:t>[m</w:t>
            </w:r>
            <w:r w:rsidRPr="00A25EFC">
              <w:rPr>
                <w:rFonts w:eastAsia="Times New Roman" w:cs="Times New Roman"/>
                <w:bCs/>
                <w:sz w:val="18"/>
                <w:szCs w:val="18"/>
                <w:vertAlign w:val="superscript"/>
                <w:lang w:eastAsia="pl-PL"/>
              </w:rPr>
              <w:t>3</w:t>
            </w:r>
            <w:r w:rsidRPr="00A25EFC">
              <w:rPr>
                <w:rFonts w:eastAsia="Times New Roman" w:cs="Times New Roman"/>
                <w:bCs/>
                <w:sz w:val="18"/>
                <w:szCs w:val="18"/>
                <w:lang w:eastAsia="pl-PL"/>
              </w:rPr>
              <w:t>/dobę]</w:t>
            </w:r>
          </w:p>
        </w:tc>
        <w:tc>
          <w:tcPr>
            <w:tcW w:w="1377" w:type="dxa"/>
            <w:vAlign w:val="center"/>
          </w:tcPr>
          <w:p w14:paraId="4A98B9CF" w14:textId="77777777" w:rsidR="002E5109" w:rsidRPr="00A25EFC" w:rsidRDefault="002E5109" w:rsidP="00A25EFC">
            <w:pPr>
              <w:spacing w:after="0"/>
              <w:rPr>
                <w:rFonts w:eastAsia="Times New Roman" w:cs="Times New Roman"/>
                <w:bCs/>
                <w:sz w:val="18"/>
                <w:szCs w:val="18"/>
                <w:lang w:eastAsia="pl-PL"/>
              </w:rPr>
            </w:pPr>
            <w:proofErr w:type="spellStart"/>
            <w:r w:rsidRPr="00A25EFC">
              <w:rPr>
                <w:rFonts w:eastAsia="Times New Roman" w:cs="Times New Roman"/>
                <w:bCs/>
                <w:sz w:val="18"/>
                <w:szCs w:val="18"/>
                <w:lang w:eastAsia="pl-PL"/>
              </w:rPr>
              <w:t>Q</w:t>
            </w:r>
            <w:r w:rsidRPr="00A25EFC">
              <w:rPr>
                <w:rFonts w:eastAsia="Times New Roman" w:cs="Times New Roman"/>
                <w:bCs/>
                <w:sz w:val="18"/>
                <w:szCs w:val="18"/>
                <w:vertAlign w:val="subscript"/>
                <w:lang w:eastAsia="pl-PL"/>
              </w:rPr>
              <w:t>maxroczne</w:t>
            </w:r>
            <w:proofErr w:type="spellEnd"/>
            <w:r w:rsidRPr="00A25EFC">
              <w:rPr>
                <w:rFonts w:eastAsia="Times New Roman" w:cs="Times New Roman"/>
                <w:bCs/>
                <w:sz w:val="18"/>
                <w:szCs w:val="18"/>
                <w:vertAlign w:val="subscript"/>
                <w:lang w:eastAsia="pl-PL"/>
              </w:rPr>
              <w:t xml:space="preserve"> </w:t>
            </w:r>
            <w:r w:rsidRPr="00A25EFC">
              <w:rPr>
                <w:rFonts w:eastAsia="Times New Roman" w:cs="Times New Roman"/>
                <w:bCs/>
                <w:sz w:val="18"/>
                <w:szCs w:val="18"/>
                <w:lang w:eastAsia="pl-PL"/>
              </w:rPr>
              <w:t>[m</w:t>
            </w:r>
            <w:r w:rsidRPr="00A25EFC">
              <w:rPr>
                <w:rFonts w:eastAsia="Times New Roman" w:cs="Times New Roman"/>
                <w:bCs/>
                <w:sz w:val="18"/>
                <w:szCs w:val="18"/>
                <w:vertAlign w:val="superscript"/>
                <w:lang w:eastAsia="pl-PL"/>
              </w:rPr>
              <w:t>3</w:t>
            </w:r>
            <w:r w:rsidRPr="00A25EFC">
              <w:rPr>
                <w:rFonts w:eastAsia="Times New Roman" w:cs="Times New Roman"/>
                <w:bCs/>
                <w:sz w:val="18"/>
                <w:szCs w:val="18"/>
                <w:lang w:eastAsia="pl-PL"/>
              </w:rPr>
              <w:t>/rok]</w:t>
            </w:r>
          </w:p>
        </w:tc>
      </w:tr>
      <w:tr w:rsidR="002E5109" w:rsidRPr="00A25EFC" w14:paraId="28433489" w14:textId="77777777" w:rsidTr="00112174">
        <w:tc>
          <w:tcPr>
            <w:tcW w:w="2199" w:type="dxa"/>
            <w:vAlign w:val="center"/>
          </w:tcPr>
          <w:p w14:paraId="568B15D2"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Instalacja żywic fenolowo-formaldehydowych (F)</w:t>
            </w:r>
          </w:p>
        </w:tc>
        <w:tc>
          <w:tcPr>
            <w:tcW w:w="1170" w:type="dxa"/>
            <w:vAlign w:val="center"/>
          </w:tcPr>
          <w:p w14:paraId="30D1032A"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5</w:t>
            </w:r>
          </w:p>
        </w:tc>
        <w:tc>
          <w:tcPr>
            <w:tcW w:w="1559" w:type="dxa"/>
            <w:vAlign w:val="center"/>
          </w:tcPr>
          <w:p w14:paraId="5D732EFC"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1500</w:t>
            </w:r>
          </w:p>
        </w:tc>
        <w:tc>
          <w:tcPr>
            <w:tcW w:w="1701" w:type="dxa"/>
            <w:vAlign w:val="center"/>
          </w:tcPr>
          <w:p w14:paraId="26DE5363"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200 000</w:t>
            </w:r>
          </w:p>
        </w:tc>
        <w:tc>
          <w:tcPr>
            <w:tcW w:w="1350" w:type="dxa"/>
            <w:vAlign w:val="center"/>
          </w:tcPr>
          <w:p w14:paraId="3A31CEA3"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1</w:t>
            </w:r>
          </w:p>
        </w:tc>
        <w:tc>
          <w:tcPr>
            <w:tcW w:w="1377" w:type="dxa"/>
            <w:vAlign w:val="center"/>
          </w:tcPr>
          <w:p w14:paraId="23D11C9B"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360</w:t>
            </w:r>
          </w:p>
        </w:tc>
      </w:tr>
      <w:tr w:rsidR="002E5109" w:rsidRPr="00A25EFC" w14:paraId="220EC7B9" w14:textId="77777777" w:rsidTr="00112174">
        <w:tc>
          <w:tcPr>
            <w:tcW w:w="2199" w:type="dxa"/>
            <w:vAlign w:val="center"/>
          </w:tcPr>
          <w:p w14:paraId="35433786"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Instalacja utwardzaczy do żywic epoksydowych (U)</w:t>
            </w:r>
          </w:p>
        </w:tc>
        <w:tc>
          <w:tcPr>
            <w:tcW w:w="1170" w:type="dxa"/>
            <w:vAlign w:val="center"/>
          </w:tcPr>
          <w:p w14:paraId="6EB5DBA8"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4,55</w:t>
            </w:r>
          </w:p>
        </w:tc>
        <w:tc>
          <w:tcPr>
            <w:tcW w:w="1559" w:type="dxa"/>
            <w:vAlign w:val="center"/>
          </w:tcPr>
          <w:p w14:paraId="51B89CEA"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1 500</w:t>
            </w:r>
          </w:p>
        </w:tc>
        <w:tc>
          <w:tcPr>
            <w:tcW w:w="1701" w:type="dxa"/>
            <w:vAlign w:val="center"/>
          </w:tcPr>
          <w:p w14:paraId="3268919A"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250 000</w:t>
            </w:r>
          </w:p>
        </w:tc>
        <w:tc>
          <w:tcPr>
            <w:tcW w:w="1350" w:type="dxa"/>
            <w:vAlign w:val="center"/>
          </w:tcPr>
          <w:p w14:paraId="70A69D8E"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2,5</w:t>
            </w:r>
          </w:p>
        </w:tc>
        <w:tc>
          <w:tcPr>
            <w:tcW w:w="1377" w:type="dxa"/>
            <w:vAlign w:val="center"/>
          </w:tcPr>
          <w:p w14:paraId="42F73DE8" w14:textId="77777777" w:rsidR="002E5109" w:rsidRPr="00A25EFC" w:rsidRDefault="002E5109" w:rsidP="002E5109">
            <w:pPr>
              <w:spacing w:after="0"/>
              <w:rPr>
                <w:rFonts w:eastAsia="Times New Roman" w:cs="Times New Roman"/>
                <w:sz w:val="18"/>
                <w:szCs w:val="18"/>
                <w:lang w:eastAsia="pl-PL"/>
              </w:rPr>
            </w:pPr>
            <w:r w:rsidRPr="00A25EFC">
              <w:rPr>
                <w:rFonts w:eastAsia="Times New Roman" w:cs="Times New Roman"/>
                <w:sz w:val="18"/>
                <w:szCs w:val="18"/>
                <w:lang w:eastAsia="pl-PL"/>
              </w:rPr>
              <w:t>1 260</w:t>
            </w:r>
          </w:p>
        </w:tc>
      </w:tr>
    </w:tbl>
    <w:p w14:paraId="2C10C0E7"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 xml:space="preserve">” </w:t>
      </w:r>
      <w:bookmarkEnd w:id="13"/>
    </w:p>
    <w:p w14:paraId="19C51657" w14:textId="2CEE1864" w:rsidR="002E5109" w:rsidRPr="00112174" w:rsidRDefault="002E5109" w:rsidP="002E5109">
      <w:pPr>
        <w:keepNext/>
        <w:widowControl w:val="0"/>
        <w:adjustRightInd w:val="0"/>
        <w:spacing w:before="120" w:after="120"/>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I.1</w:t>
      </w:r>
      <w:r w:rsidR="00C22B3A" w:rsidRPr="00112174">
        <w:rPr>
          <w:rFonts w:eastAsia="Times New Roman" w:cs="Times New Roman"/>
          <w:b/>
          <w:szCs w:val="20"/>
          <w:lang w:eastAsia="pl-PL"/>
        </w:rPr>
        <w:t>5</w:t>
      </w:r>
      <w:r w:rsidRPr="00112174">
        <w:rPr>
          <w:rFonts w:eastAsia="Times New Roman" w:cs="Times New Roman"/>
          <w:b/>
          <w:szCs w:val="20"/>
          <w:lang w:eastAsia="pl-PL"/>
        </w:rPr>
        <w:t>. Podpunkt IV.2.2.1. pozwolenia otrzymuje nowe brzmienie:</w:t>
      </w:r>
    </w:p>
    <w:p w14:paraId="38F6D8D4" w14:textId="77777777" w:rsidR="002E5109" w:rsidRPr="00112174" w:rsidRDefault="002E5109" w:rsidP="002E5109">
      <w:pPr>
        <w:spacing w:after="0"/>
        <w:rPr>
          <w:rFonts w:eastAsia="Times New Roman" w:cs="Times New Roman"/>
          <w:szCs w:val="24"/>
          <w:lang w:eastAsia="pl-PL"/>
        </w:rPr>
      </w:pPr>
      <w:r w:rsidRPr="00112174">
        <w:rPr>
          <w:rFonts w:eastAsia="Times New Roman" w:cs="Arial"/>
          <w:b/>
          <w:color w:val="000000"/>
          <w:szCs w:val="24"/>
          <w:lang w:eastAsia="pl-PL"/>
        </w:rPr>
        <w:t>„</w:t>
      </w:r>
      <w:r w:rsidRPr="00112174">
        <w:rPr>
          <w:rFonts w:eastAsia="Times New Roman" w:cs="Times New Roman"/>
          <w:b/>
          <w:szCs w:val="24"/>
          <w:lang w:eastAsia="pl-PL"/>
        </w:rPr>
        <w:t xml:space="preserve">IV.2.2.1. </w:t>
      </w:r>
      <w:r w:rsidRPr="00112174">
        <w:rPr>
          <w:rFonts w:eastAsia="Times New Roman" w:cs="Times New Roman"/>
          <w:szCs w:val="24"/>
          <w:lang w:eastAsia="pl-PL"/>
        </w:rPr>
        <w:t>W</w:t>
      </w:r>
      <w:r w:rsidRPr="00112174">
        <w:rPr>
          <w:rFonts w:eastAsia="Times New Roman" w:cs="Times New Roman"/>
          <w:b/>
          <w:szCs w:val="24"/>
          <w:lang w:eastAsia="pl-PL"/>
        </w:rPr>
        <w:t xml:space="preserve"> </w:t>
      </w:r>
      <w:r w:rsidRPr="00112174">
        <w:rPr>
          <w:rFonts w:eastAsia="Times New Roman" w:cs="Times New Roman"/>
          <w:szCs w:val="24"/>
          <w:lang w:eastAsia="pl-PL"/>
        </w:rPr>
        <w:t xml:space="preserve">instalacji </w:t>
      </w:r>
      <w:r w:rsidRPr="00112174">
        <w:rPr>
          <w:rFonts w:eastAsia="Times New Roman" w:cs="Times New Roman"/>
          <w:b/>
          <w:bCs/>
          <w:szCs w:val="24"/>
          <w:lang w:eastAsia="pl-PL"/>
        </w:rPr>
        <w:t>żywic fenolowo-formaldehydowych</w:t>
      </w:r>
      <w:r w:rsidRPr="00112174">
        <w:rPr>
          <w:rFonts w:eastAsia="Times New Roman" w:cs="Times New Roman"/>
          <w:szCs w:val="24"/>
          <w:lang w:eastAsia="pl-PL"/>
        </w:rPr>
        <w:t xml:space="preserve"> źródłem ścieków będzie proces kondensacji i destylacji. Strumienie ścieków z instalacji stanowić będą:</w:t>
      </w:r>
    </w:p>
    <w:p w14:paraId="70E912F5" w14:textId="77777777" w:rsidR="002E5109" w:rsidRPr="00112174" w:rsidRDefault="002E5109" w:rsidP="002E5109">
      <w:pPr>
        <w:spacing w:after="0"/>
        <w:rPr>
          <w:rFonts w:eastAsia="Times New Roman" w:cs="Times New Roman"/>
          <w:szCs w:val="24"/>
          <w:lang w:val="x-none" w:eastAsia="pl-PL"/>
        </w:rPr>
      </w:pPr>
      <w:r w:rsidRPr="00112174">
        <w:rPr>
          <w:rFonts w:eastAsia="Times New Roman" w:cs="Times New Roman"/>
          <w:szCs w:val="24"/>
          <w:lang w:eastAsia="pl-PL"/>
        </w:rPr>
        <w:t xml:space="preserve">- </w:t>
      </w:r>
      <w:r w:rsidRPr="00112174">
        <w:rPr>
          <w:rFonts w:eastAsia="Times New Roman" w:cs="Times New Roman"/>
          <w:szCs w:val="24"/>
          <w:lang w:val="x-none" w:eastAsia="pl-PL"/>
        </w:rPr>
        <w:t>ścieki fenolowe - woda poreakcyjna</w:t>
      </w:r>
      <w:r w:rsidRPr="00112174">
        <w:rPr>
          <w:rFonts w:eastAsia="Times New Roman" w:cs="Times New Roman"/>
          <w:szCs w:val="24"/>
          <w:lang w:eastAsia="pl-PL"/>
        </w:rPr>
        <w:t>/</w:t>
      </w:r>
      <w:r w:rsidRPr="00112174">
        <w:rPr>
          <w:rFonts w:eastAsia="Times New Roman" w:cs="Times New Roman"/>
          <w:szCs w:val="24"/>
          <w:lang w:val="x-none" w:eastAsia="pl-PL"/>
        </w:rPr>
        <w:t>kondensacyjna (</w:t>
      </w:r>
      <w:r w:rsidRPr="00112174">
        <w:rPr>
          <w:rFonts w:eastAsia="Times New Roman" w:cs="Times New Roman"/>
          <w:szCs w:val="24"/>
          <w:lang w:eastAsia="pl-PL"/>
        </w:rPr>
        <w:t>w</w:t>
      </w:r>
      <w:r w:rsidRPr="00112174">
        <w:rPr>
          <w:rFonts w:eastAsia="Times New Roman" w:cs="Times New Roman"/>
          <w:szCs w:val="24"/>
          <w:lang w:val="x-none" w:eastAsia="pl-PL"/>
        </w:rPr>
        <w:t xml:space="preserve"> wyniku reakcji fenolu </w:t>
      </w:r>
      <w:r w:rsidRPr="00112174">
        <w:rPr>
          <w:rFonts w:eastAsia="Times New Roman" w:cs="Times New Roman"/>
          <w:szCs w:val="24"/>
          <w:lang w:val="x-none" w:eastAsia="pl-PL"/>
        </w:rPr>
        <w:br/>
        <w:t>z formaldehydem)</w:t>
      </w:r>
      <w:r w:rsidRPr="00112174">
        <w:rPr>
          <w:rFonts w:eastAsia="Times New Roman" w:cs="Times New Roman"/>
          <w:szCs w:val="24"/>
          <w:lang w:eastAsia="pl-PL"/>
        </w:rPr>
        <w:t>,</w:t>
      </w:r>
      <w:r w:rsidRPr="00112174">
        <w:rPr>
          <w:rFonts w:eastAsia="Times New Roman" w:cs="Times New Roman"/>
          <w:szCs w:val="24"/>
          <w:lang w:val="x-none" w:eastAsia="pl-PL"/>
        </w:rPr>
        <w:t xml:space="preserve"> </w:t>
      </w:r>
    </w:p>
    <w:p w14:paraId="388927F5" w14:textId="77777777" w:rsidR="002E5109" w:rsidRPr="00112174" w:rsidRDefault="002E5109" w:rsidP="002E5109">
      <w:pPr>
        <w:spacing w:after="0"/>
        <w:rPr>
          <w:rFonts w:eastAsia="Times New Roman" w:cs="Times New Roman"/>
          <w:szCs w:val="24"/>
          <w:lang w:eastAsia="pl-PL"/>
        </w:rPr>
      </w:pPr>
      <w:r w:rsidRPr="00112174">
        <w:rPr>
          <w:rFonts w:eastAsia="Times New Roman" w:cs="Times New Roman"/>
          <w:szCs w:val="24"/>
          <w:lang w:eastAsia="pl-PL"/>
        </w:rPr>
        <w:t>- ścieki porządkowe z mycia posadzki.</w:t>
      </w:r>
    </w:p>
    <w:p w14:paraId="00CEABAA" w14:textId="77777777" w:rsidR="002E5109" w:rsidRPr="00112174" w:rsidRDefault="002E5109" w:rsidP="002E5109">
      <w:pPr>
        <w:spacing w:after="0"/>
        <w:rPr>
          <w:rFonts w:eastAsia="Times New Roman" w:cs="Arial"/>
          <w:b/>
          <w:color w:val="000000"/>
          <w:szCs w:val="24"/>
          <w:lang w:eastAsia="pl-PL"/>
        </w:rPr>
      </w:pPr>
      <w:r w:rsidRPr="00112174">
        <w:rPr>
          <w:rFonts w:eastAsia="Times New Roman" w:cs="Times New Roman"/>
          <w:szCs w:val="24"/>
          <w:lang w:eastAsia="pl-PL"/>
        </w:rPr>
        <w:t>Ponadto w instalacji powstawać będą ścieki z łapacza misy zbiorników magazynowych fenolu i formaliny.</w:t>
      </w:r>
      <w:r w:rsidRPr="00112174">
        <w:rPr>
          <w:rFonts w:eastAsia="Times New Roman" w:cs="Arial"/>
          <w:b/>
          <w:color w:val="000000"/>
          <w:szCs w:val="24"/>
          <w:lang w:eastAsia="pl-PL"/>
        </w:rPr>
        <w:t>”</w:t>
      </w:r>
    </w:p>
    <w:p w14:paraId="139C3B14" w14:textId="77777777" w:rsidR="002E5109" w:rsidRPr="00112174" w:rsidRDefault="002E5109" w:rsidP="002E5109">
      <w:pPr>
        <w:spacing w:after="0"/>
        <w:rPr>
          <w:rFonts w:eastAsia="Times New Roman" w:cs="Times New Roman"/>
          <w:szCs w:val="24"/>
          <w:lang w:eastAsia="pl-PL"/>
        </w:rPr>
      </w:pPr>
    </w:p>
    <w:p w14:paraId="6B932915" w14:textId="0AF64C4F" w:rsidR="002E5109" w:rsidRPr="00112174" w:rsidRDefault="002E5109" w:rsidP="002E5109">
      <w:pPr>
        <w:keepNext/>
        <w:widowControl w:val="0"/>
        <w:adjustRightInd w:val="0"/>
        <w:spacing w:before="120" w:after="120"/>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I.1</w:t>
      </w:r>
      <w:r w:rsidR="00C22B3A" w:rsidRPr="00112174">
        <w:rPr>
          <w:rFonts w:eastAsia="Times New Roman" w:cs="Times New Roman"/>
          <w:b/>
          <w:szCs w:val="20"/>
          <w:lang w:eastAsia="pl-PL"/>
        </w:rPr>
        <w:t>6</w:t>
      </w:r>
      <w:r w:rsidRPr="00112174">
        <w:rPr>
          <w:rFonts w:eastAsia="Times New Roman" w:cs="Times New Roman"/>
          <w:b/>
          <w:szCs w:val="20"/>
          <w:lang w:eastAsia="pl-PL"/>
        </w:rPr>
        <w:t>. Podpunkt IV.4.1. pozwolenia otrzymuje nowe brzmienie:</w:t>
      </w:r>
    </w:p>
    <w:p w14:paraId="079C0687" w14:textId="1CFD2B75" w:rsidR="002E5109" w:rsidRPr="00112174" w:rsidRDefault="002E5109" w:rsidP="002E5109">
      <w:pPr>
        <w:spacing w:after="0"/>
        <w:rPr>
          <w:rFonts w:eastAsia="Calibri" w:cs="Times New Roman"/>
          <w:szCs w:val="24"/>
        </w:rPr>
      </w:pPr>
      <w:r w:rsidRPr="00A25EFC">
        <w:rPr>
          <w:rFonts w:eastAsia="Times New Roman" w:cs="Arial"/>
          <w:b/>
          <w:bCs/>
          <w:color w:val="000000"/>
          <w:szCs w:val="24"/>
          <w:lang w:eastAsia="pl-PL"/>
        </w:rPr>
        <w:t>„</w:t>
      </w:r>
      <w:r w:rsidRPr="00A25EFC">
        <w:rPr>
          <w:rFonts w:eastAsia="Calibri" w:cs="Times New Roman"/>
          <w:b/>
          <w:bCs/>
          <w:szCs w:val="24"/>
        </w:rPr>
        <w:t>IV.4.1.</w:t>
      </w:r>
      <w:r w:rsidRPr="00112174">
        <w:rPr>
          <w:rFonts w:eastAsia="Calibri" w:cs="Times New Roman"/>
          <w:szCs w:val="24"/>
        </w:rPr>
        <w:t xml:space="preserve"> Źródła hałasu i rozkład czasu ich pracy w ciągu doby</w:t>
      </w:r>
    </w:p>
    <w:p w14:paraId="07B31687" w14:textId="77777777" w:rsidR="002E5109" w:rsidRPr="00112174" w:rsidRDefault="002E5109" w:rsidP="002E5109">
      <w:pPr>
        <w:spacing w:after="0"/>
        <w:rPr>
          <w:rFonts w:eastAsia="Times New Roman" w:cs="Times New Roman"/>
          <w:strike/>
          <w:szCs w:val="24"/>
          <w:lang w:eastAsia="pl-PL"/>
        </w:rPr>
      </w:pPr>
      <w:r w:rsidRPr="00112174">
        <w:rPr>
          <w:rFonts w:eastAsia="Calibri" w:cs="Times New Roman"/>
          <w:szCs w:val="24"/>
        </w:rPr>
        <w:t>Tabela nr 12</w:t>
      </w:r>
    </w:p>
    <w:p w14:paraId="7C73F655" w14:textId="77777777" w:rsidR="002E5109" w:rsidRPr="00112174" w:rsidRDefault="002E5109" w:rsidP="002E5109">
      <w:pPr>
        <w:widowControl w:val="0"/>
        <w:spacing w:after="0"/>
        <w:rPr>
          <w:rFonts w:eastAsia="Times New Roman" w:cs="Times New Roman"/>
          <w:szCs w:val="24"/>
          <w:lang w:eastAsia="pl-PL"/>
        </w:rPr>
      </w:pPr>
      <w:r w:rsidRPr="00112174">
        <w:rPr>
          <w:rFonts w:eastAsia="Times New Roman" w:cs="Times New Roman"/>
          <w:szCs w:val="24"/>
          <w:lang w:eastAsia="pl-PL"/>
        </w:rPr>
        <w:t>Wykaz źródeł dla instalacji żywic fenolowo-formaldehydowych oraz utwardzaczy do żywic epoksydowych</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Tabela przedstawia opis źródeł emisji i czas pracy emitorów w dzień i w nocy."/>
      </w:tblPr>
      <w:tblGrid>
        <w:gridCol w:w="490"/>
        <w:gridCol w:w="1865"/>
        <w:gridCol w:w="4566"/>
        <w:gridCol w:w="883"/>
        <w:gridCol w:w="772"/>
        <w:gridCol w:w="881"/>
      </w:tblGrid>
      <w:tr w:rsidR="002E5109" w:rsidRPr="00A25EFC" w14:paraId="62A95CFC" w14:textId="77777777" w:rsidTr="00A25EFC">
        <w:trPr>
          <w:trHeight w:val="345"/>
          <w:tblHeader/>
        </w:trPr>
        <w:tc>
          <w:tcPr>
            <w:tcW w:w="259" w:type="pct"/>
            <w:vMerge w:val="restart"/>
            <w:vAlign w:val="center"/>
            <w:hideMark/>
          </w:tcPr>
          <w:p w14:paraId="07BE0B0D" w14:textId="77777777" w:rsidR="002E5109" w:rsidRPr="00A25EFC" w:rsidRDefault="002E5109" w:rsidP="002E5109">
            <w:pPr>
              <w:suppressAutoHyphens/>
              <w:spacing w:after="0"/>
              <w:jc w:val="center"/>
              <w:rPr>
                <w:rFonts w:eastAsia="Times New Roman" w:cs="Arial"/>
                <w:b/>
                <w:bCs/>
                <w:sz w:val="18"/>
                <w:szCs w:val="18"/>
                <w:lang w:eastAsia="pl-PL"/>
              </w:rPr>
            </w:pPr>
            <w:r w:rsidRPr="00A25EFC">
              <w:rPr>
                <w:rFonts w:eastAsia="Times New Roman" w:cs="Arial"/>
                <w:b/>
                <w:bCs/>
                <w:sz w:val="18"/>
                <w:szCs w:val="18"/>
                <w:lang w:eastAsia="pl-PL"/>
              </w:rPr>
              <w:t>Lp.</w:t>
            </w:r>
          </w:p>
        </w:tc>
        <w:tc>
          <w:tcPr>
            <w:tcW w:w="986" w:type="pct"/>
            <w:vMerge w:val="restart"/>
            <w:vAlign w:val="center"/>
            <w:hideMark/>
          </w:tcPr>
          <w:p w14:paraId="20BAA20E" w14:textId="77777777" w:rsidR="002E5109" w:rsidRPr="00A25EFC" w:rsidRDefault="002E5109" w:rsidP="002E5109">
            <w:pPr>
              <w:suppressAutoHyphens/>
              <w:spacing w:after="0"/>
              <w:jc w:val="center"/>
              <w:rPr>
                <w:rFonts w:eastAsia="Times New Roman" w:cs="Arial"/>
                <w:b/>
                <w:bCs/>
                <w:sz w:val="18"/>
                <w:szCs w:val="18"/>
                <w:lang w:eastAsia="pl-PL"/>
              </w:rPr>
            </w:pPr>
            <w:r w:rsidRPr="00A25EFC">
              <w:rPr>
                <w:rFonts w:eastAsia="Times New Roman" w:cs="Arial"/>
                <w:b/>
                <w:bCs/>
                <w:sz w:val="18"/>
                <w:szCs w:val="18"/>
                <w:lang w:eastAsia="pl-PL"/>
              </w:rPr>
              <w:t>Instalacja</w:t>
            </w:r>
          </w:p>
        </w:tc>
        <w:tc>
          <w:tcPr>
            <w:tcW w:w="2414" w:type="pct"/>
            <w:vMerge w:val="restart"/>
            <w:vAlign w:val="center"/>
            <w:hideMark/>
          </w:tcPr>
          <w:p w14:paraId="32E7ACA2" w14:textId="77777777" w:rsidR="002E5109" w:rsidRPr="00A25EFC" w:rsidRDefault="002E5109" w:rsidP="002E5109">
            <w:pPr>
              <w:suppressAutoHyphens/>
              <w:spacing w:after="0"/>
              <w:jc w:val="center"/>
              <w:rPr>
                <w:rFonts w:eastAsia="Times New Roman" w:cs="Arial"/>
                <w:b/>
                <w:bCs/>
                <w:sz w:val="18"/>
                <w:szCs w:val="18"/>
                <w:lang w:eastAsia="pl-PL"/>
              </w:rPr>
            </w:pPr>
            <w:r w:rsidRPr="00A25EFC">
              <w:rPr>
                <w:rFonts w:eastAsia="Times New Roman" w:cs="Arial"/>
                <w:b/>
                <w:bCs/>
                <w:sz w:val="18"/>
                <w:szCs w:val="18"/>
                <w:lang w:eastAsia="pl-PL"/>
              </w:rPr>
              <w:t>Źródło emisji - opis</w:t>
            </w:r>
          </w:p>
        </w:tc>
        <w:tc>
          <w:tcPr>
            <w:tcW w:w="467" w:type="pct"/>
            <w:vMerge w:val="restart"/>
            <w:vAlign w:val="center"/>
            <w:hideMark/>
          </w:tcPr>
          <w:p w14:paraId="7CD68981" w14:textId="77777777" w:rsidR="002E5109" w:rsidRPr="00A25EFC" w:rsidRDefault="002E5109" w:rsidP="002E5109">
            <w:pPr>
              <w:suppressAutoHyphens/>
              <w:spacing w:after="0"/>
              <w:jc w:val="center"/>
              <w:rPr>
                <w:rFonts w:eastAsia="Times New Roman" w:cs="Arial"/>
                <w:b/>
                <w:bCs/>
                <w:sz w:val="18"/>
                <w:szCs w:val="18"/>
                <w:lang w:eastAsia="pl-PL"/>
              </w:rPr>
            </w:pPr>
            <w:r w:rsidRPr="00A25EFC">
              <w:rPr>
                <w:rFonts w:eastAsia="Times New Roman" w:cs="Arial"/>
                <w:b/>
                <w:bCs/>
                <w:sz w:val="18"/>
                <w:szCs w:val="18"/>
                <w:lang w:eastAsia="pl-PL"/>
              </w:rPr>
              <w:t>Emitor</w:t>
            </w:r>
          </w:p>
        </w:tc>
        <w:tc>
          <w:tcPr>
            <w:tcW w:w="874" w:type="pct"/>
            <w:gridSpan w:val="2"/>
            <w:noWrap/>
            <w:vAlign w:val="center"/>
            <w:hideMark/>
          </w:tcPr>
          <w:p w14:paraId="4D662514" w14:textId="77777777" w:rsidR="002E5109" w:rsidRPr="00A25EFC" w:rsidRDefault="002E5109" w:rsidP="002E5109">
            <w:pPr>
              <w:suppressAutoHyphens/>
              <w:spacing w:after="0"/>
              <w:jc w:val="center"/>
              <w:rPr>
                <w:rFonts w:eastAsia="Times New Roman" w:cs="Arial"/>
                <w:b/>
                <w:bCs/>
                <w:sz w:val="18"/>
                <w:szCs w:val="18"/>
                <w:lang w:eastAsia="pl-PL"/>
              </w:rPr>
            </w:pPr>
            <w:r w:rsidRPr="00A25EFC">
              <w:rPr>
                <w:rFonts w:eastAsia="Times New Roman" w:cs="Arial"/>
                <w:b/>
                <w:bCs/>
                <w:sz w:val="18"/>
                <w:szCs w:val="18"/>
                <w:lang w:eastAsia="pl-PL"/>
              </w:rPr>
              <w:t>Czas pracy</w:t>
            </w:r>
          </w:p>
        </w:tc>
      </w:tr>
      <w:tr w:rsidR="002E5109" w:rsidRPr="00A25EFC" w14:paraId="739FCF3D" w14:textId="77777777" w:rsidTr="00112174">
        <w:trPr>
          <w:trHeight w:val="315"/>
        </w:trPr>
        <w:tc>
          <w:tcPr>
            <w:tcW w:w="259" w:type="pct"/>
            <w:vMerge/>
            <w:vAlign w:val="center"/>
            <w:hideMark/>
          </w:tcPr>
          <w:p w14:paraId="16611EE5" w14:textId="77777777" w:rsidR="002E5109" w:rsidRPr="00A25EFC" w:rsidRDefault="002E5109" w:rsidP="002E5109">
            <w:pPr>
              <w:suppressAutoHyphens/>
              <w:spacing w:after="0"/>
              <w:jc w:val="center"/>
              <w:rPr>
                <w:rFonts w:eastAsia="Times New Roman" w:cs="Arial"/>
                <w:b/>
                <w:bCs/>
                <w:sz w:val="18"/>
                <w:szCs w:val="18"/>
                <w:lang w:eastAsia="pl-PL"/>
              </w:rPr>
            </w:pPr>
          </w:p>
        </w:tc>
        <w:tc>
          <w:tcPr>
            <w:tcW w:w="986" w:type="pct"/>
            <w:vMerge/>
            <w:vAlign w:val="center"/>
            <w:hideMark/>
          </w:tcPr>
          <w:p w14:paraId="26EAE786" w14:textId="77777777" w:rsidR="002E5109" w:rsidRPr="00A25EFC" w:rsidRDefault="002E5109" w:rsidP="002E5109">
            <w:pPr>
              <w:suppressAutoHyphens/>
              <w:spacing w:after="0"/>
              <w:jc w:val="center"/>
              <w:rPr>
                <w:rFonts w:eastAsia="Times New Roman" w:cs="Arial"/>
                <w:b/>
                <w:bCs/>
                <w:sz w:val="18"/>
                <w:szCs w:val="18"/>
                <w:lang w:eastAsia="pl-PL"/>
              </w:rPr>
            </w:pPr>
          </w:p>
        </w:tc>
        <w:tc>
          <w:tcPr>
            <w:tcW w:w="2414" w:type="pct"/>
            <w:vMerge/>
            <w:vAlign w:val="center"/>
            <w:hideMark/>
          </w:tcPr>
          <w:p w14:paraId="1CC0B93A" w14:textId="77777777" w:rsidR="002E5109" w:rsidRPr="00A25EFC" w:rsidRDefault="002E5109" w:rsidP="002E5109">
            <w:pPr>
              <w:suppressAutoHyphens/>
              <w:spacing w:after="0"/>
              <w:jc w:val="center"/>
              <w:rPr>
                <w:rFonts w:eastAsia="Times New Roman" w:cs="Arial"/>
                <w:b/>
                <w:bCs/>
                <w:sz w:val="18"/>
                <w:szCs w:val="18"/>
                <w:lang w:eastAsia="pl-PL"/>
              </w:rPr>
            </w:pPr>
          </w:p>
        </w:tc>
        <w:tc>
          <w:tcPr>
            <w:tcW w:w="467" w:type="pct"/>
            <w:vMerge/>
            <w:vAlign w:val="center"/>
            <w:hideMark/>
          </w:tcPr>
          <w:p w14:paraId="288EACBB" w14:textId="77777777" w:rsidR="002E5109" w:rsidRPr="00A25EFC" w:rsidRDefault="002E5109" w:rsidP="002E5109">
            <w:pPr>
              <w:suppressAutoHyphens/>
              <w:spacing w:after="0"/>
              <w:jc w:val="center"/>
              <w:rPr>
                <w:rFonts w:eastAsia="Times New Roman" w:cs="Arial"/>
                <w:b/>
                <w:bCs/>
                <w:sz w:val="18"/>
                <w:szCs w:val="18"/>
                <w:lang w:eastAsia="pl-PL"/>
              </w:rPr>
            </w:pPr>
          </w:p>
        </w:tc>
        <w:tc>
          <w:tcPr>
            <w:tcW w:w="408" w:type="pct"/>
            <w:vAlign w:val="center"/>
            <w:hideMark/>
          </w:tcPr>
          <w:p w14:paraId="0485406E" w14:textId="77777777" w:rsidR="002E5109" w:rsidRPr="00A25EFC" w:rsidRDefault="002E5109" w:rsidP="002E5109">
            <w:pPr>
              <w:suppressAutoHyphens/>
              <w:spacing w:after="0"/>
              <w:jc w:val="center"/>
              <w:rPr>
                <w:rFonts w:eastAsia="Times New Roman" w:cs="Arial"/>
                <w:b/>
                <w:bCs/>
                <w:sz w:val="18"/>
                <w:szCs w:val="18"/>
                <w:lang w:eastAsia="pl-PL"/>
              </w:rPr>
            </w:pPr>
            <w:r w:rsidRPr="00A25EFC">
              <w:rPr>
                <w:rFonts w:eastAsia="Times New Roman" w:cs="Arial"/>
                <w:b/>
                <w:bCs/>
                <w:sz w:val="18"/>
                <w:szCs w:val="18"/>
                <w:lang w:eastAsia="pl-PL"/>
              </w:rPr>
              <w:t>Dzień</w:t>
            </w:r>
          </w:p>
        </w:tc>
        <w:tc>
          <w:tcPr>
            <w:tcW w:w="465" w:type="pct"/>
            <w:vAlign w:val="center"/>
            <w:hideMark/>
          </w:tcPr>
          <w:p w14:paraId="07055BCF" w14:textId="77777777" w:rsidR="002E5109" w:rsidRPr="00A25EFC" w:rsidRDefault="002E5109" w:rsidP="002E5109">
            <w:pPr>
              <w:suppressAutoHyphens/>
              <w:spacing w:after="0"/>
              <w:jc w:val="center"/>
              <w:rPr>
                <w:rFonts w:eastAsia="Times New Roman" w:cs="Arial"/>
                <w:b/>
                <w:bCs/>
                <w:sz w:val="18"/>
                <w:szCs w:val="18"/>
                <w:lang w:eastAsia="pl-PL"/>
              </w:rPr>
            </w:pPr>
            <w:r w:rsidRPr="00A25EFC">
              <w:rPr>
                <w:rFonts w:eastAsia="Times New Roman" w:cs="Arial"/>
                <w:b/>
                <w:bCs/>
                <w:sz w:val="18"/>
                <w:szCs w:val="18"/>
                <w:lang w:eastAsia="pl-PL"/>
              </w:rPr>
              <w:t>Noc</w:t>
            </w:r>
          </w:p>
        </w:tc>
      </w:tr>
      <w:tr w:rsidR="002E5109" w:rsidRPr="00A25EFC" w14:paraId="1C580E38" w14:textId="77777777" w:rsidTr="00112174">
        <w:trPr>
          <w:trHeight w:val="360"/>
        </w:trPr>
        <w:tc>
          <w:tcPr>
            <w:tcW w:w="259" w:type="pct"/>
            <w:noWrap/>
            <w:vAlign w:val="center"/>
            <w:hideMark/>
          </w:tcPr>
          <w:p w14:paraId="54DE5C75"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w:t>
            </w:r>
          </w:p>
        </w:tc>
        <w:tc>
          <w:tcPr>
            <w:tcW w:w="986" w:type="pct"/>
            <w:vMerge w:val="restart"/>
            <w:vAlign w:val="center"/>
            <w:hideMark/>
          </w:tcPr>
          <w:p w14:paraId="718DD3BC"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Żywice fenolowo-formaldehydowe (F)</w:t>
            </w:r>
          </w:p>
        </w:tc>
        <w:tc>
          <w:tcPr>
            <w:tcW w:w="2414" w:type="pct"/>
            <w:tcBorders>
              <w:top w:val="single" w:sz="4" w:space="0" w:color="auto"/>
              <w:left w:val="single" w:sz="4" w:space="0" w:color="auto"/>
              <w:bottom w:val="single" w:sz="4" w:space="0" w:color="auto"/>
              <w:right w:val="single" w:sz="4" w:space="0" w:color="auto"/>
            </w:tcBorders>
            <w:vAlign w:val="center"/>
          </w:tcPr>
          <w:p w14:paraId="6900CE54"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Pomieszczenie hali produkcyjnej. Wentylacja mechaniczna.</w:t>
            </w:r>
          </w:p>
        </w:tc>
        <w:tc>
          <w:tcPr>
            <w:tcW w:w="467" w:type="pct"/>
            <w:tcBorders>
              <w:top w:val="single" w:sz="4" w:space="0" w:color="auto"/>
              <w:left w:val="single" w:sz="4" w:space="0" w:color="auto"/>
              <w:bottom w:val="single" w:sz="4" w:space="0" w:color="auto"/>
              <w:right w:val="single" w:sz="4" w:space="0" w:color="auto"/>
            </w:tcBorders>
            <w:noWrap/>
            <w:vAlign w:val="center"/>
          </w:tcPr>
          <w:p w14:paraId="5EF8503E"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H35-U</w:t>
            </w:r>
          </w:p>
        </w:tc>
        <w:tc>
          <w:tcPr>
            <w:tcW w:w="408" w:type="pct"/>
            <w:tcBorders>
              <w:top w:val="single" w:sz="4" w:space="0" w:color="auto"/>
              <w:left w:val="single" w:sz="4" w:space="0" w:color="auto"/>
              <w:bottom w:val="single" w:sz="4" w:space="0" w:color="auto"/>
              <w:right w:val="single" w:sz="4" w:space="0" w:color="auto"/>
            </w:tcBorders>
            <w:noWrap/>
            <w:vAlign w:val="center"/>
          </w:tcPr>
          <w:p w14:paraId="772B51A8"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single" w:sz="4" w:space="0" w:color="auto"/>
              <w:left w:val="nil"/>
              <w:bottom w:val="single" w:sz="4" w:space="0" w:color="auto"/>
              <w:right w:val="single" w:sz="4" w:space="0" w:color="auto"/>
            </w:tcBorders>
            <w:noWrap/>
            <w:vAlign w:val="center"/>
          </w:tcPr>
          <w:p w14:paraId="53E892E4"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5672F043" w14:textId="77777777" w:rsidTr="00112174">
        <w:trPr>
          <w:trHeight w:val="281"/>
        </w:trPr>
        <w:tc>
          <w:tcPr>
            <w:tcW w:w="259" w:type="pct"/>
            <w:noWrap/>
            <w:vAlign w:val="center"/>
            <w:hideMark/>
          </w:tcPr>
          <w:p w14:paraId="79264891"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2</w:t>
            </w:r>
          </w:p>
        </w:tc>
        <w:tc>
          <w:tcPr>
            <w:tcW w:w="986" w:type="pct"/>
            <w:vMerge/>
            <w:vAlign w:val="center"/>
            <w:hideMark/>
          </w:tcPr>
          <w:p w14:paraId="4CBAD4CB"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36823BCD"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Pomieszczenie hali produkcyjnej. Wentylacja mechaniczna.</w:t>
            </w:r>
          </w:p>
        </w:tc>
        <w:tc>
          <w:tcPr>
            <w:tcW w:w="467" w:type="pct"/>
            <w:tcBorders>
              <w:top w:val="nil"/>
              <w:left w:val="single" w:sz="4" w:space="0" w:color="auto"/>
              <w:bottom w:val="single" w:sz="4" w:space="0" w:color="auto"/>
              <w:right w:val="single" w:sz="4" w:space="0" w:color="auto"/>
            </w:tcBorders>
            <w:noWrap/>
            <w:vAlign w:val="center"/>
          </w:tcPr>
          <w:p w14:paraId="3D3CE8F6"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H36-U</w:t>
            </w:r>
          </w:p>
        </w:tc>
        <w:tc>
          <w:tcPr>
            <w:tcW w:w="408" w:type="pct"/>
            <w:tcBorders>
              <w:top w:val="nil"/>
              <w:left w:val="single" w:sz="4" w:space="0" w:color="auto"/>
              <w:bottom w:val="single" w:sz="4" w:space="0" w:color="auto"/>
              <w:right w:val="single" w:sz="4" w:space="0" w:color="auto"/>
            </w:tcBorders>
            <w:noWrap/>
            <w:vAlign w:val="center"/>
          </w:tcPr>
          <w:p w14:paraId="64C1F5C3"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7FFE3638"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114C85D0" w14:textId="77777777" w:rsidTr="00112174">
        <w:trPr>
          <w:trHeight w:val="315"/>
        </w:trPr>
        <w:tc>
          <w:tcPr>
            <w:tcW w:w="259" w:type="pct"/>
            <w:noWrap/>
            <w:vAlign w:val="center"/>
            <w:hideMark/>
          </w:tcPr>
          <w:p w14:paraId="1278262A"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3</w:t>
            </w:r>
          </w:p>
        </w:tc>
        <w:tc>
          <w:tcPr>
            <w:tcW w:w="986" w:type="pct"/>
            <w:vMerge/>
            <w:vAlign w:val="center"/>
            <w:hideMark/>
          </w:tcPr>
          <w:p w14:paraId="265CDB59"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5357A0C0"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Pomieszczenie hali produkcyjnej. Wentylacja mechaniczna.</w:t>
            </w:r>
          </w:p>
        </w:tc>
        <w:tc>
          <w:tcPr>
            <w:tcW w:w="467" w:type="pct"/>
            <w:tcBorders>
              <w:top w:val="nil"/>
              <w:left w:val="single" w:sz="4" w:space="0" w:color="auto"/>
              <w:bottom w:val="single" w:sz="4" w:space="0" w:color="auto"/>
              <w:right w:val="single" w:sz="4" w:space="0" w:color="auto"/>
            </w:tcBorders>
            <w:noWrap/>
            <w:vAlign w:val="center"/>
          </w:tcPr>
          <w:p w14:paraId="63BEC129"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H37-U</w:t>
            </w:r>
          </w:p>
        </w:tc>
        <w:tc>
          <w:tcPr>
            <w:tcW w:w="408" w:type="pct"/>
            <w:tcBorders>
              <w:top w:val="nil"/>
              <w:left w:val="single" w:sz="4" w:space="0" w:color="auto"/>
              <w:bottom w:val="single" w:sz="4" w:space="0" w:color="auto"/>
              <w:right w:val="single" w:sz="4" w:space="0" w:color="auto"/>
            </w:tcBorders>
            <w:noWrap/>
            <w:vAlign w:val="center"/>
          </w:tcPr>
          <w:p w14:paraId="280532D0"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6A7B2522"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3F9A81F9" w14:textId="77777777" w:rsidTr="00112174">
        <w:trPr>
          <w:trHeight w:val="422"/>
        </w:trPr>
        <w:tc>
          <w:tcPr>
            <w:tcW w:w="259" w:type="pct"/>
            <w:noWrap/>
            <w:vAlign w:val="center"/>
            <w:hideMark/>
          </w:tcPr>
          <w:p w14:paraId="3FB624B9"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lastRenderedPageBreak/>
              <w:t>4</w:t>
            </w:r>
          </w:p>
        </w:tc>
        <w:tc>
          <w:tcPr>
            <w:tcW w:w="986" w:type="pct"/>
            <w:vMerge/>
            <w:vAlign w:val="center"/>
            <w:hideMark/>
          </w:tcPr>
          <w:p w14:paraId="49ABB4D5"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5B45313C"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Produkcja utwardzaczy ob. 118. Wentylacja mechaniczna.</w:t>
            </w:r>
          </w:p>
        </w:tc>
        <w:tc>
          <w:tcPr>
            <w:tcW w:w="467" w:type="pct"/>
            <w:tcBorders>
              <w:top w:val="nil"/>
              <w:left w:val="single" w:sz="4" w:space="0" w:color="auto"/>
              <w:bottom w:val="single" w:sz="4" w:space="0" w:color="auto"/>
              <w:right w:val="single" w:sz="4" w:space="0" w:color="auto"/>
            </w:tcBorders>
            <w:noWrap/>
            <w:vAlign w:val="center"/>
          </w:tcPr>
          <w:p w14:paraId="087EAD2E"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H38-U</w:t>
            </w:r>
          </w:p>
        </w:tc>
        <w:tc>
          <w:tcPr>
            <w:tcW w:w="408" w:type="pct"/>
            <w:tcBorders>
              <w:top w:val="nil"/>
              <w:left w:val="single" w:sz="4" w:space="0" w:color="auto"/>
              <w:bottom w:val="single" w:sz="4" w:space="0" w:color="auto"/>
              <w:right w:val="single" w:sz="4" w:space="0" w:color="auto"/>
            </w:tcBorders>
            <w:noWrap/>
            <w:vAlign w:val="center"/>
          </w:tcPr>
          <w:p w14:paraId="7EC68424"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20C84F64"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1490E5C8" w14:textId="77777777" w:rsidTr="00112174">
        <w:trPr>
          <w:trHeight w:val="369"/>
        </w:trPr>
        <w:tc>
          <w:tcPr>
            <w:tcW w:w="259" w:type="pct"/>
            <w:noWrap/>
            <w:vAlign w:val="center"/>
            <w:hideMark/>
          </w:tcPr>
          <w:p w14:paraId="257914B6"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5</w:t>
            </w:r>
          </w:p>
        </w:tc>
        <w:tc>
          <w:tcPr>
            <w:tcW w:w="986" w:type="pct"/>
            <w:vMerge/>
            <w:vAlign w:val="center"/>
            <w:hideMark/>
          </w:tcPr>
          <w:p w14:paraId="311C4922"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252E6DFA"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Produkcja utwardzaczy ob. 118. Wentylacja mechaniczna.</w:t>
            </w:r>
          </w:p>
        </w:tc>
        <w:tc>
          <w:tcPr>
            <w:tcW w:w="467" w:type="pct"/>
            <w:tcBorders>
              <w:top w:val="nil"/>
              <w:left w:val="single" w:sz="4" w:space="0" w:color="auto"/>
              <w:bottom w:val="single" w:sz="4" w:space="0" w:color="auto"/>
              <w:right w:val="single" w:sz="4" w:space="0" w:color="auto"/>
            </w:tcBorders>
            <w:noWrap/>
            <w:vAlign w:val="center"/>
          </w:tcPr>
          <w:p w14:paraId="013DD462"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H39-U</w:t>
            </w:r>
          </w:p>
        </w:tc>
        <w:tc>
          <w:tcPr>
            <w:tcW w:w="408" w:type="pct"/>
            <w:tcBorders>
              <w:top w:val="nil"/>
              <w:left w:val="single" w:sz="4" w:space="0" w:color="auto"/>
              <w:bottom w:val="single" w:sz="4" w:space="0" w:color="auto"/>
              <w:right w:val="single" w:sz="4" w:space="0" w:color="auto"/>
            </w:tcBorders>
            <w:noWrap/>
            <w:vAlign w:val="center"/>
          </w:tcPr>
          <w:p w14:paraId="3C096ECC"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50EC4E9E"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0E9327A6" w14:textId="77777777" w:rsidTr="00112174">
        <w:trPr>
          <w:trHeight w:val="384"/>
        </w:trPr>
        <w:tc>
          <w:tcPr>
            <w:tcW w:w="259" w:type="pct"/>
            <w:noWrap/>
            <w:vAlign w:val="center"/>
            <w:hideMark/>
          </w:tcPr>
          <w:p w14:paraId="15CBF017"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6</w:t>
            </w:r>
          </w:p>
        </w:tc>
        <w:tc>
          <w:tcPr>
            <w:tcW w:w="986" w:type="pct"/>
            <w:vMerge/>
            <w:vAlign w:val="center"/>
            <w:hideMark/>
          </w:tcPr>
          <w:p w14:paraId="4BC6724E"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171BECE9"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Produkcja utwardzaczy ob. 118. Wydmuch pomp próżniowych.</w:t>
            </w:r>
          </w:p>
        </w:tc>
        <w:tc>
          <w:tcPr>
            <w:tcW w:w="467" w:type="pct"/>
            <w:tcBorders>
              <w:top w:val="nil"/>
              <w:left w:val="single" w:sz="4" w:space="0" w:color="auto"/>
              <w:bottom w:val="single" w:sz="4" w:space="0" w:color="auto"/>
              <w:right w:val="single" w:sz="4" w:space="0" w:color="auto"/>
            </w:tcBorders>
            <w:noWrap/>
            <w:vAlign w:val="center"/>
          </w:tcPr>
          <w:p w14:paraId="255C6091"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H40-U</w:t>
            </w:r>
          </w:p>
        </w:tc>
        <w:tc>
          <w:tcPr>
            <w:tcW w:w="408" w:type="pct"/>
            <w:tcBorders>
              <w:top w:val="nil"/>
              <w:left w:val="single" w:sz="4" w:space="0" w:color="auto"/>
              <w:bottom w:val="single" w:sz="4" w:space="0" w:color="auto"/>
              <w:right w:val="single" w:sz="4" w:space="0" w:color="auto"/>
            </w:tcBorders>
            <w:noWrap/>
            <w:vAlign w:val="center"/>
          </w:tcPr>
          <w:p w14:paraId="63F15DCF"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3DA8C4D0"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2FB79515" w14:textId="77777777" w:rsidTr="00112174">
        <w:trPr>
          <w:trHeight w:val="436"/>
        </w:trPr>
        <w:tc>
          <w:tcPr>
            <w:tcW w:w="259" w:type="pct"/>
            <w:noWrap/>
            <w:vAlign w:val="center"/>
            <w:hideMark/>
          </w:tcPr>
          <w:p w14:paraId="3E64B4BE"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7</w:t>
            </w:r>
          </w:p>
        </w:tc>
        <w:tc>
          <w:tcPr>
            <w:tcW w:w="986" w:type="pct"/>
            <w:vMerge/>
            <w:vAlign w:val="center"/>
            <w:hideMark/>
          </w:tcPr>
          <w:p w14:paraId="3876A1A9"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3A24928F"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Konfekcja utwardzaczy i rozcieńczalników ob. 118. Wentylacja mechaniczna.</w:t>
            </w:r>
          </w:p>
        </w:tc>
        <w:tc>
          <w:tcPr>
            <w:tcW w:w="467" w:type="pct"/>
            <w:tcBorders>
              <w:top w:val="nil"/>
              <w:left w:val="single" w:sz="4" w:space="0" w:color="auto"/>
              <w:bottom w:val="single" w:sz="4" w:space="0" w:color="auto"/>
              <w:right w:val="single" w:sz="4" w:space="0" w:color="auto"/>
            </w:tcBorders>
            <w:noWrap/>
            <w:vAlign w:val="center"/>
          </w:tcPr>
          <w:p w14:paraId="28173A56"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H41-U</w:t>
            </w:r>
          </w:p>
        </w:tc>
        <w:tc>
          <w:tcPr>
            <w:tcW w:w="408" w:type="pct"/>
            <w:tcBorders>
              <w:top w:val="nil"/>
              <w:left w:val="single" w:sz="4" w:space="0" w:color="auto"/>
              <w:bottom w:val="single" w:sz="4" w:space="0" w:color="auto"/>
              <w:right w:val="single" w:sz="4" w:space="0" w:color="auto"/>
            </w:tcBorders>
            <w:noWrap/>
            <w:vAlign w:val="center"/>
          </w:tcPr>
          <w:p w14:paraId="1E25CC89"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2B246EB3"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7C713A0F" w14:textId="77777777" w:rsidTr="00112174">
        <w:trPr>
          <w:trHeight w:val="209"/>
        </w:trPr>
        <w:tc>
          <w:tcPr>
            <w:tcW w:w="259" w:type="pct"/>
            <w:noWrap/>
            <w:vAlign w:val="center"/>
            <w:hideMark/>
          </w:tcPr>
          <w:p w14:paraId="30DF081E"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c>
          <w:tcPr>
            <w:tcW w:w="986" w:type="pct"/>
            <w:vMerge w:val="restart"/>
            <w:vAlign w:val="center"/>
            <w:hideMark/>
          </w:tcPr>
          <w:p w14:paraId="7747374B"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Utwardzacze do żywic epoksydowych (U)</w:t>
            </w:r>
          </w:p>
        </w:tc>
        <w:tc>
          <w:tcPr>
            <w:tcW w:w="2414" w:type="pct"/>
            <w:tcBorders>
              <w:top w:val="single" w:sz="4" w:space="0" w:color="auto"/>
              <w:left w:val="single" w:sz="4" w:space="0" w:color="auto"/>
              <w:bottom w:val="single" w:sz="4" w:space="0" w:color="auto"/>
              <w:right w:val="single" w:sz="4" w:space="0" w:color="auto"/>
            </w:tcBorders>
            <w:vAlign w:val="center"/>
          </w:tcPr>
          <w:p w14:paraId="022134A2"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Pomieszczenie hali produkcyjnej. Wentylacja mechaniczna.</w:t>
            </w:r>
          </w:p>
        </w:tc>
        <w:tc>
          <w:tcPr>
            <w:tcW w:w="467" w:type="pct"/>
            <w:tcBorders>
              <w:top w:val="single" w:sz="4" w:space="0" w:color="auto"/>
              <w:left w:val="single" w:sz="4" w:space="0" w:color="auto"/>
              <w:bottom w:val="single" w:sz="4" w:space="0" w:color="auto"/>
              <w:right w:val="single" w:sz="4" w:space="0" w:color="auto"/>
            </w:tcBorders>
            <w:noWrap/>
            <w:vAlign w:val="center"/>
          </w:tcPr>
          <w:p w14:paraId="4EECCC0B"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H35-U</w:t>
            </w:r>
          </w:p>
        </w:tc>
        <w:tc>
          <w:tcPr>
            <w:tcW w:w="408" w:type="pct"/>
            <w:tcBorders>
              <w:top w:val="single" w:sz="4" w:space="0" w:color="auto"/>
              <w:left w:val="single" w:sz="4" w:space="0" w:color="auto"/>
              <w:bottom w:val="single" w:sz="4" w:space="0" w:color="auto"/>
              <w:right w:val="single" w:sz="4" w:space="0" w:color="auto"/>
            </w:tcBorders>
            <w:noWrap/>
            <w:vAlign w:val="center"/>
          </w:tcPr>
          <w:p w14:paraId="6D5CADBE"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single" w:sz="4" w:space="0" w:color="auto"/>
              <w:left w:val="nil"/>
              <w:bottom w:val="single" w:sz="4" w:space="0" w:color="auto"/>
              <w:right w:val="single" w:sz="4" w:space="0" w:color="auto"/>
            </w:tcBorders>
            <w:noWrap/>
            <w:vAlign w:val="center"/>
          </w:tcPr>
          <w:p w14:paraId="17824A83"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0BF77B8A" w14:textId="77777777" w:rsidTr="00112174">
        <w:trPr>
          <w:trHeight w:val="269"/>
        </w:trPr>
        <w:tc>
          <w:tcPr>
            <w:tcW w:w="259" w:type="pct"/>
            <w:noWrap/>
            <w:vAlign w:val="center"/>
            <w:hideMark/>
          </w:tcPr>
          <w:p w14:paraId="1ECD53AD"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9</w:t>
            </w:r>
          </w:p>
        </w:tc>
        <w:tc>
          <w:tcPr>
            <w:tcW w:w="986" w:type="pct"/>
            <w:vMerge/>
            <w:vAlign w:val="center"/>
            <w:hideMark/>
          </w:tcPr>
          <w:p w14:paraId="460FE1FF"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6A5DDEC8"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Pomieszczenie hali produkcyjnej. Wentylacja mechaniczna.</w:t>
            </w:r>
          </w:p>
        </w:tc>
        <w:tc>
          <w:tcPr>
            <w:tcW w:w="467" w:type="pct"/>
            <w:tcBorders>
              <w:top w:val="nil"/>
              <w:left w:val="single" w:sz="4" w:space="0" w:color="auto"/>
              <w:bottom w:val="single" w:sz="4" w:space="0" w:color="auto"/>
              <w:right w:val="single" w:sz="4" w:space="0" w:color="auto"/>
            </w:tcBorders>
            <w:noWrap/>
            <w:vAlign w:val="center"/>
          </w:tcPr>
          <w:p w14:paraId="2E38951F"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H36-U</w:t>
            </w:r>
          </w:p>
        </w:tc>
        <w:tc>
          <w:tcPr>
            <w:tcW w:w="408" w:type="pct"/>
            <w:tcBorders>
              <w:top w:val="nil"/>
              <w:left w:val="single" w:sz="4" w:space="0" w:color="auto"/>
              <w:bottom w:val="single" w:sz="4" w:space="0" w:color="auto"/>
              <w:right w:val="single" w:sz="4" w:space="0" w:color="auto"/>
            </w:tcBorders>
            <w:noWrap/>
            <w:vAlign w:val="center"/>
          </w:tcPr>
          <w:p w14:paraId="4BBD8068"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3FF3EDD3"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3F341446" w14:textId="77777777" w:rsidTr="00112174">
        <w:trPr>
          <w:trHeight w:val="329"/>
        </w:trPr>
        <w:tc>
          <w:tcPr>
            <w:tcW w:w="259" w:type="pct"/>
            <w:noWrap/>
            <w:vAlign w:val="center"/>
            <w:hideMark/>
          </w:tcPr>
          <w:p w14:paraId="304B2657"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10</w:t>
            </w:r>
          </w:p>
        </w:tc>
        <w:tc>
          <w:tcPr>
            <w:tcW w:w="986" w:type="pct"/>
            <w:vMerge/>
            <w:vAlign w:val="center"/>
            <w:hideMark/>
          </w:tcPr>
          <w:p w14:paraId="4E0A9CD7"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082FB7A7"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Pomieszczenie hali produkcyjnej. Wentylacja mechaniczna.</w:t>
            </w:r>
          </w:p>
        </w:tc>
        <w:tc>
          <w:tcPr>
            <w:tcW w:w="467" w:type="pct"/>
            <w:tcBorders>
              <w:top w:val="nil"/>
              <w:left w:val="single" w:sz="4" w:space="0" w:color="auto"/>
              <w:bottom w:val="single" w:sz="4" w:space="0" w:color="auto"/>
              <w:right w:val="single" w:sz="4" w:space="0" w:color="auto"/>
            </w:tcBorders>
            <w:noWrap/>
            <w:vAlign w:val="center"/>
          </w:tcPr>
          <w:p w14:paraId="29A54973"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H37-U</w:t>
            </w:r>
          </w:p>
        </w:tc>
        <w:tc>
          <w:tcPr>
            <w:tcW w:w="408" w:type="pct"/>
            <w:tcBorders>
              <w:top w:val="nil"/>
              <w:left w:val="single" w:sz="4" w:space="0" w:color="auto"/>
              <w:bottom w:val="single" w:sz="4" w:space="0" w:color="auto"/>
              <w:right w:val="single" w:sz="4" w:space="0" w:color="auto"/>
            </w:tcBorders>
            <w:noWrap/>
            <w:vAlign w:val="center"/>
          </w:tcPr>
          <w:p w14:paraId="44FF9B11"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1CECB04C"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432B6EAD" w14:textId="77777777" w:rsidTr="00112174">
        <w:trPr>
          <w:trHeight w:val="305"/>
        </w:trPr>
        <w:tc>
          <w:tcPr>
            <w:tcW w:w="259" w:type="pct"/>
            <w:noWrap/>
            <w:vAlign w:val="center"/>
            <w:hideMark/>
          </w:tcPr>
          <w:p w14:paraId="4BFA91E7"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11</w:t>
            </w:r>
          </w:p>
        </w:tc>
        <w:tc>
          <w:tcPr>
            <w:tcW w:w="986" w:type="pct"/>
            <w:vMerge/>
            <w:vAlign w:val="center"/>
            <w:hideMark/>
          </w:tcPr>
          <w:p w14:paraId="66BC27E7"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5B53B2B7"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Produkcja utwardzaczy ob. 118. Wentylacja mechaniczna.</w:t>
            </w:r>
          </w:p>
        </w:tc>
        <w:tc>
          <w:tcPr>
            <w:tcW w:w="467" w:type="pct"/>
            <w:tcBorders>
              <w:top w:val="nil"/>
              <w:left w:val="single" w:sz="4" w:space="0" w:color="auto"/>
              <w:bottom w:val="single" w:sz="4" w:space="0" w:color="auto"/>
              <w:right w:val="single" w:sz="4" w:space="0" w:color="auto"/>
            </w:tcBorders>
            <w:noWrap/>
            <w:vAlign w:val="center"/>
          </w:tcPr>
          <w:p w14:paraId="34FC029A"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H38-U</w:t>
            </w:r>
          </w:p>
        </w:tc>
        <w:tc>
          <w:tcPr>
            <w:tcW w:w="408" w:type="pct"/>
            <w:tcBorders>
              <w:top w:val="nil"/>
              <w:left w:val="single" w:sz="4" w:space="0" w:color="auto"/>
              <w:bottom w:val="single" w:sz="4" w:space="0" w:color="auto"/>
              <w:right w:val="single" w:sz="4" w:space="0" w:color="auto"/>
            </w:tcBorders>
            <w:noWrap/>
            <w:vAlign w:val="center"/>
          </w:tcPr>
          <w:p w14:paraId="42FCABE8"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725BB493"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75F936B4" w14:textId="77777777" w:rsidTr="00112174">
        <w:trPr>
          <w:trHeight w:val="245"/>
        </w:trPr>
        <w:tc>
          <w:tcPr>
            <w:tcW w:w="259" w:type="pct"/>
            <w:noWrap/>
            <w:vAlign w:val="center"/>
            <w:hideMark/>
          </w:tcPr>
          <w:p w14:paraId="7441C5AD"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12</w:t>
            </w:r>
          </w:p>
        </w:tc>
        <w:tc>
          <w:tcPr>
            <w:tcW w:w="986" w:type="pct"/>
            <w:vMerge/>
            <w:vAlign w:val="center"/>
            <w:hideMark/>
          </w:tcPr>
          <w:p w14:paraId="1A496E18"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0E114618"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Produkcja utwardzaczy ob. 118. Wentylacja mechaniczna.</w:t>
            </w:r>
          </w:p>
        </w:tc>
        <w:tc>
          <w:tcPr>
            <w:tcW w:w="467" w:type="pct"/>
            <w:tcBorders>
              <w:top w:val="nil"/>
              <w:left w:val="single" w:sz="4" w:space="0" w:color="auto"/>
              <w:bottom w:val="single" w:sz="4" w:space="0" w:color="auto"/>
              <w:right w:val="single" w:sz="4" w:space="0" w:color="auto"/>
            </w:tcBorders>
            <w:noWrap/>
            <w:vAlign w:val="center"/>
          </w:tcPr>
          <w:p w14:paraId="47BAC31C"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H39-U</w:t>
            </w:r>
          </w:p>
        </w:tc>
        <w:tc>
          <w:tcPr>
            <w:tcW w:w="408" w:type="pct"/>
            <w:tcBorders>
              <w:top w:val="nil"/>
              <w:left w:val="single" w:sz="4" w:space="0" w:color="auto"/>
              <w:bottom w:val="single" w:sz="4" w:space="0" w:color="auto"/>
              <w:right w:val="single" w:sz="4" w:space="0" w:color="auto"/>
            </w:tcBorders>
            <w:noWrap/>
            <w:vAlign w:val="center"/>
          </w:tcPr>
          <w:p w14:paraId="62DBF272"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2AF0E11F"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22F2DC42" w14:textId="77777777" w:rsidTr="00112174">
        <w:trPr>
          <w:trHeight w:val="313"/>
        </w:trPr>
        <w:tc>
          <w:tcPr>
            <w:tcW w:w="259" w:type="pct"/>
            <w:noWrap/>
            <w:vAlign w:val="center"/>
            <w:hideMark/>
          </w:tcPr>
          <w:p w14:paraId="74B48C6D"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13</w:t>
            </w:r>
          </w:p>
        </w:tc>
        <w:tc>
          <w:tcPr>
            <w:tcW w:w="986" w:type="pct"/>
            <w:vMerge/>
            <w:vAlign w:val="center"/>
            <w:hideMark/>
          </w:tcPr>
          <w:p w14:paraId="4D7C274F"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2EFCE954"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Produkcja utwardzaczy ob. 118. Wydmuch pomp próżniowych.</w:t>
            </w:r>
          </w:p>
        </w:tc>
        <w:tc>
          <w:tcPr>
            <w:tcW w:w="467" w:type="pct"/>
            <w:tcBorders>
              <w:top w:val="nil"/>
              <w:left w:val="single" w:sz="4" w:space="0" w:color="auto"/>
              <w:bottom w:val="single" w:sz="4" w:space="0" w:color="auto"/>
              <w:right w:val="single" w:sz="4" w:space="0" w:color="auto"/>
            </w:tcBorders>
            <w:noWrap/>
            <w:vAlign w:val="center"/>
          </w:tcPr>
          <w:p w14:paraId="378FF702"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H40-U</w:t>
            </w:r>
          </w:p>
        </w:tc>
        <w:tc>
          <w:tcPr>
            <w:tcW w:w="408" w:type="pct"/>
            <w:tcBorders>
              <w:top w:val="nil"/>
              <w:left w:val="single" w:sz="4" w:space="0" w:color="auto"/>
              <w:bottom w:val="single" w:sz="4" w:space="0" w:color="auto"/>
              <w:right w:val="single" w:sz="4" w:space="0" w:color="auto"/>
            </w:tcBorders>
            <w:noWrap/>
            <w:vAlign w:val="center"/>
          </w:tcPr>
          <w:p w14:paraId="2903EA1C"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1638FA9B"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r w:rsidR="002E5109" w:rsidRPr="00A25EFC" w14:paraId="21CD9EAD" w14:textId="77777777" w:rsidTr="00112174">
        <w:trPr>
          <w:trHeight w:val="417"/>
        </w:trPr>
        <w:tc>
          <w:tcPr>
            <w:tcW w:w="259" w:type="pct"/>
            <w:noWrap/>
            <w:vAlign w:val="center"/>
            <w:hideMark/>
          </w:tcPr>
          <w:p w14:paraId="59F8A28C"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14</w:t>
            </w:r>
          </w:p>
        </w:tc>
        <w:tc>
          <w:tcPr>
            <w:tcW w:w="986" w:type="pct"/>
            <w:vMerge/>
            <w:vAlign w:val="center"/>
            <w:hideMark/>
          </w:tcPr>
          <w:p w14:paraId="3280B525" w14:textId="77777777" w:rsidR="002E5109" w:rsidRPr="00A25EFC" w:rsidRDefault="002E5109" w:rsidP="002E5109">
            <w:pPr>
              <w:suppressAutoHyphens/>
              <w:spacing w:after="0"/>
              <w:jc w:val="center"/>
              <w:rPr>
                <w:rFonts w:eastAsia="Times New Roman" w:cs="Arial"/>
                <w:sz w:val="18"/>
                <w:szCs w:val="18"/>
                <w:lang w:eastAsia="pl-PL"/>
              </w:rPr>
            </w:pPr>
          </w:p>
        </w:tc>
        <w:tc>
          <w:tcPr>
            <w:tcW w:w="2414" w:type="pct"/>
            <w:tcBorders>
              <w:top w:val="nil"/>
              <w:left w:val="single" w:sz="4" w:space="0" w:color="auto"/>
              <w:bottom w:val="single" w:sz="4" w:space="0" w:color="auto"/>
              <w:right w:val="single" w:sz="4" w:space="0" w:color="auto"/>
            </w:tcBorders>
            <w:vAlign w:val="center"/>
          </w:tcPr>
          <w:p w14:paraId="0EB20F95" w14:textId="77777777" w:rsidR="002E5109" w:rsidRPr="00A25EFC" w:rsidRDefault="002E5109" w:rsidP="002E5109">
            <w:pPr>
              <w:suppressAutoHyphens/>
              <w:spacing w:after="0"/>
              <w:rPr>
                <w:rFonts w:eastAsia="Times New Roman" w:cs="Arial"/>
                <w:sz w:val="18"/>
                <w:szCs w:val="18"/>
                <w:lang w:eastAsia="pl-PL"/>
              </w:rPr>
            </w:pPr>
            <w:r w:rsidRPr="00A25EFC">
              <w:rPr>
                <w:rFonts w:eastAsia="Times New Roman" w:cs="Arial"/>
                <w:sz w:val="18"/>
                <w:szCs w:val="18"/>
                <w:lang w:eastAsia="pl-PL"/>
              </w:rPr>
              <w:t>Konfekcja utwardzaczy i rozcieńczalników ob. 118. Wentylacja mechaniczna.</w:t>
            </w:r>
          </w:p>
        </w:tc>
        <w:tc>
          <w:tcPr>
            <w:tcW w:w="467" w:type="pct"/>
            <w:tcBorders>
              <w:top w:val="nil"/>
              <w:left w:val="single" w:sz="4" w:space="0" w:color="auto"/>
              <w:bottom w:val="single" w:sz="4" w:space="0" w:color="auto"/>
              <w:right w:val="single" w:sz="4" w:space="0" w:color="auto"/>
            </w:tcBorders>
            <w:noWrap/>
            <w:vAlign w:val="center"/>
          </w:tcPr>
          <w:p w14:paraId="600C7103"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H41-U</w:t>
            </w:r>
          </w:p>
        </w:tc>
        <w:tc>
          <w:tcPr>
            <w:tcW w:w="408" w:type="pct"/>
            <w:tcBorders>
              <w:top w:val="nil"/>
              <w:left w:val="single" w:sz="4" w:space="0" w:color="auto"/>
              <w:bottom w:val="single" w:sz="4" w:space="0" w:color="auto"/>
              <w:right w:val="single" w:sz="4" w:space="0" w:color="auto"/>
            </w:tcBorders>
            <w:noWrap/>
            <w:vAlign w:val="center"/>
          </w:tcPr>
          <w:p w14:paraId="58586E88"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16</w:t>
            </w:r>
          </w:p>
        </w:tc>
        <w:tc>
          <w:tcPr>
            <w:tcW w:w="465" w:type="pct"/>
            <w:tcBorders>
              <w:top w:val="nil"/>
              <w:left w:val="nil"/>
              <w:bottom w:val="single" w:sz="4" w:space="0" w:color="auto"/>
              <w:right w:val="single" w:sz="4" w:space="0" w:color="auto"/>
            </w:tcBorders>
            <w:noWrap/>
            <w:vAlign w:val="center"/>
          </w:tcPr>
          <w:p w14:paraId="53954D91" w14:textId="77777777" w:rsidR="002E5109" w:rsidRPr="00A25EFC" w:rsidRDefault="002E5109" w:rsidP="002E5109">
            <w:pPr>
              <w:suppressAutoHyphens/>
              <w:spacing w:after="0"/>
              <w:jc w:val="center"/>
              <w:rPr>
                <w:rFonts w:eastAsia="Times New Roman" w:cs="Arial"/>
                <w:sz w:val="18"/>
                <w:szCs w:val="18"/>
                <w:lang w:eastAsia="pl-PL"/>
              </w:rPr>
            </w:pPr>
            <w:r w:rsidRPr="00A25EFC">
              <w:rPr>
                <w:rFonts w:eastAsia="Times New Roman" w:cs="Arial"/>
                <w:sz w:val="18"/>
                <w:szCs w:val="18"/>
                <w:lang w:eastAsia="pl-PL"/>
              </w:rPr>
              <w:t>8</w:t>
            </w:r>
          </w:p>
        </w:tc>
      </w:tr>
    </w:tbl>
    <w:p w14:paraId="684D1502"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702BD679" w14:textId="094E0126" w:rsidR="002E5109" w:rsidRPr="00A25EFC" w:rsidRDefault="002E5109" w:rsidP="00A25EFC">
      <w:pPr>
        <w:keepNext/>
        <w:widowControl w:val="0"/>
        <w:adjustRightInd w:val="0"/>
        <w:spacing w:before="120" w:after="120" w:line="276" w:lineRule="auto"/>
        <w:textAlignment w:val="baseline"/>
        <w:outlineLvl w:val="2"/>
        <w:rPr>
          <w:rFonts w:eastAsia="Times New Roman" w:cs="Arial"/>
          <w:b/>
          <w:szCs w:val="24"/>
          <w:lang w:eastAsia="pl-PL"/>
        </w:rPr>
      </w:pPr>
      <w:r w:rsidRPr="00A25EFC">
        <w:rPr>
          <w:rFonts w:eastAsia="Times New Roman" w:cs="Arial"/>
          <w:b/>
          <w:color w:val="000000"/>
          <w:szCs w:val="24"/>
          <w:lang w:eastAsia="pl-PL"/>
        </w:rPr>
        <w:t>I.1</w:t>
      </w:r>
      <w:r w:rsidR="00C22B3A" w:rsidRPr="00A25EFC">
        <w:rPr>
          <w:rFonts w:eastAsia="Times New Roman" w:cs="Arial"/>
          <w:b/>
          <w:color w:val="000000"/>
          <w:szCs w:val="24"/>
          <w:lang w:eastAsia="pl-PL"/>
        </w:rPr>
        <w:t>7</w:t>
      </w:r>
      <w:r w:rsidRPr="00A25EFC">
        <w:rPr>
          <w:rFonts w:eastAsia="Times New Roman" w:cs="Arial"/>
          <w:b/>
          <w:color w:val="000000"/>
          <w:szCs w:val="24"/>
          <w:lang w:eastAsia="pl-PL"/>
        </w:rPr>
        <w:t xml:space="preserve">. </w:t>
      </w:r>
      <w:bookmarkStart w:id="14" w:name="_Hlk212114967"/>
      <w:r w:rsidRPr="00A25EFC">
        <w:rPr>
          <w:rFonts w:eastAsia="Times New Roman" w:cs="Arial"/>
          <w:b/>
          <w:szCs w:val="24"/>
          <w:lang w:eastAsia="pl-PL"/>
        </w:rPr>
        <w:t xml:space="preserve">Po punkcie IV.4 pozwolenia </w:t>
      </w:r>
      <w:bookmarkStart w:id="15" w:name="_Hlk223340733"/>
      <w:r w:rsidRPr="00A25EFC">
        <w:rPr>
          <w:rFonts w:eastAsia="Times New Roman" w:cs="Arial"/>
          <w:b/>
          <w:color w:val="000000" w:themeColor="text1"/>
          <w:szCs w:val="24"/>
          <w:lang w:eastAsia="pl-PL"/>
        </w:rPr>
        <w:t xml:space="preserve">dodaję </w:t>
      </w:r>
      <w:r w:rsidRPr="00A25EFC">
        <w:rPr>
          <w:rFonts w:eastAsia="Times New Roman" w:cs="Arial"/>
          <w:b/>
          <w:szCs w:val="24"/>
          <w:lang w:eastAsia="pl-PL"/>
        </w:rPr>
        <w:t>punkty: IV.5, IV.6, IV.7 oraz IV.8 określające warunki</w:t>
      </w:r>
      <w:r w:rsidR="00292DB5" w:rsidRPr="00A25EFC">
        <w:rPr>
          <w:rFonts w:eastAsia="Times New Roman" w:cs="Arial"/>
          <w:b/>
          <w:szCs w:val="24"/>
          <w:lang w:eastAsia="pl-PL"/>
        </w:rPr>
        <w:t xml:space="preserve"> - dla instalacji nie wymagającej uzyskania pozwolenia zintegrowanego -</w:t>
      </w:r>
      <w:r w:rsidRPr="00A25EFC">
        <w:rPr>
          <w:rFonts w:eastAsia="Times New Roman" w:cs="Arial"/>
          <w:b/>
          <w:szCs w:val="24"/>
          <w:lang w:eastAsia="pl-PL"/>
        </w:rPr>
        <w:t xml:space="preserve"> w zakresie pozwolenia na wytwarzanie odpadów w instalacji do</w:t>
      </w:r>
      <w:r w:rsidR="00292DB5" w:rsidRPr="00A25EFC">
        <w:rPr>
          <w:rFonts w:eastAsia="Times New Roman" w:cs="Arial"/>
          <w:b/>
          <w:szCs w:val="24"/>
          <w:lang w:eastAsia="pl-PL"/>
        </w:rPr>
        <w:t> </w:t>
      </w:r>
      <w:r w:rsidRPr="00A25EFC">
        <w:rPr>
          <w:rFonts w:eastAsia="Times New Roman" w:cs="Arial"/>
          <w:b/>
          <w:szCs w:val="24"/>
          <w:lang w:eastAsia="pl-PL"/>
        </w:rPr>
        <w:t>przetwarzania odpadów uwzględniające zezwolenie na przetwarzanie odpadów w instalacji oraz warunki w zakresie utraty statusu odpadów</w:t>
      </w:r>
      <w:r w:rsidR="00292DB5" w:rsidRPr="00A25EFC">
        <w:rPr>
          <w:rFonts w:eastAsia="Times New Roman" w:cs="Arial"/>
          <w:b/>
          <w:szCs w:val="24"/>
          <w:lang w:eastAsia="pl-PL"/>
        </w:rPr>
        <w:t xml:space="preserve">, </w:t>
      </w:r>
      <w:r w:rsidRPr="00A25EFC">
        <w:rPr>
          <w:rFonts w:eastAsia="Times New Roman" w:cs="Arial"/>
          <w:b/>
          <w:szCs w:val="24"/>
          <w:lang w:eastAsia="pl-PL"/>
        </w:rPr>
        <w:t>a także informacje o</w:t>
      </w:r>
      <w:r w:rsidR="00292DB5" w:rsidRPr="00A25EFC">
        <w:rPr>
          <w:rFonts w:eastAsia="Times New Roman" w:cs="Arial"/>
          <w:b/>
          <w:szCs w:val="24"/>
          <w:lang w:eastAsia="pl-PL"/>
        </w:rPr>
        <w:t> </w:t>
      </w:r>
      <w:r w:rsidRPr="00A25EFC">
        <w:rPr>
          <w:rFonts w:eastAsia="Times New Roman" w:cs="Arial"/>
          <w:b/>
          <w:szCs w:val="24"/>
          <w:lang w:eastAsia="pl-PL"/>
        </w:rPr>
        <w:t>zabezpieczeniu roszczeń</w:t>
      </w:r>
      <w:r w:rsidR="00292DB5" w:rsidRPr="00A25EFC">
        <w:rPr>
          <w:rFonts w:eastAsia="Times New Roman" w:cs="Arial"/>
          <w:b/>
          <w:szCs w:val="24"/>
          <w:lang w:eastAsia="pl-PL"/>
        </w:rPr>
        <w:t>.</w:t>
      </w:r>
    </w:p>
    <w:bookmarkEnd w:id="15"/>
    <w:p w14:paraId="5CCFDD9C" w14:textId="10725496" w:rsidR="002E5109" w:rsidRPr="00A25EFC" w:rsidRDefault="002E5109" w:rsidP="00A25EFC">
      <w:pPr>
        <w:keepNext/>
        <w:widowControl w:val="0"/>
        <w:adjustRightInd w:val="0"/>
        <w:spacing w:after="0" w:line="276" w:lineRule="auto"/>
        <w:textAlignment w:val="baseline"/>
        <w:outlineLvl w:val="3"/>
        <w:rPr>
          <w:rFonts w:eastAsia="Arial" w:cs="Arial"/>
          <w:b/>
          <w:szCs w:val="24"/>
          <w:lang w:eastAsia="pl-PL"/>
        </w:rPr>
      </w:pPr>
      <w:r w:rsidRPr="00A25EFC">
        <w:rPr>
          <w:rFonts w:eastAsia="Arial" w:cs="Arial"/>
          <w:b/>
          <w:szCs w:val="24"/>
          <w:lang w:eastAsia="pl-PL"/>
        </w:rPr>
        <w:t xml:space="preserve">„IV.5. Warunki dla pozwolenia na wytwarzanie odpadów w instalacji do przetwarzania odpadów (tworzyw sztucznych – </w:t>
      </w:r>
      <w:r w:rsidR="006E6954" w:rsidRPr="00A25EFC">
        <w:rPr>
          <w:rFonts w:eastAsia="Arial" w:cs="Arial"/>
          <w:b/>
          <w:szCs w:val="24"/>
          <w:lang w:eastAsia="pl-PL"/>
        </w:rPr>
        <w:t xml:space="preserve">w szczególności </w:t>
      </w:r>
      <w:r w:rsidRPr="00A25EFC">
        <w:rPr>
          <w:rFonts w:eastAsia="Arial" w:cs="Arial"/>
          <w:b/>
          <w:szCs w:val="24"/>
          <w:lang w:eastAsia="pl-PL"/>
        </w:rPr>
        <w:t>butelki PET) zlokalizowanej w Nowej Sarzynie przy ul. Chemików 1.</w:t>
      </w:r>
    </w:p>
    <w:p w14:paraId="2D759B0A" w14:textId="77777777" w:rsidR="002E5109" w:rsidRPr="00A25EFC" w:rsidRDefault="002E5109" w:rsidP="00A25EFC">
      <w:pPr>
        <w:keepNext/>
        <w:widowControl w:val="0"/>
        <w:adjustRightInd w:val="0"/>
        <w:spacing w:after="0" w:line="276" w:lineRule="auto"/>
        <w:textAlignment w:val="baseline"/>
        <w:outlineLvl w:val="4"/>
        <w:rPr>
          <w:rFonts w:eastAsia="Arial" w:cs="Arial"/>
          <w:b/>
          <w:szCs w:val="24"/>
          <w:lang w:eastAsia="pl-PL"/>
        </w:rPr>
      </w:pPr>
      <w:r w:rsidRPr="00A25EFC">
        <w:rPr>
          <w:rFonts w:eastAsia="Arial" w:cs="Arial"/>
          <w:b/>
          <w:szCs w:val="24"/>
          <w:lang w:eastAsia="pl-PL"/>
        </w:rPr>
        <w:t xml:space="preserve">IV.5.1. </w:t>
      </w:r>
      <w:bookmarkStart w:id="16" w:name="_Hlk223340842"/>
      <w:r w:rsidRPr="00A25EFC">
        <w:rPr>
          <w:rFonts w:eastAsia="Arial" w:cs="Arial"/>
          <w:b/>
          <w:szCs w:val="24"/>
          <w:lang w:eastAsia="pl-PL"/>
        </w:rPr>
        <w:t>Rodzaj i parametry instalacji istotne z punktu widzenia przeciwdziałania zanieczyszczeniom</w:t>
      </w:r>
      <w:bookmarkEnd w:id="16"/>
    </w:p>
    <w:p w14:paraId="13C9A1A8" w14:textId="0541BF04" w:rsidR="002E5109" w:rsidRPr="00A25EFC" w:rsidRDefault="002E5109" w:rsidP="00A25EFC">
      <w:pPr>
        <w:spacing w:after="0" w:line="276" w:lineRule="auto"/>
        <w:rPr>
          <w:rFonts w:eastAsia="Arial" w:cs="Arial"/>
          <w:szCs w:val="24"/>
          <w:lang w:eastAsia="pl-PL"/>
        </w:rPr>
      </w:pPr>
      <w:r w:rsidRPr="00A25EFC">
        <w:rPr>
          <w:rFonts w:eastAsia="Times New Roman" w:cs="Arial"/>
          <w:spacing w:val="-4"/>
          <w:szCs w:val="24"/>
          <w:lang w:eastAsia="pl-PL"/>
        </w:rPr>
        <w:t>Instalacja do przetwarzania odpadów z tworzyw sztucznych</w:t>
      </w:r>
      <w:r w:rsidR="00EF5F43" w:rsidRPr="00A25EFC">
        <w:rPr>
          <w:rFonts w:eastAsia="Times New Roman" w:cs="Arial"/>
          <w:spacing w:val="-4"/>
          <w:szCs w:val="24"/>
          <w:lang w:eastAsia="pl-PL"/>
        </w:rPr>
        <w:t xml:space="preserve"> </w:t>
      </w:r>
      <w:r w:rsidRPr="00A25EFC">
        <w:rPr>
          <w:rFonts w:eastAsia="Times New Roman" w:cs="Arial"/>
          <w:spacing w:val="-4"/>
          <w:szCs w:val="24"/>
          <w:lang w:eastAsia="pl-PL"/>
        </w:rPr>
        <w:t xml:space="preserve">zlokalizowana będzie </w:t>
      </w:r>
      <w:r w:rsidRPr="00A25EFC">
        <w:rPr>
          <w:rFonts w:eastAsia="Arial" w:cs="Arial"/>
          <w:szCs w:val="24"/>
          <w:lang w:eastAsia="pl-PL"/>
        </w:rPr>
        <w:t>na terenie zakładu w Nowej Sarzynie przy ul. Chemików 1, na działkach o nr </w:t>
      </w:r>
      <w:proofErr w:type="spellStart"/>
      <w:r w:rsidRPr="00A25EFC">
        <w:rPr>
          <w:rFonts w:eastAsia="Arial" w:cs="Arial"/>
          <w:szCs w:val="24"/>
          <w:lang w:eastAsia="pl-PL"/>
        </w:rPr>
        <w:t>ewid</w:t>
      </w:r>
      <w:proofErr w:type="spellEnd"/>
      <w:r w:rsidRPr="00A25EFC">
        <w:rPr>
          <w:rFonts w:eastAsia="Arial" w:cs="Arial"/>
          <w:szCs w:val="24"/>
          <w:lang w:eastAsia="pl-PL"/>
        </w:rPr>
        <w:t>. 2/288, 2/289 oraz 2/287 obręb Nowa Sarzyna.</w:t>
      </w:r>
    </w:p>
    <w:p w14:paraId="394B6766" w14:textId="77777777" w:rsidR="002E5109" w:rsidRPr="00A25EFC" w:rsidRDefault="002E5109" w:rsidP="00A25EFC">
      <w:pPr>
        <w:spacing w:after="0" w:line="276" w:lineRule="auto"/>
        <w:rPr>
          <w:rFonts w:eastAsia="Arial" w:cs="Arial"/>
          <w:color w:val="000000" w:themeColor="text1"/>
          <w:szCs w:val="24"/>
          <w:lang w:eastAsia="pl-PL"/>
        </w:rPr>
      </w:pPr>
      <w:r w:rsidRPr="00A25EFC">
        <w:rPr>
          <w:rFonts w:eastAsia="Arial" w:cs="Arial"/>
          <w:szCs w:val="24"/>
          <w:lang w:eastAsia="pl-PL"/>
        </w:rPr>
        <w:t xml:space="preserve">W skład instalacji wchodzić będą </w:t>
      </w:r>
      <w:r w:rsidRPr="00A25EFC">
        <w:rPr>
          <w:rFonts w:eastAsia="Arial" w:cs="Arial"/>
          <w:color w:val="000000" w:themeColor="text1"/>
          <w:szCs w:val="24"/>
          <w:lang w:eastAsia="pl-PL"/>
        </w:rPr>
        <w:t>następujące sekcje z urządzeniami:</w:t>
      </w:r>
    </w:p>
    <w:p w14:paraId="1CCA84D4" w14:textId="77777777" w:rsidR="002E5109" w:rsidRPr="00A25EFC" w:rsidRDefault="002E5109">
      <w:pPr>
        <w:numPr>
          <w:ilvl w:val="0"/>
          <w:numId w:val="59"/>
        </w:numPr>
        <w:spacing w:after="0" w:line="276" w:lineRule="auto"/>
        <w:jc w:val="both"/>
        <w:rPr>
          <w:rFonts w:eastAsia="Arial" w:cs="Arial"/>
          <w:color w:val="000000" w:themeColor="text1"/>
          <w:szCs w:val="24"/>
          <w:lang w:eastAsia="pl-PL"/>
        </w:rPr>
      </w:pPr>
      <w:r w:rsidRPr="00A25EFC">
        <w:rPr>
          <w:rFonts w:eastAsia="Arial" w:cs="Arial"/>
          <w:color w:val="000000" w:themeColor="text1"/>
          <w:szCs w:val="24"/>
          <w:lang w:eastAsia="pl-PL"/>
        </w:rPr>
        <w:t>Sekcja podawania materiału</w:t>
      </w:r>
    </w:p>
    <w:p w14:paraId="20568B84" w14:textId="77777777" w:rsidR="002E5109" w:rsidRPr="00A25EFC" w:rsidRDefault="002E5109">
      <w:pPr>
        <w:numPr>
          <w:ilvl w:val="0"/>
          <w:numId w:val="60"/>
        </w:numPr>
        <w:spacing w:after="0" w:line="276" w:lineRule="auto"/>
        <w:jc w:val="both"/>
        <w:rPr>
          <w:rFonts w:eastAsia="Arial" w:cs="Arial"/>
          <w:szCs w:val="24"/>
          <w:lang w:eastAsia="pl-PL"/>
        </w:rPr>
      </w:pPr>
      <w:r w:rsidRPr="00A25EFC">
        <w:rPr>
          <w:rFonts w:eastAsia="Arial" w:cs="Arial"/>
          <w:szCs w:val="24"/>
          <w:lang w:eastAsia="pl-PL"/>
        </w:rPr>
        <w:t>Magazyn – podział na frakcje kolorystyczne</w:t>
      </w:r>
    </w:p>
    <w:p w14:paraId="3332F9E8" w14:textId="77777777" w:rsidR="002E5109" w:rsidRPr="00A25EFC" w:rsidRDefault="002E5109">
      <w:pPr>
        <w:numPr>
          <w:ilvl w:val="0"/>
          <w:numId w:val="60"/>
        </w:numPr>
        <w:spacing w:after="0" w:line="276" w:lineRule="auto"/>
        <w:jc w:val="both"/>
        <w:rPr>
          <w:rFonts w:eastAsia="Arial" w:cs="Arial"/>
          <w:szCs w:val="24"/>
          <w:lang w:eastAsia="pl-PL"/>
        </w:rPr>
      </w:pPr>
      <w:r w:rsidRPr="00A25EFC">
        <w:rPr>
          <w:rFonts w:eastAsia="Arial" w:cs="Arial"/>
          <w:szCs w:val="24"/>
          <w:lang w:eastAsia="pl-PL"/>
        </w:rPr>
        <w:t xml:space="preserve">stół </w:t>
      </w:r>
      <w:proofErr w:type="spellStart"/>
      <w:r w:rsidRPr="00A25EFC">
        <w:rPr>
          <w:rFonts w:eastAsia="Arial" w:cs="Arial"/>
          <w:szCs w:val="24"/>
          <w:lang w:eastAsia="pl-PL"/>
        </w:rPr>
        <w:t>odkładczy</w:t>
      </w:r>
      <w:proofErr w:type="spellEnd"/>
    </w:p>
    <w:p w14:paraId="45AA008A" w14:textId="77777777" w:rsidR="002E5109" w:rsidRPr="00A25EFC" w:rsidRDefault="002E5109">
      <w:pPr>
        <w:numPr>
          <w:ilvl w:val="0"/>
          <w:numId w:val="60"/>
        </w:numPr>
        <w:spacing w:after="0" w:line="276" w:lineRule="auto"/>
        <w:jc w:val="both"/>
        <w:rPr>
          <w:rFonts w:eastAsia="Arial" w:cs="Arial"/>
          <w:szCs w:val="24"/>
          <w:lang w:eastAsia="pl-PL"/>
        </w:rPr>
      </w:pPr>
      <w:r w:rsidRPr="00A25EFC">
        <w:rPr>
          <w:rFonts w:eastAsia="Arial" w:cs="Arial"/>
          <w:szCs w:val="24"/>
          <w:lang w:eastAsia="pl-PL"/>
        </w:rPr>
        <w:t>rozbijak bel</w:t>
      </w:r>
    </w:p>
    <w:p w14:paraId="25E37E02" w14:textId="73CBF8BA"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 xml:space="preserve">Sekcja </w:t>
      </w:r>
      <w:r w:rsidR="00292DB5" w:rsidRPr="00A25EFC">
        <w:rPr>
          <w:rFonts w:eastAsia="Arial" w:cs="Arial"/>
          <w:szCs w:val="24"/>
          <w:lang w:eastAsia="pl-PL"/>
        </w:rPr>
        <w:t>oczyszczania wstępnego</w:t>
      </w:r>
    </w:p>
    <w:p w14:paraId="2365DE55" w14:textId="77777777" w:rsidR="002E5109" w:rsidRPr="00A25EFC" w:rsidRDefault="002E5109">
      <w:pPr>
        <w:numPr>
          <w:ilvl w:val="0"/>
          <w:numId w:val="61"/>
        </w:numPr>
        <w:spacing w:after="0" w:line="276" w:lineRule="auto"/>
        <w:jc w:val="both"/>
        <w:rPr>
          <w:rFonts w:eastAsia="Arial" w:cs="Arial"/>
          <w:szCs w:val="24"/>
          <w:lang w:eastAsia="pl-PL"/>
        </w:rPr>
      </w:pPr>
      <w:r w:rsidRPr="00A25EFC">
        <w:rPr>
          <w:rFonts w:eastAsia="Arial" w:cs="Arial"/>
          <w:szCs w:val="24"/>
          <w:lang w:eastAsia="pl-PL"/>
        </w:rPr>
        <w:t>sito obrotowe</w:t>
      </w:r>
    </w:p>
    <w:p w14:paraId="160F20EC" w14:textId="77777777" w:rsidR="002E5109" w:rsidRPr="00A25EFC" w:rsidRDefault="002E5109">
      <w:pPr>
        <w:numPr>
          <w:ilvl w:val="0"/>
          <w:numId w:val="61"/>
        </w:numPr>
        <w:spacing w:after="0" w:line="276" w:lineRule="auto"/>
        <w:jc w:val="both"/>
        <w:rPr>
          <w:rFonts w:eastAsia="Arial" w:cs="Arial"/>
          <w:szCs w:val="24"/>
          <w:lang w:eastAsia="pl-PL"/>
        </w:rPr>
      </w:pPr>
      <w:r w:rsidRPr="00A25EFC">
        <w:rPr>
          <w:rFonts w:eastAsia="Arial" w:cs="Arial"/>
          <w:szCs w:val="24"/>
          <w:lang w:eastAsia="pl-PL"/>
        </w:rPr>
        <w:t>separator magnetyczny</w:t>
      </w:r>
    </w:p>
    <w:p w14:paraId="5D6EC07E" w14:textId="77777777" w:rsidR="002E5109" w:rsidRPr="00A25EFC" w:rsidRDefault="002E5109">
      <w:pPr>
        <w:numPr>
          <w:ilvl w:val="0"/>
          <w:numId w:val="61"/>
        </w:numPr>
        <w:spacing w:after="0" w:line="276" w:lineRule="auto"/>
        <w:jc w:val="both"/>
        <w:rPr>
          <w:rFonts w:eastAsia="Arial" w:cs="Arial"/>
          <w:szCs w:val="24"/>
          <w:lang w:eastAsia="pl-PL"/>
        </w:rPr>
      </w:pPr>
      <w:proofErr w:type="spellStart"/>
      <w:r w:rsidRPr="00A25EFC">
        <w:rPr>
          <w:rFonts w:eastAsia="Arial" w:cs="Arial"/>
          <w:szCs w:val="24"/>
          <w:lang w:eastAsia="pl-PL"/>
        </w:rPr>
        <w:t>oddzieraczka</w:t>
      </w:r>
      <w:proofErr w:type="spellEnd"/>
      <w:r w:rsidRPr="00A25EFC">
        <w:rPr>
          <w:rFonts w:eastAsia="Arial" w:cs="Arial"/>
          <w:szCs w:val="24"/>
          <w:lang w:eastAsia="pl-PL"/>
        </w:rPr>
        <w:t xml:space="preserve"> etykiet</w:t>
      </w:r>
    </w:p>
    <w:p w14:paraId="7CDB9BE7" w14:textId="77777777" w:rsidR="002E5109" w:rsidRPr="00A25EFC" w:rsidRDefault="002E5109">
      <w:pPr>
        <w:numPr>
          <w:ilvl w:val="0"/>
          <w:numId w:val="61"/>
        </w:numPr>
        <w:spacing w:after="0" w:line="276" w:lineRule="auto"/>
        <w:jc w:val="both"/>
        <w:rPr>
          <w:rFonts w:eastAsia="Arial" w:cs="Arial"/>
          <w:szCs w:val="24"/>
          <w:lang w:eastAsia="pl-PL"/>
        </w:rPr>
      </w:pPr>
      <w:r w:rsidRPr="00A25EFC">
        <w:rPr>
          <w:rFonts w:eastAsia="Arial" w:cs="Arial"/>
          <w:szCs w:val="24"/>
          <w:lang w:eastAsia="pl-PL"/>
        </w:rPr>
        <w:t xml:space="preserve">separatory optyczne </w:t>
      </w:r>
    </w:p>
    <w:p w14:paraId="0FF8EFF9" w14:textId="0CC91F56"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 xml:space="preserve">Sekcja </w:t>
      </w:r>
      <w:r w:rsidR="00292DB5" w:rsidRPr="00A25EFC">
        <w:rPr>
          <w:rFonts w:eastAsia="Arial" w:cs="Arial"/>
          <w:szCs w:val="24"/>
          <w:lang w:eastAsia="pl-PL"/>
        </w:rPr>
        <w:t>mycia wstępnego</w:t>
      </w:r>
    </w:p>
    <w:p w14:paraId="77B8908D" w14:textId="2B0584D9" w:rsidR="000D3BB9" w:rsidRDefault="000D3BB9">
      <w:pPr>
        <w:pStyle w:val="Akapitzlist"/>
        <w:numPr>
          <w:ilvl w:val="0"/>
          <w:numId w:val="73"/>
        </w:numPr>
        <w:tabs>
          <w:tab w:val="left" w:pos="1560"/>
        </w:tabs>
        <w:spacing w:after="0" w:line="276" w:lineRule="auto"/>
        <w:ind w:firstLine="54"/>
        <w:jc w:val="both"/>
        <w:rPr>
          <w:rFonts w:eastAsia="Arial" w:cs="Arial"/>
          <w:szCs w:val="24"/>
          <w:lang w:eastAsia="pl-PL"/>
        </w:rPr>
      </w:pPr>
      <w:r w:rsidRPr="00A25EFC">
        <w:rPr>
          <w:rFonts w:eastAsia="Arial" w:cs="Arial"/>
          <w:szCs w:val="24"/>
          <w:lang w:eastAsia="pl-PL"/>
        </w:rPr>
        <w:t>myjka wstępna</w:t>
      </w:r>
    </w:p>
    <w:p w14:paraId="2210AEAC" w14:textId="5ADCD30C" w:rsidR="008B0936" w:rsidRPr="00A25EFC" w:rsidRDefault="008B0936">
      <w:pPr>
        <w:pStyle w:val="Akapitzlist"/>
        <w:numPr>
          <w:ilvl w:val="0"/>
          <w:numId w:val="73"/>
        </w:numPr>
        <w:tabs>
          <w:tab w:val="left" w:pos="1560"/>
        </w:tabs>
        <w:spacing w:after="0" w:line="276" w:lineRule="auto"/>
        <w:ind w:firstLine="54"/>
        <w:jc w:val="both"/>
        <w:rPr>
          <w:rFonts w:eastAsia="Arial" w:cs="Arial"/>
          <w:szCs w:val="24"/>
          <w:lang w:eastAsia="pl-PL"/>
        </w:rPr>
      </w:pPr>
      <w:r w:rsidRPr="008B0936">
        <w:rPr>
          <w:rFonts w:eastAsia="Arial" w:cs="Arial"/>
          <w:szCs w:val="24"/>
          <w:lang w:eastAsia="pl-PL"/>
        </w:rPr>
        <w:t>zbiornik WL02</w:t>
      </w:r>
    </w:p>
    <w:p w14:paraId="5C1ACB18" w14:textId="77777777"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lastRenderedPageBreak/>
        <w:t>Sekcja separacji materiałów plastikowych</w:t>
      </w:r>
    </w:p>
    <w:p w14:paraId="0AEE34EF" w14:textId="77777777" w:rsidR="002E5109" w:rsidRPr="00A25EFC" w:rsidRDefault="002E5109">
      <w:pPr>
        <w:numPr>
          <w:ilvl w:val="0"/>
          <w:numId w:val="62"/>
        </w:numPr>
        <w:spacing w:after="0" w:line="276" w:lineRule="auto"/>
        <w:jc w:val="both"/>
        <w:rPr>
          <w:rFonts w:eastAsia="Arial" w:cs="Arial"/>
          <w:szCs w:val="24"/>
          <w:lang w:eastAsia="pl-PL"/>
        </w:rPr>
      </w:pPr>
      <w:r w:rsidRPr="00A25EFC">
        <w:rPr>
          <w:rFonts w:eastAsia="Arial" w:cs="Arial"/>
          <w:szCs w:val="24"/>
          <w:lang w:eastAsia="pl-PL"/>
        </w:rPr>
        <w:t>separator gwiazdkowy</w:t>
      </w:r>
    </w:p>
    <w:p w14:paraId="6F7166CC" w14:textId="777D13E0" w:rsidR="002E5109" w:rsidRPr="00A25EFC" w:rsidRDefault="000D3BB9">
      <w:pPr>
        <w:numPr>
          <w:ilvl w:val="0"/>
          <w:numId w:val="59"/>
        </w:numPr>
        <w:spacing w:after="0" w:line="276" w:lineRule="auto"/>
        <w:jc w:val="both"/>
        <w:rPr>
          <w:rFonts w:eastAsia="Arial" w:cs="Arial"/>
          <w:szCs w:val="24"/>
          <w:lang w:eastAsia="pl-PL"/>
        </w:rPr>
      </w:pPr>
      <w:r w:rsidRPr="00A25EFC">
        <w:rPr>
          <w:rFonts w:eastAsia="Arial" w:cs="Arial"/>
          <w:szCs w:val="24"/>
          <w:lang w:eastAsia="pl-PL"/>
        </w:rPr>
        <w:t>S</w:t>
      </w:r>
      <w:r w:rsidR="002E5109" w:rsidRPr="00A25EFC">
        <w:rPr>
          <w:rFonts w:eastAsia="Arial" w:cs="Arial"/>
          <w:szCs w:val="24"/>
          <w:lang w:eastAsia="pl-PL"/>
        </w:rPr>
        <w:t xml:space="preserve">ekcja </w:t>
      </w:r>
      <w:r w:rsidRPr="00A25EFC">
        <w:rPr>
          <w:rFonts w:eastAsia="Arial" w:cs="Arial"/>
          <w:szCs w:val="24"/>
          <w:lang w:eastAsia="pl-PL"/>
        </w:rPr>
        <w:t>sortowania ręcznego</w:t>
      </w:r>
    </w:p>
    <w:p w14:paraId="6C81A63B" w14:textId="14160A47" w:rsidR="002E5109" w:rsidRPr="00A25EFC" w:rsidRDefault="002E5109" w:rsidP="00A25EFC">
      <w:pPr>
        <w:spacing w:after="0" w:line="276" w:lineRule="auto"/>
        <w:ind w:left="1582" w:hanging="306"/>
        <w:jc w:val="both"/>
        <w:rPr>
          <w:rFonts w:eastAsia="Arial" w:cs="Arial"/>
          <w:szCs w:val="24"/>
          <w:lang w:eastAsia="pl-PL"/>
        </w:rPr>
      </w:pPr>
      <w:r w:rsidRPr="00A25EFC">
        <w:rPr>
          <w:rFonts w:eastAsia="Arial" w:cs="Arial"/>
          <w:szCs w:val="24"/>
          <w:lang w:eastAsia="pl-PL"/>
        </w:rPr>
        <w:t xml:space="preserve">a) </w:t>
      </w:r>
      <w:r w:rsidR="000D3BB9" w:rsidRPr="00A25EFC">
        <w:rPr>
          <w:rFonts w:eastAsia="Arial" w:cs="Arial"/>
          <w:szCs w:val="24"/>
          <w:lang w:eastAsia="pl-PL"/>
        </w:rPr>
        <w:t>segregacja manualna</w:t>
      </w:r>
    </w:p>
    <w:p w14:paraId="44D304AB" w14:textId="77777777"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Sekcja rozdrabniania i mycia zgrubnego</w:t>
      </w:r>
    </w:p>
    <w:p w14:paraId="6E66E8DD" w14:textId="77777777" w:rsidR="002E5109" w:rsidRPr="00A25EFC" w:rsidRDefault="002E5109">
      <w:pPr>
        <w:numPr>
          <w:ilvl w:val="0"/>
          <w:numId w:val="63"/>
        </w:numPr>
        <w:spacing w:after="0" w:line="276" w:lineRule="auto"/>
        <w:jc w:val="both"/>
        <w:rPr>
          <w:rFonts w:eastAsia="Arial" w:cs="Arial"/>
          <w:szCs w:val="24"/>
          <w:lang w:eastAsia="pl-PL"/>
        </w:rPr>
      </w:pPr>
      <w:r w:rsidRPr="00A25EFC">
        <w:rPr>
          <w:rFonts w:eastAsia="Arial" w:cs="Arial"/>
          <w:szCs w:val="24"/>
          <w:lang w:eastAsia="pl-PL"/>
        </w:rPr>
        <w:t>młyn 1 i 2</w:t>
      </w:r>
    </w:p>
    <w:p w14:paraId="7D0050D4" w14:textId="71F20FF9" w:rsidR="002E5109" w:rsidRPr="00A25EFC" w:rsidRDefault="000D3BB9">
      <w:pPr>
        <w:numPr>
          <w:ilvl w:val="0"/>
          <w:numId w:val="63"/>
        </w:numPr>
        <w:spacing w:after="0" w:line="276" w:lineRule="auto"/>
        <w:jc w:val="both"/>
        <w:rPr>
          <w:rFonts w:eastAsia="Arial" w:cs="Arial"/>
          <w:szCs w:val="24"/>
          <w:lang w:eastAsia="pl-PL"/>
        </w:rPr>
      </w:pPr>
      <w:r w:rsidRPr="00A25EFC">
        <w:rPr>
          <w:rFonts w:eastAsia="Arial" w:cs="Arial"/>
          <w:szCs w:val="24"/>
          <w:lang w:eastAsia="pl-PL"/>
        </w:rPr>
        <w:t>wirówki</w:t>
      </w:r>
    </w:p>
    <w:p w14:paraId="511D7FC3" w14:textId="38692FE0" w:rsidR="000D3BB9" w:rsidRPr="00A25EFC" w:rsidRDefault="000D3BB9">
      <w:pPr>
        <w:numPr>
          <w:ilvl w:val="0"/>
          <w:numId w:val="63"/>
        </w:numPr>
        <w:spacing w:after="0" w:line="276" w:lineRule="auto"/>
        <w:jc w:val="both"/>
        <w:rPr>
          <w:rFonts w:eastAsia="Arial" w:cs="Arial"/>
          <w:szCs w:val="24"/>
          <w:lang w:eastAsia="pl-PL"/>
        </w:rPr>
      </w:pPr>
      <w:r w:rsidRPr="00A25EFC">
        <w:rPr>
          <w:rFonts w:eastAsia="Arial" w:cs="Arial"/>
          <w:szCs w:val="24"/>
          <w:lang w:eastAsia="pl-PL"/>
        </w:rPr>
        <w:t>zbiornik WL03</w:t>
      </w:r>
    </w:p>
    <w:p w14:paraId="1029E09C" w14:textId="77777777" w:rsidR="002E5109" w:rsidRPr="00A25EFC" w:rsidRDefault="002E5109">
      <w:pPr>
        <w:numPr>
          <w:ilvl w:val="0"/>
          <w:numId w:val="63"/>
        </w:numPr>
        <w:spacing w:after="0" w:line="276" w:lineRule="auto"/>
        <w:jc w:val="both"/>
        <w:rPr>
          <w:rFonts w:eastAsia="Arial" w:cs="Arial"/>
          <w:szCs w:val="24"/>
          <w:lang w:eastAsia="pl-PL"/>
        </w:rPr>
      </w:pPr>
      <w:r w:rsidRPr="00A25EFC">
        <w:rPr>
          <w:rFonts w:eastAsia="Arial" w:cs="Arial"/>
          <w:szCs w:val="24"/>
          <w:lang w:eastAsia="pl-PL"/>
        </w:rPr>
        <w:t>sito wibracyjne</w:t>
      </w:r>
    </w:p>
    <w:p w14:paraId="319A836F" w14:textId="77777777"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Sekcja rozdzielcza nr 1</w:t>
      </w:r>
    </w:p>
    <w:p w14:paraId="16502E68" w14:textId="77777777" w:rsidR="002E5109" w:rsidRPr="00A25EFC" w:rsidRDefault="002E5109">
      <w:pPr>
        <w:numPr>
          <w:ilvl w:val="0"/>
          <w:numId w:val="64"/>
        </w:numPr>
        <w:spacing w:after="0" w:line="276" w:lineRule="auto"/>
        <w:jc w:val="both"/>
        <w:rPr>
          <w:rFonts w:eastAsia="Arial" w:cs="Arial"/>
          <w:szCs w:val="24"/>
          <w:lang w:eastAsia="pl-PL"/>
        </w:rPr>
      </w:pPr>
      <w:r w:rsidRPr="00A25EFC">
        <w:rPr>
          <w:rFonts w:eastAsia="Arial" w:cs="Arial"/>
          <w:szCs w:val="24"/>
          <w:lang w:eastAsia="pl-PL"/>
        </w:rPr>
        <w:t>wanna flotacyjna</w:t>
      </w:r>
    </w:p>
    <w:p w14:paraId="1D1119B6" w14:textId="77777777"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Sekcja pralki gorącej nr 1</w:t>
      </w:r>
    </w:p>
    <w:p w14:paraId="34140AFF" w14:textId="77777777" w:rsidR="002E5109" w:rsidRPr="00A25EFC" w:rsidRDefault="002E5109">
      <w:pPr>
        <w:numPr>
          <w:ilvl w:val="0"/>
          <w:numId w:val="65"/>
        </w:numPr>
        <w:spacing w:after="0" w:line="276" w:lineRule="auto"/>
        <w:jc w:val="both"/>
        <w:rPr>
          <w:rFonts w:eastAsia="Arial" w:cs="Arial"/>
          <w:szCs w:val="24"/>
          <w:lang w:eastAsia="pl-PL"/>
        </w:rPr>
      </w:pPr>
      <w:r w:rsidRPr="00A25EFC">
        <w:rPr>
          <w:rFonts w:eastAsia="Arial" w:cs="Arial"/>
          <w:szCs w:val="24"/>
          <w:lang w:eastAsia="pl-PL"/>
        </w:rPr>
        <w:t>pralka pozioma ślimakowa</w:t>
      </w:r>
    </w:p>
    <w:p w14:paraId="7FF6B518" w14:textId="77777777" w:rsidR="002E5109" w:rsidRPr="00A25EFC" w:rsidRDefault="002E5109">
      <w:pPr>
        <w:numPr>
          <w:ilvl w:val="0"/>
          <w:numId w:val="65"/>
        </w:numPr>
        <w:spacing w:after="0" w:line="276" w:lineRule="auto"/>
        <w:jc w:val="both"/>
        <w:rPr>
          <w:rFonts w:eastAsia="Arial" w:cs="Arial"/>
          <w:szCs w:val="24"/>
          <w:lang w:eastAsia="pl-PL"/>
        </w:rPr>
      </w:pPr>
      <w:r w:rsidRPr="00A25EFC">
        <w:rPr>
          <w:rFonts w:eastAsia="Arial" w:cs="Arial"/>
          <w:szCs w:val="24"/>
          <w:lang w:eastAsia="pl-PL"/>
        </w:rPr>
        <w:t>pralka pionowa 1</w:t>
      </w:r>
    </w:p>
    <w:p w14:paraId="368E5F77" w14:textId="77777777" w:rsidR="002E5109" w:rsidRPr="00A25EFC" w:rsidRDefault="002E5109">
      <w:pPr>
        <w:numPr>
          <w:ilvl w:val="0"/>
          <w:numId w:val="65"/>
        </w:numPr>
        <w:spacing w:after="0" w:line="276" w:lineRule="auto"/>
        <w:jc w:val="both"/>
        <w:rPr>
          <w:rFonts w:eastAsia="Arial" w:cs="Arial"/>
          <w:szCs w:val="24"/>
          <w:lang w:eastAsia="pl-PL"/>
        </w:rPr>
      </w:pPr>
      <w:r w:rsidRPr="00A25EFC">
        <w:rPr>
          <w:rFonts w:eastAsia="Arial" w:cs="Arial"/>
          <w:szCs w:val="24"/>
          <w:lang w:eastAsia="pl-PL"/>
        </w:rPr>
        <w:t>wirówka</w:t>
      </w:r>
    </w:p>
    <w:p w14:paraId="0EF13AEA" w14:textId="77777777"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 xml:space="preserve"> Sekcja pralki gorącej nr 2</w:t>
      </w:r>
    </w:p>
    <w:p w14:paraId="576DDEF3" w14:textId="77777777" w:rsidR="002E5109" w:rsidRPr="00A25EFC" w:rsidRDefault="002E5109">
      <w:pPr>
        <w:numPr>
          <w:ilvl w:val="0"/>
          <w:numId w:val="66"/>
        </w:numPr>
        <w:spacing w:after="0" w:line="276" w:lineRule="auto"/>
        <w:ind w:firstLine="272"/>
        <w:jc w:val="both"/>
        <w:rPr>
          <w:rFonts w:eastAsia="Arial" w:cs="Arial"/>
          <w:szCs w:val="24"/>
          <w:lang w:eastAsia="pl-PL"/>
        </w:rPr>
      </w:pPr>
      <w:r w:rsidRPr="00A25EFC">
        <w:rPr>
          <w:rFonts w:eastAsia="Arial" w:cs="Arial"/>
          <w:szCs w:val="24"/>
          <w:lang w:eastAsia="pl-PL"/>
        </w:rPr>
        <w:t>pralka pionowa 2</w:t>
      </w:r>
    </w:p>
    <w:p w14:paraId="2D0EF61B" w14:textId="77777777" w:rsidR="002E5109" w:rsidRPr="00A25EFC" w:rsidRDefault="002E5109">
      <w:pPr>
        <w:numPr>
          <w:ilvl w:val="0"/>
          <w:numId w:val="66"/>
        </w:numPr>
        <w:spacing w:after="0" w:line="276" w:lineRule="auto"/>
        <w:ind w:firstLine="272"/>
        <w:jc w:val="both"/>
        <w:rPr>
          <w:rFonts w:eastAsia="Arial" w:cs="Arial"/>
          <w:szCs w:val="24"/>
          <w:lang w:eastAsia="pl-PL"/>
        </w:rPr>
      </w:pPr>
      <w:r w:rsidRPr="00A25EFC">
        <w:rPr>
          <w:rFonts w:eastAsia="Arial" w:cs="Arial"/>
          <w:szCs w:val="24"/>
          <w:lang w:eastAsia="pl-PL"/>
        </w:rPr>
        <w:t>wirówka</w:t>
      </w:r>
    </w:p>
    <w:p w14:paraId="32043DE1" w14:textId="77777777"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Sekcja pralki wtórnej zimnej</w:t>
      </w:r>
    </w:p>
    <w:p w14:paraId="67C6B2EF" w14:textId="77777777" w:rsidR="002E5109" w:rsidRPr="00A25EFC" w:rsidRDefault="002E5109">
      <w:pPr>
        <w:numPr>
          <w:ilvl w:val="0"/>
          <w:numId w:val="67"/>
        </w:numPr>
        <w:spacing w:after="0" w:line="276" w:lineRule="auto"/>
        <w:ind w:firstLine="414"/>
        <w:jc w:val="both"/>
        <w:rPr>
          <w:rFonts w:eastAsia="Arial" w:cs="Arial"/>
          <w:szCs w:val="24"/>
          <w:lang w:eastAsia="pl-PL"/>
        </w:rPr>
      </w:pPr>
      <w:r w:rsidRPr="00A25EFC">
        <w:rPr>
          <w:rFonts w:eastAsia="Arial" w:cs="Arial"/>
          <w:szCs w:val="24"/>
          <w:lang w:eastAsia="pl-PL"/>
        </w:rPr>
        <w:t>pralka pionowa 3</w:t>
      </w:r>
    </w:p>
    <w:p w14:paraId="4CCB5EA1" w14:textId="77777777" w:rsidR="002E5109" w:rsidRPr="00A25EFC" w:rsidRDefault="002E5109">
      <w:pPr>
        <w:numPr>
          <w:ilvl w:val="0"/>
          <w:numId w:val="67"/>
        </w:numPr>
        <w:spacing w:after="0" w:line="276" w:lineRule="auto"/>
        <w:ind w:firstLine="414"/>
        <w:jc w:val="both"/>
        <w:rPr>
          <w:rFonts w:eastAsia="Arial" w:cs="Arial"/>
          <w:szCs w:val="24"/>
          <w:lang w:eastAsia="pl-PL"/>
        </w:rPr>
      </w:pPr>
      <w:r w:rsidRPr="00A25EFC">
        <w:rPr>
          <w:rFonts w:eastAsia="Arial" w:cs="Arial"/>
          <w:szCs w:val="24"/>
          <w:lang w:eastAsia="pl-PL"/>
        </w:rPr>
        <w:t>wanna flotacyjna 2</w:t>
      </w:r>
    </w:p>
    <w:p w14:paraId="30FA1E3B" w14:textId="77777777" w:rsidR="002E5109" w:rsidRPr="00A25EFC" w:rsidRDefault="002E5109">
      <w:pPr>
        <w:numPr>
          <w:ilvl w:val="0"/>
          <w:numId w:val="67"/>
        </w:numPr>
        <w:spacing w:after="0" w:line="276" w:lineRule="auto"/>
        <w:ind w:firstLine="414"/>
        <w:jc w:val="both"/>
        <w:rPr>
          <w:rFonts w:eastAsia="Arial" w:cs="Arial"/>
          <w:szCs w:val="24"/>
          <w:lang w:eastAsia="pl-PL"/>
        </w:rPr>
      </w:pPr>
      <w:r w:rsidRPr="00A25EFC">
        <w:rPr>
          <w:rFonts w:eastAsia="Arial" w:cs="Arial"/>
          <w:szCs w:val="24"/>
          <w:lang w:eastAsia="pl-PL"/>
        </w:rPr>
        <w:t>wirówka sucha</w:t>
      </w:r>
    </w:p>
    <w:p w14:paraId="06668BD0" w14:textId="77777777"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Sekcja rozdzielcza nr 2</w:t>
      </w:r>
    </w:p>
    <w:p w14:paraId="270E5DE4" w14:textId="77777777" w:rsidR="002E5109" w:rsidRPr="00A25EFC" w:rsidRDefault="002E5109">
      <w:pPr>
        <w:numPr>
          <w:ilvl w:val="0"/>
          <w:numId w:val="68"/>
        </w:numPr>
        <w:spacing w:after="0" w:line="276" w:lineRule="auto"/>
        <w:ind w:firstLine="414"/>
        <w:jc w:val="both"/>
        <w:rPr>
          <w:rFonts w:eastAsia="Arial" w:cs="Arial"/>
          <w:szCs w:val="24"/>
          <w:lang w:eastAsia="pl-PL"/>
        </w:rPr>
      </w:pPr>
      <w:r w:rsidRPr="00A25EFC">
        <w:rPr>
          <w:rFonts w:eastAsia="Arial" w:cs="Arial"/>
          <w:szCs w:val="24"/>
          <w:lang w:eastAsia="pl-PL"/>
        </w:rPr>
        <w:t xml:space="preserve">separator magnetyczny </w:t>
      </w:r>
      <w:proofErr w:type="spellStart"/>
      <w:r w:rsidRPr="00A25EFC">
        <w:rPr>
          <w:rFonts w:eastAsia="Arial" w:cs="Arial"/>
          <w:szCs w:val="24"/>
          <w:lang w:eastAsia="pl-PL"/>
        </w:rPr>
        <w:t>Eriez</w:t>
      </w:r>
      <w:proofErr w:type="spellEnd"/>
    </w:p>
    <w:p w14:paraId="6D34B790" w14:textId="77777777" w:rsidR="002E5109" w:rsidRPr="00A25EFC" w:rsidRDefault="002E5109">
      <w:pPr>
        <w:numPr>
          <w:ilvl w:val="0"/>
          <w:numId w:val="68"/>
        </w:numPr>
        <w:spacing w:after="0" w:line="276" w:lineRule="auto"/>
        <w:ind w:firstLine="414"/>
        <w:jc w:val="both"/>
        <w:rPr>
          <w:rFonts w:eastAsia="Arial" w:cs="Arial"/>
          <w:szCs w:val="24"/>
          <w:lang w:eastAsia="pl-PL"/>
        </w:rPr>
      </w:pPr>
      <w:r w:rsidRPr="00A25EFC">
        <w:rPr>
          <w:rFonts w:eastAsia="Arial" w:cs="Arial"/>
          <w:szCs w:val="24"/>
          <w:lang w:eastAsia="pl-PL"/>
        </w:rPr>
        <w:t>separator płatka Smart Sort</w:t>
      </w:r>
    </w:p>
    <w:p w14:paraId="1A72F0F2" w14:textId="77777777"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 xml:space="preserve"> Sekcja oddziaływania dodatkowego (na frakcję ciężką PET)</w:t>
      </w:r>
    </w:p>
    <w:p w14:paraId="46924177" w14:textId="77777777" w:rsidR="002E5109" w:rsidRPr="00A25EFC" w:rsidRDefault="002E5109">
      <w:pPr>
        <w:numPr>
          <w:ilvl w:val="0"/>
          <w:numId w:val="69"/>
        </w:numPr>
        <w:spacing w:after="0" w:line="276" w:lineRule="auto"/>
        <w:jc w:val="both"/>
        <w:rPr>
          <w:rFonts w:eastAsia="Arial" w:cs="Arial"/>
          <w:szCs w:val="24"/>
          <w:lang w:eastAsia="pl-PL"/>
        </w:rPr>
      </w:pPr>
      <w:r w:rsidRPr="00A25EFC">
        <w:rPr>
          <w:rFonts w:eastAsia="Arial" w:cs="Arial"/>
          <w:szCs w:val="24"/>
          <w:lang w:eastAsia="pl-PL"/>
        </w:rPr>
        <w:t xml:space="preserve">separator płatka </w:t>
      </w:r>
      <w:proofErr w:type="spellStart"/>
      <w:r w:rsidRPr="00A25EFC">
        <w:rPr>
          <w:rFonts w:eastAsia="Arial" w:cs="Arial"/>
          <w:szCs w:val="24"/>
          <w:lang w:eastAsia="pl-PL"/>
        </w:rPr>
        <w:t>Mayer</w:t>
      </w:r>
      <w:proofErr w:type="spellEnd"/>
    </w:p>
    <w:p w14:paraId="73E64BFE" w14:textId="77777777" w:rsidR="002E5109" w:rsidRPr="00A25EFC" w:rsidRDefault="002E5109">
      <w:pPr>
        <w:numPr>
          <w:ilvl w:val="0"/>
          <w:numId w:val="69"/>
        </w:numPr>
        <w:spacing w:after="0" w:line="276" w:lineRule="auto"/>
        <w:jc w:val="both"/>
        <w:rPr>
          <w:rFonts w:eastAsia="Arial" w:cs="Arial"/>
          <w:szCs w:val="24"/>
          <w:lang w:eastAsia="pl-PL"/>
        </w:rPr>
      </w:pPr>
      <w:r w:rsidRPr="00A25EFC">
        <w:rPr>
          <w:rFonts w:eastAsia="Arial" w:cs="Arial"/>
          <w:szCs w:val="24"/>
          <w:lang w:eastAsia="pl-PL"/>
        </w:rPr>
        <w:t>separator ZIG ZAG</w:t>
      </w:r>
    </w:p>
    <w:p w14:paraId="64FE4057" w14:textId="77777777"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 xml:space="preserve"> Sekcja napełniania płatków PET</w:t>
      </w:r>
    </w:p>
    <w:p w14:paraId="5F11D8B3" w14:textId="5885036A" w:rsidR="000D3BB9" w:rsidRPr="00A25EFC" w:rsidRDefault="000D3BB9">
      <w:pPr>
        <w:pStyle w:val="Akapitzlist"/>
        <w:numPr>
          <w:ilvl w:val="0"/>
          <w:numId w:val="74"/>
        </w:numPr>
        <w:tabs>
          <w:tab w:val="left" w:pos="1560"/>
        </w:tabs>
        <w:spacing w:after="0" w:line="276" w:lineRule="auto"/>
        <w:ind w:firstLine="54"/>
        <w:jc w:val="both"/>
        <w:rPr>
          <w:rFonts w:eastAsia="Arial" w:cs="Arial"/>
          <w:szCs w:val="24"/>
          <w:lang w:eastAsia="pl-PL"/>
        </w:rPr>
      </w:pPr>
      <w:r w:rsidRPr="00A25EFC">
        <w:rPr>
          <w:rFonts w:eastAsia="Arial" w:cs="Arial"/>
          <w:szCs w:val="24"/>
          <w:lang w:eastAsia="pl-PL"/>
        </w:rPr>
        <w:t>stacja załadowcza</w:t>
      </w:r>
    </w:p>
    <w:p w14:paraId="2801FB8D" w14:textId="78489E4E" w:rsidR="000D3BB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 xml:space="preserve"> </w:t>
      </w:r>
      <w:r w:rsidR="000D3BB9" w:rsidRPr="00A25EFC">
        <w:rPr>
          <w:rFonts w:eastAsia="Arial" w:cs="Arial"/>
          <w:szCs w:val="24"/>
          <w:lang w:eastAsia="pl-PL"/>
        </w:rPr>
        <w:t xml:space="preserve">Sekcja napełniania płatków PO (Korek </w:t>
      </w:r>
      <w:proofErr w:type="spellStart"/>
      <w:r w:rsidR="000D3BB9" w:rsidRPr="00A25EFC">
        <w:rPr>
          <w:rFonts w:eastAsia="Arial" w:cs="Arial"/>
          <w:szCs w:val="24"/>
          <w:lang w:eastAsia="pl-PL"/>
        </w:rPr>
        <w:t>poliolefiny</w:t>
      </w:r>
      <w:proofErr w:type="spellEnd"/>
      <w:r w:rsidR="000D3BB9" w:rsidRPr="00A25EFC">
        <w:rPr>
          <w:rFonts w:eastAsia="Arial" w:cs="Arial"/>
          <w:szCs w:val="24"/>
          <w:lang w:eastAsia="pl-PL"/>
        </w:rPr>
        <w:t>)</w:t>
      </w:r>
    </w:p>
    <w:p w14:paraId="08F72732" w14:textId="6C033572" w:rsidR="002E5109" w:rsidRPr="00A25EFC" w:rsidRDefault="000D3BB9">
      <w:pPr>
        <w:numPr>
          <w:ilvl w:val="0"/>
          <w:numId w:val="59"/>
        </w:numPr>
        <w:spacing w:after="0" w:line="276" w:lineRule="auto"/>
        <w:jc w:val="both"/>
        <w:rPr>
          <w:rFonts w:eastAsia="Arial" w:cs="Arial"/>
          <w:szCs w:val="24"/>
          <w:lang w:eastAsia="pl-PL"/>
        </w:rPr>
      </w:pPr>
      <w:r w:rsidRPr="00A25EFC">
        <w:rPr>
          <w:rFonts w:eastAsia="Arial" w:cs="Arial"/>
          <w:szCs w:val="24"/>
          <w:lang w:eastAsia="pl-PL"/>
        </w:rPr>
        <w:t xml:space="preserve"> </w:t>
      </w:r>
      <w:r w:rsidR="002E5109" w:rsidRPr="00A25EFC">
        <w:rPr>
          <w:rFonts w:eastAsia="Arial" w:cs="Arial"/>
          <w:szCs w:val="24"/>
          <w:lang w:eastAsia="pl-PL"/>
        </w:rPr>
        <w:t>System obiegów zamkniętych</w:t>
      </w:r>
      <w:r w:rsidRPr="00A25EFC">
        <w:rPr>
          <w:rFonts w:eastAsia="Arial" w:cs="Arial"/>
          <w:szCs w:val="24"/>
          <w:lang w:eastAsia="pl-PL"/>
        </w:rPr>
        <w:t xml:space="preserve"> </w:t>
      </w:r>
      <w:r w:rsidR="008B0936">
        <w:rPr>
          <w:rFonts w:eastAsia="Arial" w:cs="Arial"/>
          <w:szCs w:val="24"/>
          <w:lang w:eastAsia="pl-PL"/>
        </w:rPr>
        <w:t xml:space="preserve">WL02, </w:t>
      </w:r>
      <w:r w:rsidRPr="00A25EFC">
        <w:rPr>
          <w:rFonts w:eastAsia="Arial" w:cs="Arial"/>
          <w:szCs w:val="24"/>
          <w:lang w:eastAsia="pl-PL"/>
        </w:rPr>
        <w:t>WL03, WL04, WL05, WL06, WL07</w:t>
      </w:r>
    </w:p>
    <w:p w14:paraId="0CA757A0" w14:textId="676ABB04" w:rsidR="002E5109" w:rsidRPr="00A25EFC" w:rsidRDefault="000D3BB9">
      <w:pPr>
        <w:numPr>
          <w:ilvl w:val="0"/>
          <w:numId w:val="70"/>
        </w:numPr>
        <w:spacing w:after="0" w:line="276" w:lineRule="auto"/>
        <w:jc w:val="both"/>
        <w:rPr>
          <w:rFonts w:eastAsia="Arial" w:cs="Arial"/>
          <w:szCs w:val="24"/>
          <w:lang w:eastAsia="pl-PL"/>
        </w:rPr>
      </w:pPr>
      <w:r w:rsidRPr="00A25EFC">
        <w:rPr>
          <w:rFonts w:eastAsia="Arial" w:cs="Arial"/>
          <w:szCs w:val="24"/>
          <w:lang w:eastAsia="pl-PL"/>
        </w:rPr>
        <w:t>sita wibracyjne,</w:t>
      </w:r>
    </w:p>
    <w:p w14:paraId="0AD939EB" w14:textId="6C65C90B" w:rsidR="002E5109" w:rsidRPr="00A25EFC" w:rsidRDefault="000D3BB9">
      <w:pPr>
        <w:numPr>
          <w:ilvl w:val="0"/>
          <w:numId w:val="70"/>
        </w:numPr>
        <w:spacing w:after="0" w:line="276" w:lineRule="auto"/>
        <w:jc w:val="both"/>
        <w:rPr>
          <w:rFonts w:eastAsia="Arial" w:cs="Arial"/>
          <w:szCs w:val="24"/>
          <w:lang w:eastAsia="pl-PL"/>
        </w:rPr>
      </w:pPr>
      <w:r w:rsidRPr="00A25EFC">
        <w:rPr>
          <w:rFonts w:eastAsia="Arial" w:cs="Arial"/>
          <w:szCs w:val="24"/>
          <w:lang w:eastAsia="pl-PL"/>
        </w:rPr>
        <w:t>zbiorniki</w:t>
      </w:r>
    </w:p>
    <w:p w14:paraId="4A8FA6F7" w14:textId="7C458BC8"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 xml:space="preserve"> </w:t>
      </w:r>
      <w:r w:rsidR="000D3BB9" w:rsidRPr="00A25EFC">
        <w:rPr>
          <w:rFonts w:eastAsia="Arial" w:cs="Arial"/>
          <w:szCs w:val="24"/>
          <w:lang w:eastAsia="pl-PL"/>
        </w:rPr>
        <w:t>Kontrola jakości</w:t>
      </w:r>
    </w:p>
    <w:p w14:paraId="04052D39" w14:textId="77777777" w:rsidR="002E5109" w:rsidRPr="00A25EFC" w:rsidRDefault="002E5109">
      <w:pPr>
        <w:numPr>
          <w:ilvl w:val="0"/>
          <w:numId w:val="59"/>
        </w:numPr>
        <w:spacing w:after="0" w:line="276" w:lineRule="auto"/>
        <w:jc w:val="both"/>
        <w:rPr>
          <w:rFonts w:eastAsia="Arial" w:cs="Arial"/>
          <w:szCs w:val="24"/>
          <w:lang w:eastAsia="pl-PL"/>
        </w:rPr>
      </w:pPr>
      <w:r w:rsidRPr="00A25EFC">
        <w:rPr>
          <w:rFonts w:eastAsia="Arial" w:cs="Arial"/>
          <w:szCs w:val="24"/>
          <w:lang w:eastAsia="pl-PL"/>
        </w:rPr>
        <w:t xml:space="preserve"> Magazyn gotowego wyrobu.</w:t>
      </w:r>
    </w:p>
    <w:p w14:paraId="03216911" w14:textId="77777777" w:rsidR="00A60E6F" w:rsidRPr="00A25EFC" w:rsidRDefault="002E5109" w:rsidP="00A25EFC">
      <w:pPr>
        <w:spacing w:after="0" w:line="276" w:lineRule="auto"/>
        <w:jc w:val="both"/>
        <w:rPr>
          <w:rFonts w:eastAsia="Times New Roman" w:cs="Arial"/>
          <w:szCs w:val="24"/>
          <w:lang w:eastAsia="pl-PL"/>
        </w:rPr>
      </w:pPr>
      <w:r w:rsidRPr="00A25EFC">
        <w:rPr>
          <w:rFonts w:eastAsia="Times New Roman" w:cs="Arial"/>
          <w:spacing w:val="-2"/>
          <w:szCs w:val="24"/>
          <w:lang w:eastAsia="pl-PL"/>
        </w:rPr>
        <w:t>Instalacja składać się będzie z jednej linii technologicznej</w:t>
      </w:r>
      <w:r w:rsidRPr="00A25EFC">
        <w:rPr>
          <w:rFonts w:eastAsia="Times New Roman" w:cs="Arial"/>
          <w:szCs w:val="24"/>
          <w:lang w:eastAsia="pl-PL"/>
        </w:rPr>
        <w:t>, w której będzie mógł być przetwarzany jednocześnie tylko jeden rodzaj odpadu tj. odpady tworzyw sztucznych.</w:t>
      </w:r>
      <w:r w:rsidR="00A60E6F" w:rsidRPr="00A25EFC">
        <w:rPr>
          <w:rFonts w:eastAsia="Times New Roman" w:cs="Arial"/>
          <w:szCs w:val="24"/>
          <w:lang w:eastAsia="pl-PL"/>
        </w:rPr>
        <w:t xml:space="preserve"> </w:t>
      </w:r>
    </w:p>
    <w:p w14:paraId="55A48EDD" w14:textId="01EC3E15" w:rsidR="002E5109" w:rsidRPr="00A25EFC" w:rsidRDefault="00A60E6F" w:rsidP="00580976">
      <w:pPr>
        <w:autoSpaceDE w:val="0"/>
        <w:autoSpaceDN w:val="0"/>
        <w:adjustRightInd w:val="0"/>
        <w:spacing w:after="0" w:line="276" w:lineRule="auto"/>
        <w:rPr>
          <w:rFonts w:eastAsia="Times New Roman" w:cs="Arial"/>
          <w:szCs w:val="24"/>
          <w:lang w:eastAsia="pl-PL"/>
        </w:rPr>
      </w:pPr>
      <w:r w:rsidRPr="00A25EFC">
        <w:rPr>
          <w:rFonts w:eastAsia="Times New Roman" w:cs="Arial"/>
          <w:szCs w:val="24"/>
          <w:lang w:eastAsia="pl-PL"/>
        </w:rPr>
        <w:t>Proces przetwarzania odpadów, stanowiący recykling prowadzony będzie w celu uzyskania produktów, tj.: płatków PET, drobnej frakcji P</w:t>
      </w:r>
      <w:r w:rsidR="0051168A" w:rsidRPr="00A25EFC">
        <w:rPr>
          <w:rFonts w:eastAsia="Times New Roman" w:cs="Arial"/>
          <w:szCs w:val="24"/>
          <w:lang w:eastAsia="pl-PL"/>
        </w:rPr>
        <w:t>ET</w:t>
      </w:r>
      <w:r w:rsidRPr="00A25EFC">
        <w:rPr>
          <w:rFonts w:eastAsia="Times New Roman" w:cs="Arial"/>
          <w:szCs w:val="24"/>
          <w:lang w:eastAsia="pl-PL"/>
        </w:rPr>
        <w:t xml:space="preserve">, korków PO </w:t>
      </w:r>
      <w:proofErr w:type="spellStart"/>
      <w:r w:rsidRPr="00A25EFC">
        <w:rPr>
          <w:rFonts w:eastAsia="Times New Roman" w:cs="Arial"/>
          <w:szCs w:val="24"/>
          <w:lang w:eastAsia="pl-PL"/>
        </w:rPr>
        <w:t>poliolefiny</w:t>
      </w:r>
      <w:proofErr w:type="spellEnd"/>
      <w:r w:rsidRPr="00A25EFC">
        <w:rPr>
          <w:rFonts w:eastAsia="Times New Roman" w:cs="Arial"/>
          <w:szCs w:val="24"/>
          <w:lang w:eastAsia="pl-PL"/>
        </w:rPr>
        <w:t xml:space="preserve"> – w ilości do około 20 000 Mg/rok. Wydajność instalacji do przetwarzania odpadów wynosić będzie max 20 000 Mg/rok.</w:t>
      </w:r>
    </w:p>
    <w:p w14:paraId="2509A61A" w14:textId="55A9E098" w:rsidR="002E5109" w:rsidRPr="00A25EFC" w:rsidRDefault="002E5109" w:rsidP="00A25EFC">
      <w:pPr>
        <w:autoSpaceDE w:val="0"/>
        <w:autoSpaceDN w:val="0"/>
        <w:adjustRightInd w:val="0"/>
        <w:spacing w:after="0" w:line="276" w:lineRule="auto"/>
        <w:jc w:val="both"/>
        <w:rPr>
          <w:rFonts w:eastAsia="Times New Roman" w:cs="Arial"/>
          <w:szCs w:val="24"/>
          <w:lang w:eastAsia="pl-PL"/>
        </w:rPr>
      </w:pPr>
      <w:bookmarkStart w:id="17" w:name="_Hlk223939704"/>
      <w:r w:rsidRPr="00A25EFC">
        <w:rPr>
          <w:rFonts w:eastAsia="Times New Roman" w:cs="Arial"/>
          <w:szCs w:val="24"/>
          <w:lang w:eastAsia="pl-PL"/>
        </w:rPr>
        <w:t xml:space="preserve">Proces przetwarzania odpadów </w:t>
      </w:r>
      <w:bookmarkStart w:id="18" w:name="_Hlk222921347"/>
      <w:r w:rsidRPr="00A25EFC">
        <w:rPr>
          <w:rFonts w:eastAsia="Times New Roman" w:cs="Arial"/>
          <w:szCs w:val="24"/>
          <w:lang w:eastAsia="pl-PL"/>
        </w:rPr>
        <w:t xml:space="preserve">rozpoczynał </w:t>
      </w:r>
      <w:r w:rsidRPr="00A25EFC">
        <w:rPr>
          <w:rFonts w:eastAsia="Times New Roman" w:cs="Arial"/>
          <w:spacing w:val="-4"/>
          <w:szCs w:val="24"/>
          <w:lang w:eastAsia="pl-PL"/>
        </w:rPr>
        <w:t xml:space="preserve">się będzie </w:t>
      </w:r>
      <w:r w:rsidR="00ED5248" w:rsidRPr="00A25EFC">
        <w:rPr>
          <w:rFonts w:eastAsia="Times New Roman" w:cs="Arial"/>
          <w:spacing w:val="-4"/>
          <w:szCs w:val="24"/>
          <w:lang w:eastAsia="pl-PL"/>
        </w:rPr>
        <w:t xml:space="preserve">kontrolą jakości przyjętego odpadu wg obowiązującej procedury kontroli jakości, a następnie </w:t>
      </w:r>
      <w:bookmarkEnd w:id="18"/>
      <w:r w:rsidRPr="00A25EFC">
        <w:rPr>
          <w:rFonts w:eastAsia="Times New Roman" w:cs="Arial"/>
          <w:spacing w:val="-4"/>
          <w:szCs w:val="24"/>
          <w:lang w:eastAsia="pl-PL"/>
        </w:rPr>
        <w:t xml:space="preserve">przygotowaniem materiału poprzez </w:t>
      </w:r>
      <w:r w:rsidRPr="00A25EFC">
        <w:rPr>
          <w:rFonts w:eastAsia="Times New Roman" w:cs="Arial"/>
          <w:spacing w:val="-4"/>
          <w:szCs w:val="24"/>
          <w:lang w:eastAsia="pl-PL"/>
        </w:rPr>
        <w:lastRenderedPageBreak/>
        <w:t>rozdzielanie bel, usunięcie elementów metalowych i folii, sortowanie ręczne i automatyczne, a następnie podaniem go do młynów rozdrabniających.</w:t>
      </w:r>
    </w:p>
    <w:p w14:paraId="552487E7" w14:textId="4183FBC1" w:rsidR="008B0936" w:rsidRPr="00D970FF" w:rsidRDefault="002E5109" w:rsidP="00F3180E">
      <w:pPr>
        <w:autoSpaceDE w:val="0"/>
        <w:autoSpaceDN w:val="0"/>
        <w:adjustRightInd w:val="0"/>
        <w:spacing w:after="0" w:line="276" w:lineRule="auto"/>
        <w:rPr>
          <w:rFonts w:eastAsiaTheme="minorEastAsia" w:cs="Arial"/>
          <w:spacing w:val="-2"/>
          <w:szCs w:val="24"/>
        </w:rPr>
      </w:pPr>
      <w:r w:rsidRPr="00A25EFC">
        <w:rPr>
          <w:rFonts w:eastAsia="Times New Roman" w:cs="Arial"/>
          <w:szCs w:val="24"/>
          <w:lang w:eastAsia="pl-PL"/>
        </w:rPr>
        <w:t>Kolejnym krokiem będzie kierowanie materiału taśmociągiem do sekcji separacji mającej na celu oddzielnie</w:t>
      </w:r>
      <w:r w:rsidRPr="00A25EFC" w:rsidDel="004A3851">
        <w:rPr>
          <w:rFonts w:eastAsia="Times New Roman" w:cs="Arial"/>
          <w:szCs w:val="24"/>
          <w:lang w:eastAsia="pl-PL"/>
        </w:rPr>
        <w:t xml:space="preserve"> </w:t>
      </w:r>
      <w:r w:rsidRPr="00A25EFC">
        <w:rPr>
          <w:rFonts w:eastAsia="Times New Roman" w:cs="Arial"/>
          <w:szCs w:val="24"/>
          <w:lang w:eastAsia="pl-PL"/>
        </w:rPr>
        <w:t xml:space="preserve">tworzyw sztucznych od zanieczyszczeń m.in. foli, innych tworzyw sztucznych, metali, etykiet i innych zanieczyszczeń. Po oddzieleniu tworzyw sztucznych nastąpi mycie wstępne, zasadnicze, w tym gorące z użyciem roztworów alkalicznych oraz </w:t>
      </w:r>
      <w:r w:rsidRPr="00A25EFC">
        <w:rPr>
          <w:rFonts w:eastAsia="Times New Roman" w:cs="Arial"/>
          <w:color w:val="000000" w:themeColor="text1"/>
          <w:szCs w:val="24"/>
          <w:lang w:eastAsia="pl-PL"/>
        </w:rPr>
        <w:t xml:space="preserve">płukanie. </w:t>
      </w:r>
      <w:bookmarkStart w:id="19" w:name="_Hlk222998702"/>
      <w:r w:rsidR="008B0936" w:rsidRPr="00D970FF">
        <w:rPr>
          <w:rFonts w:eastAsia="Times New Roman" w:cs="Arial"/>
          <w:szCs w:val="24"/>
          <w:lang w:eastAsia="pl-PL"/>
        </w:rPr>
        <w:t>Instalacja wyposażona będzie w zamknięte obiegi wody technologicznej</w:t>
      </w:r>
      <w:r w:rsidR="008B0936" w:rsidRPr="00D970FF">
        <w:rPr>
          <w:rFonts w:eastAsiaTheme="minorEastAsia" w:cs="Arial"/>
          <w:spacing w:val="-2"/>
        </w:rPr>
        <w:t>.</w:t>
      </w:r>
      <w:r w:rsidR="008B0936" w:rsidRPr="00D970FF">
        <w:rPr>
          <w:rFonts w:eastAsia="Times New Roman" w:cs="Arial"/>
          <w:szCs w:val="24"/>
          <w:lang w:eastAsia="pl-PL"/>
        </w:rPr>
        <w:t xml:space="preserve"> </w:t>
      </w:r>
      <w:r w:rsidR="008B0936" w:rsidRPr="00D970FF">
        <w:rPr>
          <w:rFonts w:eastAsiaTheme="minorEastAsia" w:cs="Arial"/>
          <w:spacing w:val="-2"/>
        </w:rPr>
        <w:t>Woda ta doprowadzana będzie do zbiorników WL05, WL06 oraz WL07, w których poziom cieczy utrzymywany jest automatycznie na zadanym poziomie roboczym.</w:t>
      </w:r>
      <w:r w:rsidR="008B0936" w:rsidRPr="00D970FF">
        <w:rPr>
          <w:rFonts w:eastAsia="Times New Roman" w:cs="Arial"/>
          <w:szCs w:val="24"/>
          <w:lang w:eastAsia="pl-PL"/>
        </w:rPr>
        <w:t xml:space="preserve"> </w:t>
      </w:r>
      <w:r w:rsidR="008B0936" w:rsidRPr="00D970FF">
        <w:rPr>
          <w:rFonts w:eastAsiaTheme="minorEastAsia" w:cs="Arial"/>
          <w:spacing w:val="-2"/>
        </w:rPr>
        <w:t>Zbiornik WL03 zasilany będzie wodą pochodzącą z układu drenażowego zbiorników WL05 oraz WL06. Z</w:t>
      </w:r>
      <w:r w:rsidR="003B7351" w:rsidRPr="00D970FF">
        <w:rPr>
          <w:rFonts w:eastAsiaTheme="minorEastAsia" w:cs="Arial"/>
          <w:spacing w:val="-2"/>
        </w:rPr>
        <w:t> </w:t>
      </w:r>
      <w:r w:rsidR="008B0936" w:rsidRPr="00D970FF">
        <w:rPr>
          <w:rFonts w:eastAsiaTheme="minorEastAsia" w:cs="Arial"/>
          <w:spacing w:val="-2"/>
        </w:rPr>
        <w:t>kolei zbiornik WL04 zasilany będzie wodą z układu drenażowego zbiornika WL07. Następnie zbiornik WL02 zasilany będzie wodą z układów drenażowych zbiorników WL03 oraz WL04.</w:t>
      </w:r>
      <w:r w:rsidR="008B0936" w:rsidRPr="00D970FF">
        <w:rPr>
          <w:rFonts w:eastAsia="Times New Roman" w:cs="Arial"/>
          <w:szCs w:val="24"/>
          <w:lang w:eastAsia="pl-PL"/>
        </w:rPr>
        <w:t xml:space="preserve"> N</w:t>
      </w:r>
      <w:r w:rsidR="008B0936" w:rsidRPr="00D970FF">
        <w:rPr>
          <w:rFonts w:eastAsiaTheme="minorEastAsia" w:cs="Arial"/>
          <w:spacing w:val="-2"/>
        </w:rPr>
        <w:t>admiar wody procesowej ze zbiornika WL02 odprowadzany jest w sposób ciągły jako ściek przemysłowy do kanalizacji ścieków przemysłowych.</w:t>
      </w:r>
      <w:r w:rsidR="008B0936" w:rsidRPr="00D970FF">
        <w:rPr>
          <w:rFonts w:eastAsia="Times New Roman" w:cs="Arial"/>
          <w:szCs w:val="24"/>
          <w:lang w:eastAsia="pl-PL"/>
        </w:rPr>
        <w:t xml:space="preserve"> </w:t>
      </w:r>
      <w:r w:rsidR="008B0936" w:rsidRPr="00D970FF">
        <w:rPr>
          <w:rFonts w:eastAsiaTheme="minorEastAsia" w:cs="Arial"/>
          <w:spacing w:val="-2"/>
        </w:rPr>
        <w:t xml:space="preserve">Obieg wody </w:t>
      </w:r>
      <w:r w:rsidR="008B0936" w:rsidRPr="00D970FF">
        <w:rPr>
          <w:rFonts w:eastAsiaTheme="minorEastAsia" w:cs="Arial"/>
          <w:spacing w:val="-2"/>
          <w:szCs w:val="24"/>
        </w:rPr>
        <w:t>technologicznej prowadzony będzie w kierunku przeciwnym do kierunku procesu technologicznego przetwarzania butelek PET.</w:t>
      </w:r>
    </w:p>
    <w:p w14:paraId="7CF97CBB" w14:textId="4BFD0873" w:rsidR="00F3180E" w:rsidRPr="00D970FF" w:rsidRDefault="00F3180E" w:rsidP="00F3180E">
      <w:pPr>
        <w:pStyle w:val="NormalnyWeb"/>
        <w:spacing w:before="0" w:beforeAutospacing="0" w:after="0" w:afterAutospacing="0" w:line="276" w:lineRule="auto"/>
        <w:rPr>
          <w:rFonts w:ascii="Arial" w:hAnsi="Arial" w:cs="Arial"/>
        </w:rPr>
      </w:pPr>
      <w:r w:rsidRPr="00D970FF">
        <w:rPr>
          <w:rFonts w:ascii="Arial" w:hAnsi="Arial" w:cs="Arial"/>
        </w:rPr>
        <w:t xml:space="preserve">Pojemność zbiornika </w:t>
      </w:r>
      <w:r w:rsidR="00D970FF" w:rsidRPr="00D970FF">
        <w:rPr>
          <w:rFonts w:ascii="Arial" w:hAnsi="Arial" w:cs="Arial"/>
        </w:rPr>
        <w:t>W</w:t>
      </w:r>
      <w:r w:rsidRPr="00D970FF">
        <w:rPr>
          <w:rFonts w:ascii="Arial" w:hAnsi="Arial" w:cs="Arial"/>
        </w:rPr>
        <w:t>L02 wynosi 2 m</w:t>
      </w:r>
      <w:r w:rsidRPr="00D970FF">
        <w:rPr>
          <w:rFonts w:ascii="Arial" w:hAnsi="Arial" w:cs="Arial"/>
          <w:vertAlign w:val="superscript"/>
        </w:rPr>
        <w:t>3</w:t>
      </w:r>
      <w:r w:rsidRPr="00D970FF">
        <w:rPr>
          <w:rFonts w:ascii="Arial" w:hAnsi="Arial" w:cs="Arial"/>
        </w:rPr>
        <w:t>, a zbiorników: WL02, WL03, WL04, WL05, WL06, WL07 po 15 m</w:t>
      </w:r>
      <w:r w:rsidRPr="00D970FF">
        <w:rPr>
          <w:rFonts w:ascii="Arial" w:hAnsi="Arial" w:cs="Arial"/>
          <w:vertAlign w:val="superscript"/>
        </w:rPr>
        <w:t>3</w:t>
      </w:r>
      <w:r w:rsidRPr="00D970FF">
        <w:rPr>
          <w:rFonts w:ascii="Arial" w:hAnsi="Arial" w:cs="Arial"/>
        </w:rPr>
        <w:t xml:space="preserve"> każdy.</w:t>
      </w:r>
    </w:p>
    <w:p w14:paraId="2A8C113A" w14:textId="1FC0A25E" w:rsidR="00580976" w:rsidRPr="00D970FF" w:rsidRDefault="001A3296" w:rsidP="00F3180E">
      <w:pPr>
        <w:autoSpaceDE w:val="0"/>
        <w:autoSpaceDN w:val="0"/>
        <w:adjustRightInd w:val="0"/>
        <w:spacing w:after="0" w:line="276" w:lineRule="auto"/>
        <w:rPr>
          <w:rFonts w:eastAsia="Times New Roman" w:cs="Arial"/>
          <w:szCs w:val="24"/>
          <w:lang w:eastAsia="pl-PL"/>
        </w:rPr>
      </w:pPr>
      <w:bookmarkStart w:id="20" w:name="_Hlk223586996"/>
      <w:bookmarkStart w:id="21" w:name="_Hlk223588427"/>
      <w:bookmarkStart w:id="22" w:name="_Hlk223587718"/>
      <w:r w:rsidRPr="00D970FF">
        <w:rPr>
          <w:rFonts w:eastAsia="Times New Roman" w:cs="Arial"/>
          <w:szCs w:val="24"/>
          <w:lang w:eastAsia="pl-PL"/>
        </w:rPr>
        <w:t>Z</w:t>
      </w:r>
      <w:r w:rsidR="00580976" w:rsidRPr="00D970FF">
        <w:rPr>
          <w:rFonts w:eastAsia="Times New Roman" w:cs="Arial"/>
          <w:szCs w:val="24"/>
          <w:lang w:eastAsia="pl-PL"/>
        </w:rPr>
        <w:t xml:space="preserve">apotrzebowanie na wodę świeżą </w:t>
      </w:r>
      <w:r w:rsidRPr="00D970FF">
        <w:rPr>
          <w:rFonts w:eastAsia="Times New Roman" w:cs="Arial"/>
          <w:szCs w:val="24"/>
          <w:lang w:eastAsia="pl-PL"/>
        </w:rPr>
        <w:t xml:space="preserve">wyniesie </w:t>
      </w:r>
      <w:r w:rsidR="00D17D18" w:rsidRPr="00D970FF">
        <w:rPr>
          <w:rFonts w:eastAsia="Times New Roman" w:cs="Arial"/>
          <w:szCs w:val="24"/>
          <w:lang w:eastAsia="pl-PL"/>
        </w:rPr>
        <w:t xml:space="preserve">maksymalnie </w:t>
      </w:r>
      <w:r w:rsidR="00580976" w:rsidRPr="00D970FF">
        <w:rPr>
          <w:rFonts w:eastAsia="Times New Roman" w:cs="Arial"/>
          <w:szCs w:val="24"/>
          <w:lang w:eastAsia="pl-PL"/>
        </w:rPr>
        <w:t>3,5 m³/h</w:t>
      </w:r>
      <w:r w:rsidRPr="00D970FF">
        <w:rPr>
          <w:rFonts w:eastAsia="Times New Roman" w:cs="Arial"/>
          <w:szCs w:val="24"/>
          <w:lang w:eastAsia="pl-PL"/>
        </w:rPr>
        <w:t xml:space="preserve"> (przy pracy 24h/dobę i</w:t>
      </w:r>
      <w:r w:rsidR="003B7351" w:rsidRPr="00D970FF">
        <w:rPr>
          <w:rFonts w:eastAsia="Times New Roman" w:cs="Arial"/>
          <w:szCs w:val="24"/>
          <w:lang w:eastAsia="pl-PL"/>
        </w:rPr>
        <w:t> </w:t>
      </w:r>
      <w:r w:rsidRPr="00D970FF">
        <w:rPr>
          <w:rFonts w:eastAsia="Times New Roman" w:cs="Arial"/>
          <w:szCs w:val="24"/>
          <w:lang w:eastAsia="pl-PL"/>
        </w:rPr>
        <w:t xml:space="preserve">330 dni w roku </w:t>
      </w:r>
      <w:r w:rsidR="00D17D18" w:rsidRPr="00D970FF">
        <w:rPr>
          <w:rFonts w:eastAsia="Times New Roman" w:cs="Arial"/>
          <w:szCs w:val="24"/>
          <w:lang w:eastAsia="pl-PL"/>
        </w:rPr>
        <w:t>wyniesie maksymalnie</w:t>
      </w:r>
      <w:r w:rsidR="003B7351" w:rsidRPr="00D970FF">
        <w:rPr>
          <w:rFonts w:eastAsia="Times New Roman" w:cs="Arial"/>
          <w:szCs w:val="24"/>
          <w:lang w:eastAsia="pl-PL"/>
        </w:rPr>
        <w:t>:</w:t>
      </w:r>
      <w:r w:rsidR="00D17D18" w:rsidRPr="00D970FF">
        <w:rPr>
          <w:rFonts w:eastAsia="Times New Roman" w:cs="Arial"/>
          <w:szCs w:val="24"/>
          <w:lang w:eastAsia="pl-PL"/>
        </w:rPr>
        <w:t xml:space="preserve"> </w:t>
      </w:r>
      <w:r w:rsidRPr="00D970FF">
        <w:rPr>
          <w:rFonts w:eastAsia="Times New Roman" w:cs="Arial"/>
          <w:szCs w:val="24"/>
          <w:lang w:eastAsia="pl-PL"/>
        </w:rPr>
        <w:t>84m</w:t>
      </w:r>
      <w:r w:rsidRPr="00D970FF">
        <w:rPr>
          <w:rFonts w:eastAsia="Times New Roman" w:cs="Arial"/>
          <w:szCs w:val="24"/>
          <w:vertAlign w:val="superscript"/>
          <w:lang w:eastAsia="pl-PL"/>
        </w:rPr>
        <w:t>3</w:t>
      </w:r>
      <w:r w:rsidRPr="00D970FF">
        <w:rPr>
          <w:rFonts w:eastAsia="Times New Roman" w:cs="Arial"/>
          <w:szCs w:val="24"/>
          <w:lang w:eastAsia="pl-PL"/>
        </w:rPr>
        <w:t>/dobę</w:t>
      </w:r>
      <w:r w:rsidR="00D17D18" w:rsidRPr="00D970FF">
        <w:rPr>
          <w:rFonts w:eastAsia="Times New Roman" w:cs="Arial"/>
          <w:szCs w:val="24"/>
          <w:lang w:eastAsia="pl-PL"/>
        </w:rPr>
        <w:t xml:space="preserve"> i </w:t>
      </w:r>
      <w:r w:rsidRPr="00D970FF">
        <w:rPr>
          <w:rFonts w:eastAsia="Times New Roman" w:cs="Arial"/>
          <w:szCs w:val="24"/>
          <w:lang w:eastAsia="pl-PL"/>
        </w:rPr>
        <w:t>27</w:t>
      </w:r>
      <w:r w:rsidR="00AD408C" w:rsidRPr="00D970FF">
        <w:rPr>
          <w:rFonts w:eastAsia="Times New Roman" w:cs="Arial"/>
          <w:szCs w:val="24"/>
          <w:lang w:eastAsia="pl-PL"/>
        </w:rPr>
        <w:t xml:space="preserve"> </w:t>
      </w:r>
      <w:r w:rsidRPr="00D970FF">
        <w:rPr>
          <w:rFonts w:eastAsia="Times New Roman" w:cs="Arial"/>
          <w:szCs w:val="24"/>
          <w:lang w:eastAsia="pl-PL"/>
        </w:rPr>
        <w:t>720m</w:t>
      </w:r>
      <w:r w:rsidRPr="00D970FF">
        <w:rPr>
          <w:rFonts w:eastAsia="Times New Roman" w:cs="Arial"/>
          <w:szCs w:val="24"/>
          <w:vertAlign w:val="superscript"/>
          <w:lang w:eastAsia="pl-PL"/>
        </w:rPr>
        <w:t>3</w:t>
      </w:r>
      <w:r w:rsidRPr="00D970FF">
        <w:rPr>
          <w:rFonts w:eastAsia="Times New Roman" w:cs="Arial"/>
          <w:szCs w:val="24"/>
          <w:lang w:eastAsia="pl-PL"/>
        </w:rPr>
        <w:t>/rok).</w:t>
      </w:r>
      <w:r w:rsidR="00580976" w:rsidRPr="00D970FF">
        <w:rPr>
          <w:rFonts w:eastAsia="Times New Roman" w:cs="Arial"/>
          <w:szCs w:val="24"/>
          <w:lang w:eastAsia="pl-PL"/>
        </w:rPr>
        <w:t xml:space="preserve"> </w:t>
      </w:r>
      <w:r w:rsidRPr="00D970FF">
        <w:rPr>
          <w:rFonts w:eastAsia="Times New Roman" w:cs="Arial"/>
          <w:szCs w:val="24"/>
          <w:lang w:eastAsia="pl-PL"/>
        </w:rPr>
        <w:t>P</w:t>
      </w:r>
      <w:r w:rsidR="00580976" w:rsidRPr="00D970FF">
        <w:rPr>
          <w:rFonts w:eastAsia="Times New Roman" w:cs="Arial"/>
          <w:szCs w:val="24"/>
          <w:lang w:eastAsia="pl-PL"/>
        </w:rPr>
        <w:t>owstające ścieki z</w:t>
      </w:r>
      <w:r w:rsidR="003B7351" w:rsidRPr="00D970FF">
        <w:rPr>
          <w:rFonts w:eastAsia="Times New Roman" w:cs="Arial"/>
          <w:szCs w:val="24"/>
          <w:lang w:eastAsia="pl-PL"/>
        </w:rPr>
        <w:t> </w:t>
      </w:r>
      <w:r w:rsidR="00580976" w:rsidRPr="00D970FF">
        <w:rPr>
          <w:rFonts w:eastAsia="Times New Roman" w:cs="Arial"/>
          <w:szCs w:val="24"/>
          <w:lang w:eastAsia="pl-PL"/>
        </w:rPr>
        <w:t xml:space="preserve">wymiany zużytej </w:t>
      </w:r>
      <w:r w:rsidR="003B7351" w:rsidRPr="00D970FF">
        <w:rPr>
          <w:rFonts w:eastAsia="Times New Roman" w:cs="Arial"/>
          <w:szCs w:val="24"/>
          <w:lang w:eastAsia="pl-PL"/>
        </w:rPr>
        <w:t xml:space="preserve">wody </w:t>
      </w:r>
      <w:r w:rsidR="00580976" w:rsidRPr="00D970FF">
        <w:rPr>
          <w:rFonts w:eastAsia="Times New Roman" w:cs="Arial"/>
          <w:szCs w:val="24"/>
          <w:lang w:eastAsia="pl-PL"/>
        </w:rPr>
        <w:t xml:space="preserve">będą wymieszane ze ściekami przemysłowymi z instalacji objętych pozwoleniem zintegrowanym, które </w:t>
      </w:r>
      <w:r w:rsidR="00D17D18" w:rsidRPr="00D970FF">
        <w:rPr>
          <w:rFonts w:eastAsia="Times New Roman" w:cs="Arial"/>
          <w:szCs w:val="24"/>
          <w:lang w:eastAsia="pl-PL"/>
        </w:rPr>
        <w:t>będą</w:t>
      </w:r>
      <w:r w:rsidR="00580976" w:rsidRPr="00D970FF">
        <w:rPr>
          <w:rFonts w:eastAsia="Times New Roman" w:cs="Arial"/>
          <w:szCs w:val="24"/>
          <w:lang w:eastAsia="pl-PL"/>
        </w:rPr>
        <w:t xml:space="preserve"> odprowadzane wspólnym kolektorem do Komunalnej Biologicznej Oczyszczalni Ścieków w Sarzynie. Ilość powstających ścieków </w:t>
      </w:r>
      <w:r w:rsidR="00D17D18" w:rsidRPr="00D970FF">
        <w:rPr>
          <w:rFonts w:eastAsia="Times New Roman" w:cs="Arial"/>
          <w:szCs w:val="24"/>
          <w:lang w:eastAsia="pl-PL"/>
        </w:rPr>
        <w:t xml:space="preserve">wyniesie maksymalnie </w:t>
      </w:r>
      <w:r w:rsidR="00580976" w:rsidRPr="00D970FF">
        <w:rPr>
          <w:rFonts w:eastAsia="Times New Roman" w:cs="Arial"/>
          <w:szCs w:val="24"/>
          <w:lang w:eastAsia="pl-PL"/>
        </w:rPr>
        <w:t>2,8 m³/h</w:t>
      </w:r>
      <w:r w:rsidRPr="00D970FF">
        <w:rPr>
          <w:rFonts w:eastAsia="Times New Roman" w:cs="Arial"/>
          <w:szCs w:val="24"/>
          <w:lang w:eastAsia="pl-PL"/>
        </w:rPr>
        <w:t xml:space="preserve"> (przy pracy 24h/dobę i 330 dni w roku </w:t>
      </w:r>
      <w:r w:rsidR="00D17D18" w:rsidRPr="00D970FF">
        <w:rPr>
          <w:rFonts w:eastAsia="Times New Roman" w:cs="Arial"/>
          <w:szCs w:val="24"/>
          <w:lang w:eastAsia="pl-PL"/>
        </w:rPr>
        <w:t>wyniesie maksymalnie</w:t>
      </w:r>
      <w:r w:rsidR="003B7351" w:rsidRPr="00D970FF">
        <w:rPr>
          <w:rFonts w:eastAsia="Times New Roman" w:cs="Arial"/>
          <w:szCs w:val="24"/>
          <w:lang w:eastAsia="pl-PL"/>
        </w:rPr>
        <w:t>:</w:t>
      </w:r>
      <w:r w:rsidR="00D17D18" w:rsidRPr="00D970FF">
        <w:rPr>
          <w:rFonts w:eastAsia="Times New Roman" w:cs="Arial"/>
          <w:szCs w:val="24"/>
          <w:lang w:eastAsia="pl-PL"/>
        </w:rPr>
        <w:t xml:space="preserve"> </w:t>
      </w:r>
      <w:r w:rsidR="00AD408C" w:rsidRPr="00D970FF">
        <w:rPr>
          <w:rFonts w:eastAsia="Times New Roman" w:cs="Arial"/>
          <w:szCs w:val="24"/>
          <w:lang w:eastAsia="pl-PL"/>
        </w:rPr>
        <w:t xml:space="preserve">67,2 </w:t>
      </w:r>
      <w:r w:rsidRPr="00D970FF">
        <w:rPr>
          <w:rFonts w:eastAsia="Times New Roman" w:cs="Arial"/>
          <w:szCs w:val="24"/>
          <w:lang w:eastAsia="pl-PL"/>
        </w:rPr>
        <w:t>m</w:t>
      </w:r>
      <w:r w:rsidRPr="00D970FF">
        <w:rPr>
          <w:rFonts w:eastAsia="Times New Roman" w:cs="Arial"/>
          <w:szCs w:val="24"/>
          <w:vertAlign w:val="superscript"/>
          <w:lang w:eastAsia="pl-PL"/>
        </w:rPr>
        <w:t>3</w:t>
      </w:r>
      <w:r w:rsidRPr="00D970FF">
        <w:rPr>
          <w:rFonts w:eastAsia="Times New Roman" w:cs="Arial"/>
          <w:szCs w:val="24"/>
          <w:lang w:eastAsia="pl-PL"/>
        </w:rPr>
        <w:t>/dobę</w:t>
      </w:r>
      <w:r w:rsidR="00D17D18" w:rsidRPr="00D970FF">
        <w:rPr>
          <w:rFonts w:eastAsia="Times New Roman" w:cs="Arial"/>
          <w:szCs w:val="24"/>
          <w:lang w:eastAsia="pl-PL"/>
        </w:rPr>
        <w:t xml:space="preserve"> i </w:t>
      </w:r>
      <w:r w:rsidR="00AD408C" w:rsidRPr="00D970FF">
        <w:rPr>
          <w:rFonts w:eastAsia="Times New Roman" w:cs="Arial"/>
          <w:szCs w:val="24"/>
          <w:lang w:eastAsia="pl-PL"/>
        </w:rPr>
        <w:t xml:space="preserve">22 176 </w:t>
      </w:r>
      <w:r w:rsidRPr="00D970FF">
        <w:rPr>
          <w:rFonts w:eastAsia="Times New Roman" w:cs="Arial"/>
          <w:szCs w:val="24"/>
          <w:lang w:eastAsia="pl-PL"/>
        </w:rPr>
        <w:t>m</w:t>
      </w:r>
      <w:r w:rsidRPr="00D970FF">
        <w:rPr>
          <w:rFonts w:eastAsia="Times New Roman" w:cs="Arial"/>
          <w:szCs w:val="24"/>
          <w:vertAlign w:val="superscript"/>
          <w:lang w:eastAsia="pl-PL"/>
        </w:rPr>
        <w:t>3</w:t>
      </w:r>
      <w:r w:rsidRPr="00D970FF">
        <w:rPr>
          <w:rFonts w:eastAsia="Times New Roman" w:cs="Arial"/>
          <w:szCs w:val="24"/>
          <w:lang w:eastAsia="pl-PL"/>
        </w:rPr>
        <w:t>/rok).</w:t>
      </w:r>
    </w:p>
    <w:bookmarkEnd w:id="20"/>
    <w:bookmarkEnd w:id="21"/>
    <w:p w14:paraId="6C868663" w14:textId="20E188F0" w:rsidR="00643C1E" w:rsidRPr="00D970FF" w:rsidRDefault="002E5109" w:rsidP="00A25EFC">
      <w:pPr>
        <w:autoSpaceDE w:val="0"/>
        <w:autoSpaceDN w:val="0"/>
        <w:adjustRightInd w:val="0"/>
        <w:spacing w:after="0" w:line="276" w:lineRule="auto"/>
        <w:rPr>
          <w:rFonts w:eastAsia="Times New Roman" w:cs="Arial"/>
          <w:szCs w:val="24"/>
          <w:lang w:eastAsia="pl-PL"/>
        </w:rPr>
      </w:pPr>
      <w:r w:rsidRPr="00D970FF">
        <w:rPr>
          <w:rFonts w:eastAsia="Times New Roman" w:cs="Arial"/>
          <w:szCs w:val="24"/>
          <w:lang w:eastAsia="pl-PL"/>
        </w:rPr>
        <w:t>Kolejno nastąpi rozdrabnianie</w:t>
      </w:r>
      <w:r w:rsidR="00AD20B6" w:rsidRPr="00D970FF">
        <w:rPr>
          <w:rFonts w:eastAsia="Times New Roman" w:cs="Arial"/>
          <w:szCs w:val="24"/>
          <w:lang w:eastAsia="pl-PL"/>
        </w:rPr>
        <w:t xml:space="preserve">, </w:t>
      </w:r>
      <w:r w:rsidRPr="00D970FF">
        <w:rPr>
          <w:rFonts w:eastAsia="Times New Roman" w:cs="Arial"/>
          <w:szCs w:val="24"/>
          <w:lang w:eastAsia="pl-PL"/>
        </w:rPr>
        <w:t xml:space="preserve">suszenie oraz </w:t>
      </w:r>
      <w:r w:rsidR="00AD20B6" w:rsidRPr="00D970FF">
        <w:rPr>
          <w:rFonts w:eastAsia="Times New Roman" w:cs="Arial"/>
          <w:szCs w:val="24"/>
          <w:lang w:eastAsia="pl-PL"/>
        </w:rPr>
        <w:t>d</w:t>
      </w:r>
      <w:r w:rsidRPr="00D970FF">
        <w:rPr>
          <w:rFonts w:eastAsia="Times New Roman" w:cs="Arial"/>
          <w:szCs w:val="24"/>
          <w:lang w:eastAsia="pl-PL"/>
        </w:rPr>
        <w:t xml:space="preserve">oczyszczanie </w:t>
      </w:r>
      <w:r w:rsidR="00AD20B6" w:rsidRPr="00D970FF">
        <w:rPr>
          <w:rFonts w:eastAsia="Times New Roman" w:cs="Arial"/>
          <w:szCs w:val="24"/>
          <w:lang w:eastAsia="pl-PL"/>
        </w:rPr>
        <w:t>materiału poprzez</w:t>
      </w:r>
      <w:r w:rsidRPr="00D970FF">
        <w:rPr>
          <w:rFonts w:eastAsia="Times New Roman" w:cs="Arial"/>
          <w:szCs w:val="24"/>
          <w:lang w:eastAsia="pl-PL"/>
        </w:rPr>
        <w:t xml:space="preserve"> separację frakcji lekkich i ciężkich na podstawie różnic gęstości, a następnie separację magnetyczną, detekcję metali i sortowanie optyczne. Oczyszczony materiał kierowany będzie do stacji ładowania</w:t>
      </w:r>
      <w:bookmarkEnd w:id="19"/>
      <w:r w:rsidRPr="00D970FF">
        <w:rPr>
          <w:rFonts w:eastAsia="Times New Roman" w:cs="Arial"/>
          <w:szCs w:val="24"/>
          <w:lang w:eastAsia="pl-PL"/>
        </w:rPr>
        <w:t>.</w:t>
      </w:r>
      <w:r w:rsidR="00643C1E" w:rsidRPr="00D970FF">
        <w:rPr>
          <w:rFonts w:eastAsia="Times New Roman" w:cs="Arial"/>
          <w:szCs w:val="24"/>
          <w:lang w:eastAsia="pl-PL"/>
        </w:rPr>
        <w:t xml:space="preserve"> Praca instalacji </w:t>
      </w:r>
      <w:r w:rsidR="00643C1E" w:rsidRPr="00D970FF">
        <w:rPr>
          <w:rFonts w:eastAsia="Calibri"/>
          <w:szCs w:val="24"/>
          <w14:ligatures w14:val="standardContextual"/>
        </w:rPr>
        <w:t>będzie monitorowana i kontrolowana poprzez stałą kontrolę parametrów technologicznych linii (temperatura, przepływy, czas przebywania materiału), jakość płatków PET, funkcjonowanie systemów zamkniętych obiegów wody i separatorów zanieczyszczeń, przeglądy urządzeń oraz przestrzeganie przepisów BHP i ochrony środowiska.</w:t>
      </w:r>
    </w:p>
    <w:bookmarkEnd w:id="22"/>
    <w:p w14:paraId="4A2A432F" w14:textId="48EDF96C" w:rsidR="002E5109" w:rsidRPr="00A25EFC" w:rsidRDefault="002E5109" w:rsidP="00A25EFC">
      <w:pPr>
        <w:autoSpaceDE w:val="0"/>
        <w:autoSpaceDN w:val="0"/>
        <w:adjustRightInd w:val="0"/>
        <w:spacing w:after="0" w:line="276" w:lineRule="auto"/>
        <w:rPr>
          <w:rFonts w:eastAsia="Times New Roman" w:cs="Arial"/>
          <w:szCs w:val="24"/>
          <w:lang w:eastAsia="pl-PL"/>
        </w:rPr>
      </w:pPr>
      <w:r w:rsidRPr="00A25EFC">
        <w:rPr>
          <w:rFonts w:eastAsia="Times New Roman" w:cs="Arial"/>
          <w:color w:val="000000" w:themeColor="text1"/>
          <w:szCs w:val="24"/>
          <w:lang w:eastAsia="pl-PL"/>
        </w:rPr>
        <w:t xml:space="preserve">Płatki </w:t>
      </w:r>
      <w:r w:rsidRPr="00A25EFC">
        <w:rPr>
          <w:rFonts w:eastAsia="Times New Roman" w:cs="Arial"/>
          <w:szCs w:val="24"/>
          <w:lang w:eastAsia="pl-PL"/>
        </w:rPr>
        <w:t>PET magazynowane będą w big-</w:t>
      </w:r>
      <w:proofErr w:type="spellStart"/>
      <w:r w:rsidRPr="00A25EFC">
        <w:rPr>
          <w:rFonts w:eastAsia="Times New Roman" w:cs="Arial"/>
          <w:szCs w:val="24"/>
          <w:lang w:eastAsia="pl-PL"/>
        </w:rPr>
        <w:t>bagach</w:t>
      </w:r>
      <w:proofErr w:type="spellEnd"/>
      <w:r w:rsidRPr="00A25EFC">
        <w:rPr>
          <w:rFonts w:eastAsia="Times New Roman" w:cs="Arial"/>
          <w:szCs w:val="24"/>
          <w:lang w:eastAsia="pl-PL"/>
        </w:rPr>
        <w:t xml:space="preserve"> na specjalnie do tego celu wydzielonym miejscu przy budynku produkcyjnym 111 o powierzchni 350</w:t>
      </w:r>
      <w:r w:rsidR="00ED5248" w:rsidRPr="00A25EFC">
        <w:rPr>
          <w:rFonts w:eastAsia="Times New Roman" w:cs="Arial"/>
          <w:szCs w:val="24"/>
          <w:lang w:eastAsia="pl-PL"/>
        </w:rPr>
        <w:t> </w:t>
      </w:r>
      <w:r w:rsidRPr="00A25EFC">
        <w:rPr>
          <w:rFonts w:eastAsia="Times New Roman" w:cs="Arial"/>
          <w:szCs w:val="24"/>
          <w:lang w:eastAsia="pl-PL"/>
        </w:rPr>
        <w:t>m</w:t>
      </w:r>
      <w:r w:rsidRPr="00A25EFC">
        <w:rPr>
          <w:rFonts w:eastAsia="Times New Roman" w:cs="Arial"/>
          <w:szCs w:val="24"/>
          <w:vertAlign w:val="superscript"/>
          <w:lang w:eastAsia="pl-PL"/>
        </w:rPr>
        <w:t>2</w:t>
      </w:r>
      <w:r w:rsidRPr="00A25EFC">
        <w:rPr>
          <w:rFonts w:eastAsia="Times New Roman" w:cs="Arial"/>
          <w:szCs w:val="24"/>
          <w:lang w:eastAsia="pl-PL"/>
        </w:rPr>
        <w:t xml:space="preserve"> stanowiącym magazyn wyrobu gotowego</w:t>
      </w:r>
      <w:r w:rsidR="00ED5248" w:rsidRPr="00A25EFC">
        <w:rPr>
          <w:rFonts w:eastAsia="Times New Roman" w:cs="Arial"/>
          <w:szCs w:val="24"/>
          <w:lang w:eastAsia="pl-PL"/>
        </w:rPr>
        <w:t xml:space="preserve"> </w:t>
      </w:r>
      <w:r w:rsidR="00ED5248" w:rsidRPr="00A25EFC">
        <w:rPr>
          <w:rFonts w:eastAsiaTheme="minorEastAsia" w:cs="Arial"/>
          <w:szCs w:val="24"/>
        </w:rPr>
        <w:t xml:space="preserve">oraz w pomieszczeniach zadaszonych w budynku 111, a drobna frakcja PET oraz korki PO </w:t>
      </w:r>
      <w:proofErr w:type="spellStart"/>
      <w:r w:rsidR="00ED5248" w:rsidRPr="00A25EFC">
        <w:rPr>
          <w:rFonts w:eastAsiaTheme="minorEastAsia" w:cs="Arial"/>
          <w:szCs w:val="24"/>
        </w:rPr>
        <w:t>poliolefiny</w:t>
      </w:r>
      <w:proofErr w:type="spellEnd"/>
      <w:r w:rsidR="00ED5248" w:rsidRPr="00A25EFC">
        <w:rPr>
          <w:rFonts w:eastAsiaTheme="minorEastAsia" w:cs="Arial"/>
          <w:szCs w:val="24"/>
        </w:rPr>
        <w:t xml:space="preserve"> w</w:t>
      </w:r>
      <w:r w:rsidR="00EF5F43" w:rsidRPr="00A25EFC">
        <w:rPr>
          <w:rFonts w:eastAsiaTheme="minorEastAsia" w:cs="Arial"/>
          <w:szCs w:val="24"/>
        </w:rPr>
        <w:t> </w:t>
      </w:r>
      <w:r w:rsidR="00ED5248" w:rsidRPr="00A25EFC">
        <w:rPr>
          <w:rFonts w:eastAsiaTheme="minorEastAsia" w:cs="Arial"/>
          <w:szCs w:val="24"/>
        </w:rPr>
        <w:t xml:space="preserve">miejscach odkładczych. </w:t>
      </w:r>
    </w:p>
    <w:bookmarkEnd w:id="17"/>
    <w:p w14:paraId="52604CD9" w14:textId="16F3906C" w:rsidR="002E5109" w:rsidRPr="00112174" w:rsidRDefault="002E5109" w:rsidP="002E5109">
      <w:pPr>
        <w:keepNext/>
        <w:widowControl w:val="0"/>
        <w:adjustRightInd w:val="0"/>
        <w:spacing w:after="0"/>
        <w:textAlignment w:val="baseline"/>
        <w:outlineLvl w:val="4"/>
        <w:rPr>
          <w:rFonts w:eastAsia="Times New Roman" w:cs="Times New Roman"/>
          <w:b/>
          <w:szCs w:val="20"/>
          <w:lang w:eastAsia="pl-PL"/>
        </w:rPr>
      </w:pPr>
      <w:r w:rsidRPr="00112174">
        <w:rPr>
          <w:rFonts w:eastAsia="Arial" w:cs="Times New Roman"/>
          <w:b/>
          <w:szCs w:val="20"/>
          <w:lang w:eastAsia="pl-PL"/>
        </w:rPr>
        <w:t>IV.5.2. Rodzaje, ilości odpadów przewidzianych do wytworzenia</w:t>
      </w:r>
      <w:r w:rsidR="002C1FE6" w:rsidRPr="00112174">
        <w:rPr>
          <w:rFonts w:eastAsia="Arial" w:cs="Times New Roman"/>
          <w:b/>
          <w:szCs w:val="20"/>
          <w:lang w:eastAsia="pl-PL"/>
        </w:rPr>
        <w:t xml:space="preserve"> w instalacji</w:t>
      </w:r>
      <w:r w:rsidRPr="00112174">
        <w:rPr>
          <w:rFonts w:eastAsia="Arial" w:cs="Times New Roman"/>
          <w:b/>
          <w:szCs w:val="20"/>
          <w:lang w:eastAsia="pl-PL"/>
        </w:rPr>
        <w:t xml:space="preserve"> w</w:t>
      </w:r>
      <w:r w:rsidR="002C1FE6" w:rsidRPr="00112174">
        <w:rPr>
          <w:rFonts w:eastAsia="Arial" w:cs="Times New Roman"/>
          <w:b/>
          <w:szCs w:val="20"/>
          <w:lang w:eastAsia="pl-PL"/>
        </w:rPr>
        <w:t> </w:t>
      </w:r>
      <w:r w:rsidRPr="00112174">
        <w:rPr>
          <w:rFonts w:eastAsia="Arial" w:cs="Times New Roman"/>
          <w:b/>
          <w:szCs w:val="20"/>
          <w:lang w:eastAsia="pl-PL"/>
        </w:rPr>
        <w:t xml:space="preserve">ciągu roku, źródła powstawania odpadów oraz ich podstawowy skład chemiczny </w:t>
      </w:r>
      <w:r w:rsidRPr="00112174">
        <w:rPr>
          <w:rFonts w:eastAsia="Arial" w:cs="Times New Roman"/>
          <w:b/>
          <w:szCs w:val="20"/>
          <w:lang w:eastAsia="pl-PL"/>
        </w:rPr>
        <w:lastRenderedPageBreak/>
        <w:t xml:space="preserve">i właściwości: </w:t>
      </w:r>
    </w:p>
    <w:tbl>
      <w:tblPr>
        <w:tblW w:w="10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Description w:val="Tabela przedstawia siedem rodzajów odpadów innych niż niebezpieczne z podaniem ich ilości, xródła powstania tego odpadu oraz podstawowego składu chemicznego i właściwości odpadu. "/>
      </w:tblPr>
      <w:tblGrid>
        <w:gridCol w:w="846"/>
        <w:gridCol w:w="1286"/>
        <w:gridCol w:w="1701"/>
        <w:gridCol w:w="992"/>
        <w:gridCol w:w="2268"/>
        <w:gridCol w:w="3402"/>
      </w:tblGrid>
      <w:tr w:rsidR="002E5109" w:rsidRPr="00A25EFC" w14:paraId="733F9AB3" w14:textId="77777777" w:rsidTr="002C1FE6">
        <w:trPr>
          <w:trHeight w:val="465"/>
          <w:tblHeader/>
          <w:jc w:val="center"/>
        </w:trPr>
        <w:tc>
          <w:tcPr>
            <w:tcW w:w="846" w:type="dxa"/>
            <w:tcMar>
              <w:left w:w="180" w:type="dxa"/>
              <w:right w:w="180" w:type="dxa"/>
            </w:tcMar>
            <w:vAlign w:val="center"/>
          </w:tcPr>
          <w:p w14:paraId="5370F473" w14:textId="77777777" w:rsidR="002E5109" w:rsidRPr="00A25EFC" w:rsidRDefault="002E5109" w:rsidP="002E5109">
            <w:pPr>
              <w:spacing w:after="200" w:line="276" w:lineRule="auto"/>
              <w:ind w:left="-180" w:right="-180"/>
              <w:jc w:val="center"/>
              <w:rPr>
                <w:rFonts w:eastAsia="Times New Roman" w:cs="Arial"/>
                <w:sz w:val="18"/>
                <w:szCs w:val="18"/>
                <w:lang w:eastAsia="pl-PL"/>
              </w:rPr>
            </w:pPr>
            <w:r w:rsidRPr="00A25EFC">
              <w:rPr>
                <w:rFonts w:eastAsia="Arial" w:cs="Arial"/>
                <w:b/>
                <w:color w:val="000000"/>
                <w:sz w:val="18"/>
                <w:szCs w:val="18"/>
                <w:lang w:eastAsia="pl-PL"/>
              </w:rPr>
              <w:t>Lp.</w:t>
            </w:r>
          </w:p>
        </w:tc>
        <w:tc>
          <w:tcPr>
            <w:tcW w:w="1286" w:type="dxa"/>
            <w:tcMar>
              <w:left w:w="180" w:type="dxa"/>
              <w:right w:w="180" w:type="dxa"/>
            </w:tcMar>
            <w:vAlign w:val="center"/>
          </w:tcPr>
          <w:p w14:paraId="2F5ED4E4" w14:textId="77777777" w:rsidR="002E5109" w:rsidRPr="00A25EFC" w:rsidRDefault="002E5109" w:rsidP="002E5109">
            <w:pPr>
              <w:spacing w:after="0" w:line="276" w:lineRule="auto"/>
              <w:jc w:val="center"/>
              <w:rPr>
                <w:rFonts w:eastAsia="Arial" w:cs="Arial"/>
                <w:b/>
                <w:color w:val="000000"/>
                <w:sz w:val="18"/>
                <w:szCs w:val="18"/>
                <w:lang w:eastAsia="pl-PL"/>
              </w:rPr>
            </w:pPr>
            <w:r w:rsidRPr="00A25EFC">
              <w:rPr>
                <w:rFonts w:eastAsia="Arial" w:cs="Arial"/>
                <w:b/>
                <w:color w:val="000000"/>
                <w:sz w:val="18"/>
                <w:szCs w:val="18"/>
                <w:lang w:eastAsia="pl-PL"/>
              </w:rPr>
              <w:t xml:space="preserve">Kod </w:t>
            </w:r>
          </w:p>
          <w:p w14:paraId="641A04FE" w14:textId="77777777" w:rsidR="002E5109" w:rsidRPr="00A25EFC" w:rsidRDefault="002E5109" w:rsidP="002E5109">
            <w:pPr>
              <w:spacing w:after="0" w:line="276" w:lineRule="auto"/>
              <w:jc w:val="center"/>
              <w:rPr>
                <w:rFonts w:eastAsia="Times New Roman" w:cs="Arial"/>
                <w:sz w:val="18"/>
                <w:szCs w:val="18"/>
                <w:lang w:eastAsia="pl-PL"/>
              </w:rPr>
            </w:pPr>
            <w:r w:rsidRPr="00A25EFC">
              <w:rPr>
                <w:rFonts w:eastAsia="Arial" w:cs="Arial"/>
                <w:b/>
                <w:color w:val="000000"/>
                <w:sz w:val="18"/>
                <w:szCs w:val="18"/>
                <w:lang w:eastAsia="pl-PL"/>
              </w:rPr>
              <w:t>odpadu</w:t>
            </w:r>
          </w:p>
        </w:tc>
        <w:tc>
          <w:tcPr>
            <w:tcW w:w="1701" w:type="dxa"/>
            <w:tcMar>
              <w:left w:w="180" w:type="dxa"/>
              <w:right w:w="180" w:type="dxa"/>
            </w:tcMar>
            <w:vAlign w:val="center"/>
          </w:tcPr>
          <w:p w14:paraId="553E8021" w14:textId="77777777" w:rsidR="002E5109" w:rsidRPr="00A25EFC" w:rsidRDefault="002E5109" w:rsidP="002E5109">
            <w:pPr>
              <w:spacing w:after="200" w:line="276" w:lineRule="auto"/>
              <w:ind w:left="-38"/>
              <w:jc w:val="center"/>
              <w:rPr>
                <w:rFonts w:eastAsia="Times New Roman" w:cs="Arial"/>
                <w:sz w:val="18"/>
                <w:szCs w:val="18"/>
                <w:lang w:eastAsia="pl-PL"/>
              </w:rPr>
            </w:pPr>
            <w:r w:rsidRPr="00A25EFC">
              <w:rPr>
                <w:rFonts w:eastAsia="Arial" w:cs="Arial"/>
                <w:b/>
                <w:color w:val="000000"/>
                <w:sz w:val="18"/>
                <w:szCs w:val="18"/>
                <w:lang w:eastAsia="pl-PL"/>
              </w:rPr>
              <w:t>Rodzaj odpadów</w:t>
            </w:r>
          </w:p>
        </w:tc>
        <w:tc>
          <w:tcPr>
            <w:tcW w:w="992" w:type="dxa"/>
            <w:tcMar>
              <w:left w:w="180" w:type="dxa"/>
              <w:right w:w="180" w:type="dxa"/>
            </w:tcMar>
            <w:vAlign w:val="center"/>
          </w:tcPr>
          <w:p w14:paraId="28CAA502" w14:textId="1F45D746" w:rsidR="002E5109" w:rsidRPr="00A25EFC" w:rsidRDefault="002E5109" w:rsidP="00A25EFC">
            <w:pPr>
              <w:spacing w:after="0" w:line="276" w:lineRule="auto"/>
              <w:ind w:left="-181" w:right="-181"/>
              <w:jc w:val="center"/>
              <w:rPr>
                <w:rFonts w:eastAsia="Arial" w:cs="Arial"/>
                <w:b/>
                <w:color w:val="000000"/>
                <w:sz w:val="18"/>
                <w:szCs w:val="18"/>
                <w:lang w:eastAsia="pl-PL"/>
              </w:rPr>
            </w:pPr>
            <w:r w:rsidRPr="00A25EFC">
              <w:rPr>
                <w:rFonts w:eastAsia="Arial" w:cs="Arial"/>
                <w:b/>
                <w:color w:val="000000"/>
                <w:sz w:val="18"/>
                <w:szCs w:val="18"/>
                <w:lang w:eastAsia="pl-PL"/>
              </w:rPr>
              <w:t>Ilość</w:t>
            </w:r>
          </w:p>
          <w:p w14:paraId="0128F63A" w14:textId="43AA288D" w:rsidR="002E5109" w:rsidRPr="00A25EFC" w:rsidRDefault="00A25EFC" w:rsidP="002E5109">
            <w:pPr>
              <w:spacing w:after="0" w:line="276" w:lineRule="auto"/>
              <w:ind w:left="-181" w:right="-181"/>
              <w:jc w:val="center"/>
              <w:rPr>
                <w:rFonts w:eastAsia="Times New Roman" w:cs="Arial"/>
                <w:sz w:val="18"/>
                <w:szCs w:val="18"/>
                <w:lang w:eastAsia="pl-PL"/>
              </w:rPr>
            </w:pPr>
            <w:r>
              <w:rPr>
                <w:rFonts w:eastAsia="Arial" w:cs="Arial"/>
                <w:b/>
                <w:color w:val="000000"/>
                <w:sz w:val="18"/>
                <w:szCs w:val="18"/>
                <w:lang w:eastAsia="pl-PL"/>
              </w:rPr>
              <w:t>[</w:t>
            </w:r>
            <w:r w:rsidR="002E5109" w:rsidRPr="00A25EFC">
              <w:rPr>
                <w:rFonts w:eastAsia="Arial" w:cs="Arial"/>
                <w:b/>
                <w:color w:val="000000"/>
                <w:sz w:val="18"/>
                <w:szCs w:val="18"/>
                <w:lang w:eastAsia="pl-PL"/>
              </w:rPr>
              <w:t>Mg/rok</w:t>
            </w:r>
            <w:r>
              <w:rPr>
                <w:rFonts w:eastAsia="Arial" w:cs="Arial"/>
                <w:b/>
                <w:color w:val="000000"/>
                <w:sz w:val="18"/>
                <w:szCs w:val="18"/>
                <w:lang w:eastAsia="pl-PL"/>
              </w:rPr>
              <w:t>]</w:t>
            </w:r>
          </w:p>
        </w:tc>
        <w:tc>
          <w:tcPr>
            <w:tcW w:w="2268" w:type="dxa"/>
            <w:tcMar>
              <w:left w:w="180" w:type="dxa"/>
              <w:right w:w="180" w:type="dxa"/>
            </w:tcMar>
            <w:vAlign w:val="center"/>
          </w:tcPr>
          <w:p w14:paraId="1B7AC0E6" w14:textId="77777777" w:rsidR="002E5109" w:rsidRPr="00A25EFC" w:rsidRDefault="002E5109" w:rsidP="002E5109">
            <w:pPr>
              <w:spacing w:after="200" w:line="276" w:lineRule="auto"/>
              <w:jc w:val="center"/>
              <w:rPr>
                <w:rFonts w:eastAsia="Times New Roman" w:cs="Arial"/>
                <w:sz w:val="18"/>
                <w:szCs w:val="18"/>
                <w:lang w:eastAsia="pl-PL"/>
              </w:rPr>
            </w:pPr>
            <w:r w:rsidRPr="00A25EFC">
              <w:rPr>
                <w:rFonts w:eastAsia="Arial" w:cs="Arial"/>
                <w:b/>
                <w:sz w:val="18"/>
                <w:szCs w:val="18"/>
                <w:lang w:eastAsia="pl-PL"/>
              </w:rPr>
              <w:t>Źródło powstawania odpadu</w:t>
            </w:r>
          </w:p>
        </w:tc>
        <w:tc>
          <w:tcPr>
            <w:tcW w:w="3402" w:type="dxa"/>
            <w:shd w:val="clear" w:color="000000" w:fill="FFFFFF"/>
            <w:tcMar>
              <w:left w:w="180" w:type="dxa"/>
              <w:right w:w="180" w:type="dxa"/>
            </w:tcMar>
            <w:vAlign w:val="center"/>
          </w:tcPr>
          <w:p w14:paraId="4F470960" w14:textId="77777777" w:rsidR="002E5109" w:rsidRPr="00A25EFC" w:rsidRDefault="002E5109" w:rsidP="002E5109">
            <w:pPr>
              <w:spacing w:after="200" w:line="276" w:lineRule="auto"/>
              <w:jc w:val="center"/>
              <w:rPr>
                <w:rFonts w:eastAsia="Times New Roman" w:cs="Arial"/>
                <w:sz w:val="18"/>
                <w:szCs w:val="18"/>
                <w:lang w:eastAsia="pl-PL"/>
              </w:rPr>
            </w:pPr>
            <w:r w:rsidRPr="00A25EFC">
              <w:rPr>
                <w:rFonts w:eastAsia="Arial" w:cs="Arial"/>
                <w:b/>
                <w:sz w:val="18"/>
                <w:szCs w:val="18"/>
                <w:lang w:eastAsia="pl-PL"/>
              </w:rPr>
              <w:t>Podstawowy skład chemiczny</w:t>
            </w:r>
            <w:r w:rsidRPr="00A25EFC">
              <w:rPr>
                <w:rFonts w:eastAsia="Arial" w:cs="Arial"/>
                <w:b/>
                <w:sz w:val="18"/>
                <w:szCs w:val="18"/>
                <w:lang w:eastAsia="pl-PL"/>
              </w:rPr>
              <w:br/>
              <w:t>i właściwości odpadu</w:t>
            </w:r>
          </w:p>
        </w:tc>
      </w:tr>
      <w:tr w:rsidR="002E5109" w:rsidRPr="00A25EFC" w14:paraId="2CD235B3" w14:textId="77777777" w:rsidTr="00A25EFC">
        <w:trPr>
          <w:trHeight w:val="1998"/>
          <w:jc w:val="center"/>
        </w:trPr>
        <w:tc>
          <w:tcPr>
            <w:tcW w:w="846" w:type="dxa"/>
            <w:tcMar>
              <w:left w:w="180" w:type="dxa"/>
              <w:right w:w="180" w:type="dxa"/>
            </w:tcMar>
            <w:vAlign w:val="center"/>
          </w:tcPr>
          <w:p w14:paraId="3AF22479" w14:textId="77777777" w:rsidR="002E5109" w:rsidRPr="00A25EFC" w:rsidRDefault="002E5109">
            <w:pPr>
              <w:numPr>
                <w:ilvl w:val="0"/>
                <w:numId w:val="58"/>
              </w:numPr>
              <w:spacing w:after="0"/>
              <w:contextualSpacing/>
              <w:rPr>
                <w:rFonts w:eastAsia="Arial" w:cs="Arial"/>
                <w:b/>
                <w:color w:val="000000"/>
                <w:sz w:val="18"/>
                <w:szCs w:val="18"/>
                <w:lang w:eastAsia="pl-PL"/>
              </w:rPr>
            </w:pPr>
          </w:p>
        </w:tc>
        <w:tc>
          <w:tcPr>
            <w:tcW w:w="1286" w:type="dxa"/>
            <w:tcMar>
              <w:left w:w="180" w:type="dxa"/>
              <w:right w:w="180" w:type="dxa"/>
            </w:tcMar>
            <w:vAlign w:val="center"/>
          </w:tcPr>
          <w:p w14:paraId="766E12DD" w14:textId="77777777" w:rsidR="002E5109" w:rsidRPr="00A25EFC" w:rsidRDefault="002E5109" w:rsidP="00AD20B6">
            <w:pPr>
              <w:spacing w:after="0"/>
              <w:rPr>
                <w:rFonts w:eastAsia="Arial" w:cs="Arial"/>
                <w:bCs/>
                <w:color w:val="000000"/>
                <w:sz w:val="18"/>
                <w:szCs w:val="18"/>
                <w:lang w:eastAsia="pl-PL"/>
              </w:rPr>
            </w:pPr>
            <w:r w:rsidRPr="00A25EFC">
              <w:rPr>
                <w:rFonts w:eastAsia="Times New Roman" w:cs="Arial"/>
                <w:sz w:val="18"/>
                <w:szCs w:val="18"/>
                <w:lang w:eastAsia="pl-PL"/>
              </w:rPr>
              <w:t>19 12 01</w:t>
            </w:r>
          </w:p>
        </w:tc>
        <w:tc>
          <w:tcPr>
            <w:tcW w:w="1701" w:type="dxa"/>
            <w:tcMar>
              <w:left w:w="180" w:type="dxa"/>
              <w:right w:w="180" w:type="dxa"/>
            </w:tcMar>
            <w:vAlign w:val="center"/>
          </w:tcPr>
          <w:p w14:paraId="77D6B17A" w14:textId="77777777" w:rsidR="002E5109" w:rsidRPr="00A25EFC" w:rsidRDefault="002E5109" w:rsidP="00AD20B6">
            <w:pPr>
              <w:spacing w:after="0"/>
              <w:ind w:left="-40"/>
              <w:rPr>
                <w:rFonts w:eastAsia="Arial" w:cs="Arial"/>
                <w:bCs/>
                <w:color w:val="000000"/>
                <w:sz w:val="18"/>
                <w:szCs w:val="18"/>
                <w:lang w:eastAsia="pl-PL"/>
              </w:rPr>
            </w:pPr>
            <w:r w:rsidRPr="00A25EFC">
              <w:rPr>
                <w:rFonts w:eastAsia="Times New Roman" w:cs="Arial"/>
                <w:sz w:val="18"/>
                <w:szCs w:val="18"/>
                <w:lang w:eastAsia="pl-PL"/>
              </w:rPr>
              <w:t>Papier i tektura</w:t>
            </w:r>
          </w:p>
        </w:tc>
        <w:tc>
          <w:tcPr>
            <w:tcW w:w="992" w:type="dxa"/>
            <w:tcMar>
              <w:left w:w="180" w:type="dxa"/>
              <w:right w:w="180" w:type="dxa"/>
            </w:tcMar>
            <w:vAlign w:val="center"/>
          </w:tcPr>
          <w:p w14:paraId="026385A4" w14:textId="0724CD51" w:rsidR="002E5109" w:rsidRPr="00A25EFC" w:rsidRDefault="002E5109" w:rsidP="00AD20B6">
            <w:pPr>
              <w:spacing w:after="0"/>
              <w:ind w:left="-181" w:right="-181"/>
              <w:rPr>
                <w:rFonts w:eastAsia="Arial" w:cs="Arial"/>
                <w:bCs/>
                <w:color w:val="000000"/>
                <w:sz w:val="18"/>
                <w:szCs w:val="18"/>
                <w:lang w:eastAsia="pl-PL"/>
              </w:rPr>
            </w:pPr>
            <w:r w:rsidRPr="00A25EFC">
              <w:rPr>
                <w:rFonts w:eastAsia="Times New Roman" w:cs="Arial"/>
                <w:sz w:val="18"/>
                <w:szCs w:val="18"/>
                <w:lang w:eastAsia="pl-PL"/>
              </w:rPr>
              <w:t>1</w:t>
            </w:r>
            <w:r w:rsidR="00806D14" w:rsidRPr="00A25EFC">
              <w:rPr>
                <w:rFonts w:eastAsia="Times New Roman" w:cs="Arial"/>
                <w:sz w:val="18"/>
                <w:szCs w:val="18"/>
                <w:lang w:eastAsia="pl-PL"/>
              </w:rPr>
              <w:t>75</w:t>
            </w:r>
            <w:r w:rsidRPr="00A25EFC">
              <w:rPr>
                <w:rFonts w:eastAsia="Times New Roman" w:cs="Arial"/>
                <w:sz w:val="18"/>
                <w:szCs w:val="18"/>
                <w:lang w:eastAsia="pl-PL"/>
              </w:rPr>
              <w:t>,00</w:t>
            </w:r>
          </w:p>
        </w:tc>
        <w:tc>
          <w:tcPr>
            <w:tcW w:w="2268" w:type="dxa"/>
            <w:tcMar>
              <w:left w:w="180" w:type="dxa"/>
              <w:right w:w="180" w:type="dxa"/>
            </w:tcMar>
            <w:vAlign w:val="center"/>
          </w:tcPr>
          <w:p w14:paraId="3F0AA2D8" w14:textId="77777777" w:rsidR="002E5109" w:rsidRPr="00A25EFC" w:rsidRDefault="002E5109" w:rsidP="00AD20B6">
            <w:pPr>
              <w:spacing w:after="0"/>
              <w:rPr>
                <w:rFonts w:eastAsia="Calibri" w:cs="Arial"/>
                <w:color w:val="000000"/>
                <w:sz w:val="18"/>
                <w:szCs w:val="18"/>
                <w:lang w:eastAsia="pl-PL"/>
              </w:rPr>
            </w:pPr>
            <w:r w:rsidRPr="00A25EFC">
              <w:rPr>
                <w:rFonts w:eastAsia="Times New Roman" w:cs="Arial"/>
                <w:spacing w:val="-4"/>
                <w:sz w:val="18"/>
                <w:szCs w:val="18"/>
                <w:lang w:eastAsia="pl-PL"/>
              </w:rPr>
              <w:t xml:space="preserve">Odpad powstawać będzie na stole </w:t>
            </w:r>
            <w:proofErr w:type="spellStart"/>
            <w:r w:rsidRPr="00A25EFC">
              <w:rPr>
                <w:rFonts w:eastAsia="Times New Roman" w:cs="Arial"/>
                <w:spacing w:val="-4"/>
                <w:sz w:val="18"/>
                <w:szCs w:val="18"/>
                <w:lang w:eastAsia="pl-PL"/>
              </w:rPr>
              <w:t>odkładczym</w:t>
            </w:r>
            <w:proofErr w:type="spellEnd"/>
            <w:r w:rsidRPr="00A25EFC">
              <w:rPr>
                <w:rFonts w:eastAsia="Times New Roman" w:cs="Arial"/>
                <w:spacing w:val="-4"/>
                <w:sz w:val="18"/>
                <w:szCs w:val="18"/>
                <w:lang w:eastAsia="pl-PL"/>
              </w:rPr>
              <w:t>, w trakcie załadunku surowca na linie przetwarzania, w procesie konfekcji i eksploatacji urządzeń linii przetwarzania PET.</w:t>
            </w:r>
          </w:p>
        </w:tc>
        <w:tc>
          <w:tcPr>
            <w:tcW w:w="3402" w:type="dxa"/>
            <w:shd w:val="clear" w:color="000000" w:fill="FFFFFF"/>
            <w:tcMar>
              <w:left w:w="180" w:type="dxa"/>
              <w:right w:w="180" w:type="dxa"/>
            </w:tcMar>
            <w:vAlign w:val="center"/>
          </w:tcPr>
          <w:p w14:paraId="16161024" w14:textId="77777777" w:rsidR="002E5109" w:rsidRPr="00A25EFC" w:rsidRDefault="002E5109" w:rsidP="00AD20B6">
            <w:pPr>
              <w:spacing w:before="40" w:after="40"/>
              <w:ind w:right="48"/>
              <w:rPr>
                <w:rFonts w:eastAsia="Times New Roman" w:cs="Arial"/>
                <w:spacing w:val="-4"/>
                <w:sz w:val="18"/>
                <w:szCs w:val="18"/>
                <w:lang w:eastAsia="pl-PL"/>
              </w:rPr>
            </w:pPr>
            <w:r w:rsidRPr="00A25EFC">
              <w:rPr>
                <w:rFonts w:eastAsia="Times New Roman" w:cs="Arial"/>
                <w:b/>
                <w:bCs/>
                <w:spacing w:val="-4"/>
                <w:sz w:val="18"/>
                <w:szCs w:val="18"/>
                <w:lang w:eastAsia="pl-PL"/>
              </w:rPr>
              <w:t>Podstawowy skład chemiczny:</w:t>
            </w:r>
            <w:r w:rsidRPr="00A25EFC">
              <w:rPr>
                <w:rFonts w:eastAsia="Times New Roman" w:cs="Arial"/>
                <w:spacing w:val="-4"/>
                <w:sz w:val="18"/>
                <w:szCs w:val="18"/>
                <w:lang w:eastAsia="pl-PL"/>
              </w:rPr>
              <w:t xml:space="preserve"> włókna celulozowe, lignina, wypełniacze mineralne (kaolin, kreda), dodatki klejowe i powłokowe. </w:t>
            </w:r>
          </w:p>
          <w:p w14:paraId="506F683A" w14:textId="7588F26F" w:rsidR="00E2086C" w:rsidRPr="00A25EFC" w:rsidRDefault="002E5109" w:rsidP="00AD20B6">
            <w:pPr>
              <w:spacing w:before="40" w:after="40"/>
              <w:ind w:right="48"/>
              <w:rPr>
                <w:rFonts w:cs="Arial"/>
                <w:strike/>
                <w:spacing w:val="-4"/>
                <w:sz w:val="18"/>
                <w:szCs w:val="18"/>
              </w:rPr>
            </w:pPr>
            <w:r w:rsidRPr="00A25EFC">
              <w:rPr>
                <w:rFonts w:eastAsia="Times New Roman" w:cs="Arial"/>
                <w:b/>
                <w:bCs/>
                <w:spacing w:val="-4"/>
                <w:sz w:val="18"/>
                <w:szCs w:val="18"/>
                <w:lang w:eastAsia="pl-PL"/>
              </w:rPr>
              <w:t>Właściwości</w:t>
            </w:r>
            <w:r w:rsidRPr="00A25EFC">
              <w:rPr>
                <w:rFonts w:eastAsia="Times New Roman" w:cs="Arial"/>
                <w:spacing w:val="-4"/>
                <w:sz w:val="18"/>
                <w:szCs w:val="18"/>
                <w:lang w:eastAsia="pl-PL"/>
              </w:rPr>
              <w:t>: materiał palny, biodegradowalny.</w:t>
            </w:r>
            <w:r w:rsidR="00E2086C" w:rsidRPr="00A25EFC">
              <w:rPr>
                <w:rFonts w:cs="Arial"/>
                <w:spacing w:val="-4"/>
                <w:sz w:val="18"/>
                <w:szCs w:val="18"/>
              </w:rPr>
              <w:t xml:space="preserve"> nie stanowi istotnego zagrożenia dla zdrowia człowieka i środowiska. Odpad nie posiada właściwości niebezpiecznych.</w:t>
            </w:r>
          </w:p>
          <w:p w14:paraId="3216B95F" w14:textId="5CFE6A49" w:rsidR="002E5109" w:rsidRPr="00A25EFC" w:rsidRDefault="002E5109" w:rsidP="00AD20B6">
            <w:pPr>
              <w:spacing w:after="0"/>
              <w:rPr>
                <w:rFonts w:eastAsia="Times New Roman" w:cs="Arial"/>
                <w:spacing w:val="2"/>
                <w:sz w:val="18"/>
                <w:szCs w:val="18"/>
                <w:lang w:eastAsia="pl-PL"/>
              </w:rPr>
            </w:pPr>
          </w:p>
        </w:tc>
      </w:tr>
      <w:tr w:rsidR="002E5109" w:rsidRPr="00A25EFC" w14:paraId="3CC6BA3A" w14:textId="77777777" w:rsidTr="00AD20B6">
        <w:trPr>
          <w:trHeight w:val="278"/>
          <w:jc w:val="center"/>
        </w:trPr>
        <w:tc>
          <w:tcPr>
            <w:tcW w:w="846" w:type="dxa"/>
            <w:tcMar>
              <w:left w:w="180" w:type="dxa"/>
              <w:right w:w="180" w:type="dxa"/>
            </w:tcMar>
            <w:vAlign w:val="center"/>
          </w:tcPr>
          <w:p w14:paraId="1762D2BF" w14:textId="77777777" w:rsidR="002E5109" w:rsidRPr="00A25EFC" w:rsidRDefault="002E5109">
            <w:pPr>
              <w:numPr>
                <w:ilvl w:val="0"/>
                <w:numId w:val="58"/>
              </w:numPr>
              <w:spacing w:after="0"/>
              <w:contextualSpacing/>
              <w:rPr>
                <w:rFonts w:eastAsia="Arial" w:cs="Arial"/>
                <w:b/>
                <w:color w:val="000000"/>
                <w:sz w:val="18"/>
                <w:szCs w:val="18"/>
                <w:lang w:eastAsia="pl-PL"/>
              </w:rPr>
            </w:pPr>
          </w:p>
        </w:tc>
        <w:tc>
          <w:tcPr>
            <w:tcW w:w="1286" w:type="dxa"/>
            <w:tcMar>
              <w:left w:w="180" w:type="dxa"/>
              <w:right w:w="180" w:type="dxa"/>
            </w:tcMar>
            <w:vAlign w:val="center"/>
          </w:tcPr>
          <w:p w14:paraId="453B9E23" w14:textId="77777777" w:rsidR="002E5109" w:rsidRPr="00A25EFC" w:rsidRDefault="002E5109" w:rsidP="002E5109">
            <w:pPr>
              <w:spacing w:after="0"/>
              <w:rPr>
                <w:rFonts w:eastAsia="Arial" w:cs="Arial"/>
                <w:bCs/>
                <w:color w:val="000000"/>
                <w:sz w:val="18"/>
                <w:szCs w:val="18"/>
                <w:lang w:eastAsia="pl-PL"/>
              </w:rPr>
            </w:pPr>
            <w:r w:rsidRPr="00A25EFC">
              <w:rPr>
                <w:rFonts w:eastAsia="Times New Roman" w:cs="Arial"/>
                <w:sz w:val="18"/>
                <w:szCs w:val="18"/>
                <w:lang w:eastAsia="pl-PL"/>
              </w:rPr>
              <w:t>19 12 02</w:t>
            </w:r>
          </w:p>
        </w:tc>
        <w:tc>
          <w:tcPr>
            <w:tcW w:w="1701" w:type="dxa"/>
            <w:tcMar>
              <w:left w:w="180" w:type="dxa"/>
              <w:right w:w="180" w:type="dxa"/>
            </w:tcMar>
            <w:vAlign w:val="center"/>
          </w:tcPr>
          <w:p w14:paraId="1B2E79C3" w14:textId="77777777" w:rsidR="002E5109" w:rsidRPr="00A25EFC" w:rsidRDefault="002E5109" w:rsidP="002E5109">
            <w:pPr>
              <w:spacing w:after="0"/>
              <w:ind w:left="-40"/>
              <w:jc w:val="center"/>
              <w:rPr>
                <w:rFonts w:eastAsia="Arial" w:cs="Arial"/>
                <w:bCs/>
                <w:color w:val="000000"/>
                <w:sz w:val="18"/>
                <w:szCs w:val="18"/>
                <w:lang w:eastAsia="pl-PL"/>
              </w:rPr>
            </w:pPr>
            <w:r w:rsidRPr="00A25EFC">
              <w:rPr>
                <w:rFonts w:eastAsia="Times New Roman" w:cs="Arial"/>
                <w:sz w:val="18"/>
                <w:szCs w:val="18"/>
                <w:lang w:eastAsia="pl-PL"/>
              </w:rPr>
              <w:t>Metale żelazne</w:t>
            </w:r>
          </w:p>
        </w:tc>
        <w:tc>
          <w:tcPr>
            <w:tcW w:w="992" w:type="dxa"/>
            <w:tcMar>
              <w:left w:w="180" w:type="dxa"/>
              <w:right w:w="180" w:type="dxa"/>
            </w:tcMar>
            <w:vAlign w:val="center"/>
          </w:tcPr>
          <w:p w14:paraId="6101E788" w14:textId="23A15D11" w:rsidR="002E5109" w:rsidRPr="00A25EFC" w:rsidRDefault="00806D14" w:rsidP="002E5109">
            <w:pPr>
              <w:spacing w:after="0"/>
              <w:ind w:left="-181" w:right="-181"/>
              <w:jc w:val="center"/>
              <w:rPr>
                <w:rFonts w:eastAsia="Arial" w:cs="Arial"/>
                <w:bCs/>
                <w:color w:val="000000"/>
                <w:sz w:val="18"/>
                <w:szCs w:val="18"/>
                <w:lang w:eastAsia="pl-PL"/>
              </w:rPr>
            </w:pPr>
            <w:r w:rsidRPr="00A25EFC">
              <w:rPr>
                <w:rFonts w:eastAsia="Times New Roman" w:cs="Arial"/>
                <w:sz w:val="18"/>
                <w:szCs w:val="18"/>
                <w:lang w:eastAsia="pl-PL"/>
              </w:rPr>
              <w:t>240</w:t>
            </w:r>
            <w:r w:rsidR="002E5109" w:rsidRPr="00A25EFC">
              <w:rPr>
                <w:rFonts w:eastAsia="Times New Roman" w:cs="Arial"/>
                <w:sz w:val="18"/>
                <w:szCs w:val="18"/>
                <w:lang w:eastAsia="pl-PL"/>
              </w:rPr>
              <w:t>,00</w:t>
            </w:r>
          </w:p>
        </w:tc>
        <w:tc>
          <w:tcPr>
            <w:tcW w:w="2268" w:type="dxa"/>
            <w:tcMar>
              <w:left w:w="180" w:type="dxa"/>
              <w:right w:w="180" w:type="dxa"/>
            </w:tcMar>
            <w:vAlign w:val="center"/>
          </w:tcPr>
          <w:p w14:paraId="211C475E" w14:textId="77777777" w:rsidR="002E5109" w:rsidRPr="00A25EFC" w:rsidRDefault="002E5109" w:rsidP="002E5109">
            <w:pPr>
              <w:spacing w:before="40" w:after="40"/>
              <w:ind w:right="48"/>
              <w:rPr>
                <w:rFonts w:eastAsia="Times New Roman" w:cs="Arial"/>
                <w:spacing w:val="-4"/>
                <w:sz w:val="18"/>
                <w:szCs w:val="18"/>
                <w:lang w:eastAsia="pl-PL"/>
              </w:rPr>
            </w:pPr>
            <w:r w:rsidRPr="00A25EFC">
              <w:rPr>
                <w:rFonts w:eastAsia="Times New Roman" w:cs="Arial"/>
                <w:spacing w:val="-4"/>
                <w:sz w:val="18"/>
                <w:szCs w:val="18"/>
                <w:lang w:eastAsia="pl-PL"/>
              </w:rPr>
              <w:t xml:space="preserve">Odpad powstawać będzie na stole </w:t>
            </w:r>
            <w:proofErr w:type="spellStart"/>
            <w:r w:rsidRPr="00A25EFC">
              <w:rPr>
                <w:rFonts w:eastAsia="Times New Roman" w:cs="Arial"/>
                <w:spacing w:val="-4"/>
                <w:sz w:val="18"/>
                <w:szCs w:val="18"/>
                <w:lang w:eastAsia="pl-PL"/>
              </w:rPr>
              <w:t>odkładczym</w:t>
            </w:r>
            <w:proofErr w:type="spellEnd"/>
            <w:r w:rsidRPr="00A25EFC">
              <w:rPr>
                <w:rFonts w:eastAsia="Times New Roman" w:cs="Arial"/>
                <w:spacing w:val="-4"/>
                <w:sz w:val="18"/>
                <w:szCs w:val="18"/>
                <w:lang w:eastAsia="pl-PL"/>
              </w:rPr>
              <w:t xml:space="preserve">, magnetycznym oddzielaniu metali, sicie obrotowym, separatorze magnetycznym. W czasie eksploatacji urządzeń linii przetwarzania PET. </w:t>
            </w:r>
          </w:p>
        </w:tc>
        <w:tc>
          <w:tcPr>
            <w:tcW w:w="3402" w:type="dxa"/>
            <w:shd w:val="clear" w:color="000000" w:fill="FFFFFF"/>
            <w:tcMar>
              <w:left w:w="180" w:type="dxa"/>
              <w:right w:w="180" w:type="dxa"/>
            </w:tcMar>
            <w:vAlign w:val="center"/>
          </w:tcPr>
          <w:p w14:paraId="54EA9765" w14:textId="77777777" w:rsidR="002E5109" w:rsidRPr="00A25EFC" w:rsidRDefault="002E5109" w:rsidP="002E5109">
            <w:pPr>
              <w:spacing w:before="40" w:after="40"/>
              <w:ind w:right="48"/>
              <w:rPr>
                <w:rFonts w:eastAsia="Times New Roman" w:cs="Arial"/>
                <w:spacing w:val="-4"/>
                <w:sz w:val="18"/>
                <w:szCs w:val="18"/>
                <w:lang w:eastAsia="pl-PL"/>
              </w:rPr>
            </w:pPr>
            <w:r w:rsidRPr="00A25EFC">
              <w:rPr>
                <w:rFonts w:eastAsia="Times New Roman" w:cs="Arial"/>
                <w:b/>
                <w:bCs/>
                <w:spacing w:val="-4"/>
                <w:sz w:val="18"/>
                <w:szCs w:val="18"/>
                <w:lang w:eastAsia="pl-PL"/>
              </w:rPr>
              <w:t>Podstawowy skład chemiczny</w:t>
            </w:r>
            <w:r w:rsidRPr="00A25EFC">
              <w:rPr>
                <w:rFonts w:eastAsia="Times New Roman" w:cs="Arial"/>
                <w:spacing w:val="-4"/>
                <w:sz w:val="18"/>
                <w:szCs w:val="18"/>
                <w:lang w:eastAsia="pl-PL"/>
              </w:rPr>
              <w:t xml:space="preserve">: żelazo i stopy żelaza (stal, żeliwo), możliwe domieszki węgla, manganu, krzemu. </w:t>
            </w:r>
          </w:p>
          <w:p w14:paraId="46BEEB03" w14:textId="5F5758F5" w:rsidR="002E5109" w:rsidRPr="00A25EFC" w:rsidRDefault="002E5109" w:rsidP="002E5109">
            <w:pPr>
              <w:spacing w:before="40" w:after="40"/>
              <w:ind w:right="48"/>
              <w:rPr>
                <w:rFonts w:eastAsia="Times New Roman" w:cs="Arial"/>
                <w:spacing w:val="-4"/>
                <w:sz w:val="18"/>
                <w:szCs w:val="18"/>
                <w:lang w:eastAsia="pl-PL"/>
              </w:rPr>
            </w:pPr>
            <w:r w:rsidRPr="00A25EFC">
              <w:rPr>
                <w:rFonts w:eastAsia="Times New Roman" w:cs="Arial"/>
                <w:b/>
                <w:bCs/>
                <w:spacing w:val="-4"/>
                <w:sz w:val="18"/>
                <w:szCs w:val="18"/>
                <w:lang w:eastAsia="pl-PL"/>
              </w:rPr>
              <w:t>Właściwości:</w:t>
            </w:r>
            <w:r w:rsidRPr="00A25EFC">
              <w:rPr>
                <w:rFonts w:eastAsia="Times New Roman" w:cs="Arial"/>
                <w:spacing w:val="-4"/>
                <w:sz w:val="18"/>
                <w:szCs w:val="18"/>
                <w:lang w:eastAsia="pl-PL"/>
              </w:rPr>
              <w:t xml:space="preserve"> materiał niepalny, ferromagnetyczny, wysokowytrzymały</w:t>
            </w:r>
            <w:r w:rsidR="00D6576F" w:rsidRPr="00A25EFC">
              <w:rPr>
                <w:rFonts w:eastAsia="Times New Roman" w:cs="Arial"/>
                <w:spacing w:val="-4"/>
                <w:sz w:val="18"/>
                <w:szCs w:val="18"/>
                <w:lang w:eastAsia="pl-PL"/>
              </w:rPr>
              <w:t>, niestanowiące bezpośredniego zagrożenia dla środowiska. Odpad nie posiada właściwości odpadów niebezpiecznych.</w:t>
            </w:r>
          </w:p>
          <w:p w14:paraId="254AAC75" w14:textId="77777777" w:rsidR="002E5109" w:rsidRPr="00A25EFC" w:rsidRDefault="002E5109" w:rsidP="002E5109">
            <w:pPr>
              <w:spacing w:after="0"/>
              <w:rPr>
                <w:rFonts w:eastAsia="Times New Roman" w:cs="Arial"/>
                <w:spacing w:val="2"/>
                <w:sz w:val="18"/>
                <w:szCs w:val="18"/>
                <w:lang w:eastAsia="pl-PL"/>
              </w:rPr>
            </w:pPr>
          </w:p>
        </w:tc>
      </w:tr>
      <w:tr w:rsidR="002E5109" w:rsidRPr="00A25EFC" w14:paraId="08662F38" w14:textId="77777777" w:rsidTr="00AD20B6">
        <w:trPr>
          <w:trHeight w:val="557"/>
          <w:jc w:val="center"/>
        </w:trPr>
        <w:tc>
          <w:tcPr>
            <w:tcW w:w="846" w:type="dxa"/>
            <w:tcMar>
              <w:left w:w="180" w:type="dxa"/>
              <w:right w:w="180" w:type="dxa"/>
            </w:tcMar>
            <w:vAlign w:val="center"/>
          </w:tcPr>
          <w:p w14:paraId="2EE325FA" w14:textId="77777777" w:rsidR="002E5109" w:rsidRPr="00A25EFC" w:rsidRDefault="002E5109">
            <w:pPr>
              <w:numPr>
                <w:ilvl w:val="0"/>
                <w:numId w:val="58"/>
              </w:numPr>
              <w:spacing w:after="0"/>
              <w:contextualSpacing/>
              <w:rPr>
                <w:rFonts w:eastAsia="Arial" w:cs="Arial"/>
                <w:b/>
                <w:color w:val="000000"/>
                <w:sz w:val="18"/>
                <w:szCs w:val="18"/>
                <w:lang w:eastAsia="pl-PL"/>
              </w:rPr>
            </w:pPr>
          </w:p>
        </w:tc>
        <w:tc>
          <w:tcPr>
            <w:tcW w:w="1286" w:type="dxa"/>
            <w:tcMar>
              <w:left w:w="180" w:type="dxa"/>
              <w:right w:w="180" w:type="dxa"/>
            </w:tcMar>
            <w:vAlign w:val="center"/>
          </w:tcPr>
          <w:p w14:paraId="5B34B8AB" w14:textId="77777777" w:rsidR="002E5109" w:rsidRPr="00A25EFC" w:rsidRDefault="002E5109" w:rsidP="002E5109">
            <w:pPr>
              <w:spacing w:after="0"/>
              <w:rPr>
                <w:rFonts w:eastAsia="Arial" w:cs="Arial"/>
                <w:bCs/>
                <w:color w:val="000000"/>
                <w:sz w:val="18"/>
                <w:szCs w:val="18"/>
                <w:lang w:eastAsia="pl-PL"/>
              </w:rPr>
            </w:pPr>
            <w:r w:rsidRPr="00A25EFC">
              <w:rPr>
                <w:rFonts w:eastAsia="Times New Roman" w:cs="Arial"/>
                <w:sz w:val="18"/>
                <w:szCs w:val="18"/>
                <w:lang w:eastAsia="pl-PL"/>
              </w:rPr>
              <w:t>19 12 03</w:t>
            </w:r>
          </w:p>
        </w:tc>
        <w:tc>
          <w:tcPr>
            <w:tcW w:w="1701" w:type="dxa"/>
            <w:tcMar>
              <w:left w:w="180" w:type="dxa"/>
              <w:right w:w="180" w:type="dxa"/>
            </w:tcMar>
            <w:vAlign w:val="center"/>
          </w:tcPr>
          <w:p w14:paraId="109D5197" w14:textId="77777777" w:rsidR="002E5109" w:rsidRPr="00A25EFC" w:rsidRDefault="002E5109" w:rsidP="002E5109">
            <w:pPr>
              <w:spacing w:after="0"/>
              <w:ind w:left="-40"/>
              <w:jc w:val="center"/>
              <w:rPr>
                <w:rFonts w:eastAsia="Arial" w:cs="Arial"/>
                <w:bCs/>
                <w:color w:val="000000"/>
                <w:sz w:val="18"/>
                <w:szCs w:val="18"/>
                <w:lang w:eastAsia="pl-PL"/>
              </w:rPr>
            </w:pPr>
            <w:r w:rsidRPr="00A25EFC">
              <w:rPr>
                <w:rFonts w:eastAsia="Times New Roman" w:cs="Arial"/>
                <w:sz w:val="18"/>
                <w:szCs w:val="18"/>
                <w:lang w:eastAsia="pl-PL"/>
              </w:rPr>
              <w:t>Metale nieżelazne</w:t>
            </w:r>
          </w:p>
        </w:tc>
        <w:tc>
          <w:tcPr>
            <w:tcW w:w="992" w:type="dxa"/>
            <w:tcMar>
              <w:left w:w="180" w:type="dxa"/>
              <w:right w:w="180" w:type="dxa"/>
            </w:tcMar>
            <w:vAlign w:val="center"/>
          </w:tcPr>
          <w:p w14:paraId="7E4FBCAF" w14:textId="77777777" w:rsidR="002E5109" w:rsidRPr="00A25EFC" w:rsidRDefault="002E5109" w:rsidP="002E5109">
            <w:pPr>
              <w:spacing w:after="0"/>
              <w:ind w:left="-181" w:right="-181"/>
              <w:jc w:val="center"/>
              <w:rPr>
                <w:rFonts w:eastAsia="Arial" w:cs="Arial"/>
                <w:bCs/>
                <w:color w:val="000000"/>
                <w:sz w:val="18"/>
                <w:szCs w:val="18"/>
                <w:lang w:eastAsia="pl-PL"/>
              </w:rPr>
            </w:pPr>
            <w:r w:rsidRPr="00A25EFC">
              <w:rPr>
                <w:rFonts w:eastAsia="Times New Roman" w:cs="Arial"/>
                <w:sz w:val="18"/>
                <w:szCs w:val="18"/>
                <w:lang w:eastAsia="pl-PL"/>
              </w:rPr>
              <w:t>40,00</w:t>
            </w:r>
          </w:p>
        </w:tc>
        <w:tc>
          <w:tcPr>
            <w:tcW w:w="2268" w:type="dxa"/>
            <w:tcMar>
              <w:left w:w="180" w:type="dxa"/>
              <w:right w:w="180" w:type="dxa"/>
            </w:tcMar>
            <w:vAlign w:val="center"/>
          </w:tcPr>
          <w:p w14:paraId="54067391" w14:textId="77777777" w:rsidR="002E5109" w:rsidRPr="00A25EFC" w:rsidRDefault="002E5109" w:rsidP="002E5109">
            <w:pPr>
              <w:spacing w:after="0"/>
              <w:rPr>
                <w:rFonts w:eastAsia="Calibri" w:cs="Arial"/>
                <w:color w:val="000000"/>
                <w:sz w:val="18"/>
                <w:szCs w:val="18"/>
                <w:lang w:eastAsia="pl-PL"/>
              </w:rPr>
            </w:pPr>
            <w:r w:rsidRPr="00A25EFC">
              <w:rPr>
                <w:rFonts w:eastAsia="Times New Roman" w:cs="Arial"/>
                <w:spacing w:val="-4"/>
                <w:sz w:val="18"/>
                <w:szCs w:val="18"/>
                <w:lang w:eastAsia="pl-PL"/>
              </w:rPr>
              <w:t xml:space="preserve">Odpad powstawać będzie na stole </w:t>
            </w:r>
            <w:proofErr w:type="spellStart"/>
            <w:r w:rsidRPr="00A25EFC">
              <w:rPr>
                <w:rFonts w:eastAsia="Times New Roman" w:cs="Arial"/>
                <w:spacing w:val="-4"/>
                <w:sz w:val="18"/>
                <w:szCs w:val="18"/>
                <w:lang w:eastAsia="pl-PL"/>
              </w:rPr>
              <w:t>odkładczym</w:t>
            </w:r>
            <w:proofErr w:type="spellEnd"/>
            <w:r w:rsidRPr="00A25EFC">
              <w:rPr>
                <w:rFonts w:eastAsia="Times New Roman" w:cs="Arial"/>
                <w:spacing w:val="-4"/>
                <w:sz w:val="18"/>
                <w:szCs w:val="18"/>
                <w:lang w:eastAsia="pl-PL"/>
              </w:rPr>
              <w:t>, magnetycznym oddzielaniu metali, sicie obrotowym, separatorze magnetycznym. W czasie eksploatacji urządzeń linii przetwarzania PET.</w:t>
            </w:r>
          </w:p>
        </w:tc>
        <w:tc>
          <w:tcPr>
            <w:tcW w:w="3402" w:type="dxa"/>
            <w:shd w:val="clear" w:color="000000" w:fill="FFFFFF"/>
            <w:tcMar>
              <w:left w:w="180" w:type="dxa"/>
              <w:right w:w="180" w:type="dxa"/>
            </w:tcMar>
            <w:vAlign w:val="center"/>
          </w:tcPr>
          <w:p w14:paraId="168C7465" w14:textId="77777777" w:rsidR="002E5109" w:rsidRPr="00A25EFC" w:rsidRDefault="002E5109" w:rsidP="002E5109">
            <w:pPr>
              <w:spacing w:after="0"/>
              <w:ind w:right="48"/>
              <w:rPr>
                <w:rFonts w:eastAsia="Times New Roman" w:cs="Arial"/>
                <w:spacing w:val="-4"/>
                <w:sz w:val="18"/>
                <w:szCs w:val="18"/>
                <w:lang w:eastAsia="pl-PL"/>
              </w:rPr>
            </w:pPr>
            <w:r w:rsidRPr="00A25EFC">
              <w:rPr>
                <w:rFonts w:eastAsia="Times New Roman" w:cs="Arial"/>
                <w:b/>
                <w:bCs/>
                <w:spacing w:val="-4"/>
                <w:sz w:val="18"/>
                <w:szCs w:val="18"/>
                <w:lang w:eastAsia="pl-PL"/>
              </w:rPr>
              <w:t>Podstawowy skład chemiczny</w:t>
            </w:r>
            <w:r w:rsidRPr="00A25EFC">
              <w:rPr>
                <w:rFonts w:eastAsia="Times New Roman" w:cs="Arial"/>
                <w:spacing w:val="-4"/>
                <w:sz w:val="18"/>
                <w:szCs w:val="18"/>
                <w:lang w:eastAsia="pl-PL"/>
              </w:rPr>
              <w:t xml:space="preserve">: aluminium, miedź, mosiądz, brąz, stopy lekkie; mogą występować śladowe zanieczyszczenia organiczne. </w:t>
            </w:r>
          </w:p>
          <w:p w14:paraId="2559FDB1" w14:textId="77777777" w:rsidR="002E5109" w:rsidRPr="00A25EFC" w:rsidRDefault="002E5109" w:rsidP="002E5109">
            <w:pPr>
              <w:spacing w:after="0"/>
              <w:ind w:right="48"/>
              <w:rPr>
                <w:rFonts w:eastAsia="Times New Roman" w:cs="Arial"/>
                <w:spacing w:val="-4"/>
                <w:sz w:val="18"/>
                <w:szCs w:val="18"/>
                <w:lang w:eastAsia="pl-PL"/>
              </w:rPr>
            </w:pPr>
            <w:r w:rsidRPr="00A25EFC">
              <w:rPr>
                <w:rFonts w:eastAsia="Times New Roman" w:cs="Arial"/>
                <w:b/>
                <w:bCs/>
                <w:spacing w:val="-4"/>
                <w:sz w:val="18"/>
                <w:szCs w:val="18"/>
                <w:lang w:eastAsia="pl-PL"/>
              </w:rPr>
              <w:t>Właściwości:</w:t>
            </w:r>
            <w:r w:rsidRPr="00A25EFC">
              <w:rPr>
                <w:rFonts w:eastAsia="Times New Roman" w:cs="Arial"/>
                <w:spacing w:val="-4"/>
                <w:sz w:val="18"/>
                <w:szCs w:val="18"/>
                <w:lang w:eastAsia="pl-PL"/>
              </w:rPr>
              <w:t xml:space="preserve"> materiał niepalny, przewodzący, odporność na korozję zależna od rodzaju stopu.</w:t>
            </w:r>
          </w:p>
        </w:tc>
      </w:tr>
      <w:tr w:rsidR="002E5109" w:rsidRPr="00A25EFC" w14:paraId="6356DE4B" w14:textId="77777777" w:rsidTr="00AD20B6">
        <w:trPr>
          <w:trHeight w:val="557"/>
          <w:jc w:val="center"/>
        </w:trPr>
        <w:tc>
          <w:tcPr>
            <w:tcW w:w="846" w:type="dxa"/>
            <w:tcMar>
              <w:left w:w="180" w:type="dxa"/>
              <w:right w:w="180" w:type="dxa"/>
            </w:tcMar>
            <w:vAlign w:val="center"/>
          </w:tcPr>
          <w:p w14:paraId="532E287F" w14:textId="77777777" w:rsidR="002E5109" w:rsidRPr="00A25EFC" w:rsidRDefault="002E5109">
            <w:pPr>
              <w:numPr>
                <w:ilvl w:val="0"/>
                <w:numId w:val="58"/>
              </w:numPr>
              <w:spacing w:after="0"/>
              <w:contextualSpacing/>
              <w:rPr>
                <w:rFonts w:eastAsia="Arial" w:cs="Arial"/>
                <w:b/>
                <w:color w:val="000000"/>
                <w:sz w:val="18"/>
                <w:szCs w:val="18"/>
                <w:lang w:eastAsia="pl-PL"/>
              </w:rPr>
            </w:pPr>
          </w:p>
        </w:tc>
        <w:tc>
          <w:tcPr>
            <w:tcW w:w="1286" w:type="dxa"/>
            <w:tcMar>
              <w:left w:w="180" w:type="dxa"/>
              <w:right w:w="180" w:type="dxa"/>
            </w:tcMar>
            <w:vAlign w:val="center"/>
          </w:tcPr>
          <w:p w14:paraId="2CD46FF9" w14:textId="77777777" w:rsidR="002E5109" w:rsidRPr="00A25EFC" w:rsidRDefault="002E5109" w:rsidP="002E5109">
            <w:pPr>
              <w:spacing w:after="0"/>
              <w:rPr>
                <w:rFonts w:eastAsia="Arial" w:cs="Arial"/>
                <w:bCs/>
                <w:color w:val="000000"/>
                <w:sz w:val="18"/>
                <w:szCs w:val="18"/>
                <w:lang w:eastAsia="pl-PL"/>
              </w:rPr>
            </w:pPr>
            <w:r w:rsidRPr="00A25EFC">
              <w:rPr>
                <w:rFonts w:eastAsia="Times New Roman" w:cs="Arial"/>
                <w:sz w:val="18"/>
                <w:szCs w:val="18"/>
                <w:lang w:eastAsia="pl-PL"/>
              </w:rPr>
              <w:t>19 12 04</w:t>
            </w:r>
          </w:p>
        </w:tc>
        <w:tc>
          <w:tcPr>
            <w:tcW w:w="1701" w:type="dxa"/>
            <w:tcMar>
              <w:left w:w="180" w:type="dxa"/>
              <w:right w:w="180" w:type="dxa"/>
            </w:tcMar>
            <w:vAlign w:val="center"/>
          </w:tcPr>
          <w:p w14:paraId="6CD86325" w14:textId="77777777" w:rsidR="002E5109" w:rsidRPr="00A25EFC" w:rsidRDefault="002E5109" w:rsidP="002E5109">
            <w:pPr>
              <w:spacing w:after="0"/>
              <w:ind w:left="-40"/>
              <w:jc w:val="center"/>
              <w:rPr>
                <w:rFonts w:eastAsia="Arial" w:cs="Arial"/>
                <w:bCs/>
                <w:color w:val="000000"/>
                <w:sz w:val="18"/>
                <w:szCs w:val="18"/>
                <w:lang w:eastAsia="pl-PL"/>
              </w:rPr>
            </w:pPr>
            <w:r w:rsidRPr="00A25EFC">
              <w:rPr>
                <w:rFonts w:eastAsia="Times New Roman" w:cs="Arial"/>
                <w:sz w:val="18"/>
                <w:szCs w:val="18"/>
                <w:lang w:eastAsia="pl-PL"/>
              </w:rPr>
              <w:t>Tworzywa sztuczne i guma</w:t>
            </w:r>
          </w:p>
        </w:tc>
        <w:tc>
          <w:tcPr>
            <w:tcW w:w="992" w:type="dxa"/>
            <w:tcMar>
              <w:left w:w="180" w:type="dxa"/>
              <w:right w:w="180" w:type="dxa"/>
            </w:tcMar>
            <w:vAlign w:val="center"/>
          </w:tcPr>
          <w:p w14:paraId="44606B6A" w14:textId="6BB00697" w:rsidR="002E5109" w:rsidRPr="00A25EFC" w:rsidRDefault="002E5109" w:rsidP="002E5109">
            <w:pPr>
              <w:spacing w:after="0"/>
              <w:ind w:left="-181" w:right="-181"/>
              <w:jc w:val="center"/>
              <w:rPr>
                <w:rFonts w:eastAsia="Arial" w:cs="Arial"/>
                <w:bCs/>
                <w:color w:val="000000"/>
                <w:sz w:val="18"/>
                <w:szCs w:val="18"/>
                <w:lang w:eastAsia="pl-PL"/>
              </w:rPr>
            </w:pPr>
            <w:r w:rsidRPr="00A25EFC">
              <w:rPr>
                <w:rFonts w:eastAsia="Times New Roman" w:cs="Arial"/>
                <w:sz w:val="18"/>
                <w:szCs w:val="18"/>
                <w:lang w:eastAsia="pl-PL"/>
              </w:rPr>
              <w:t xml:space="preserve">2 </w:t>
            </w:r>
            <w:r w:rsidR="00806D14" w:rsidRPr="00A25EFC">
              <w:rPr>
                <w:rFonts w:eastAsia="Times New Roman" w:cs="Arial"/>
                <w:sz w:val="18"/>
                <w:szCs w:val="18"/>
                <w:lang w:eastAsia="pl-PL"/>
              </w:rPr>
              <w:t>750</w:t>
            </w:r>
            <w:r w:rsidRPr="00A25EFC">
              <w:rPr>
                <w:rFonts w:eastAsia="Times New Roman" w:cs="Arial"/>
                <w:sz w:val="18"/>
                <w:szCs w:val="18"/>
                <w:lang w:eastAsia="pl-PL"/>
              </w:rPr>
              <w:t>,00</w:t>
            </w:r>
          </w:p>
        </w:tc>
        <w:tc>
          <w:tcPr>
            <w:tcW w:w="2268" w:type="dxa"/>
            <w:tcMar>
              <w:left w:w="180" w:type="dxa"/>
              <w:right w:w="180" w:type="dxa"/>
            </w:tcMar>
            <w:vAlign w:val="center"/>
          </w:tcPr>
          <w:p w14:paraId="4205ADC8" w14:textId="77777777" w:rsidR="002E5109" w:rsidRPr="00A25EFC" w:rsidRDefault="002E5109" w:rsidP="002E5109">
            <w:pPr>
              <w:spacing w:after="0"/>
              <w:rPr>
                <w:rFonts w:eastAsia="Calibri" w:cs="Arial"/>
                <w:color w:val="EE0000"/>
                <w:sz w:val="18"/>
                <w:szCs w:val="18"/>
                <w:lang w:eastAsia="pl-PL"/>
              </w:rPr>
            </w:pPr>
            <w:r w:rsidRPr="00A25EFC">
              <w:rPr>
                <w:rFonts w:eastAsia="Times New Roman" w:cs="Arial"/>
                <w:b/>
                <w:bCs/>
                <w:sz w:val="18"/>
                <w:szCs w:val="18"/>
                <w:lang w:eastAsia="pl-PL"/>
              </w:rPr>
              <w:t>Odpad powstawać</w:t>
            </w:r>
            <w:r w:rsidRPr="00A25EFC">
              <w:rPr>
                <w:rFonts w:eastAsia="Times New Roman" w:cs="Arial"/>
                <w:sz w:val="18"/>
                <w:szCs w:val="18"/>
                <w:lang w:eastAsia="pl-PL"/>
              </w:rPr>
              <w:t xml:space="preserve"> będzie na stole </w:t>
            </w:r>
            <w:proofErr w:type="spellStart"/>
            <w:r w:rsidRPr="00A25EFC">
              <w:rPr>
                <w:rFonts w:eastAsia="Times New Roman" w:cs="Arial"/>
                <w:sz w:val="18"/>
                <w:szCs w:val="18"/>
                <w:lang w:eastAsia="pl-PL"/>
              </w:rPr>
              <w:t>odkładczym</w:t>
            </w:r>
            <w:proofErr w:type="spellEnd"/>
            <w:r w:rsidRPr="00A25EFC">
              <w:rPr>
                <w:rFonts w:eastAsia="Times New Roman" w:cs="Arial"/>
                <w:sz w:val="18"/>
                <w:szCs w:val="18"/>
                <w:lang w:eastAsia="pl-PL"/>
              </w:rPr>
              <w:t xml:space="preserve">, w trakcie załadunku surowca na linie przetwarzania, sicie obrotowym, przy mechanicznym usuwaniu etykiet, w separatorze gwiazdkowym, separatorze optycznym, przy segregacji manualnej. Osady z układów płucząco myjących. W układach drenażowych, wirówkach wannach flotacyjnych, separatorach smart sort, </w:t>
            </w:r>
            <w:proofErr w:type="spellStart"/>
            <w:r w:rsidRPr="00A25EFC">
              <w:rPr>
                <w:rFonts w:eastAsia="Times New Roman" w:cs="Arial"/>
                <w:sz w:val="18"/>
                <w:szCs w:val="18"/>
                <w:lang w:eastAsia="pl-PL"/>
              </w:rPr>
              <w:t>mayer</w:t>
            </w:r>
            <w:proofErr w:type="spellEnd"/>
            <w:r w:rsidRPr="00A25EFC">
              <w:rPr>
                <w:rFonts w:eastAsia="Times New Roman" w:cs="Arial"/>
                <w:sz w:val="18"/>
                <w:szCs w:val="18"/>
                <w:lang w:eastAsia="pl-PL"/>
              </w:rPr>
              <w:t xml:space="preserve">, </w:t>
            </w:r>
            <w:proofErr w:type="spellStart"/>
            <w:r w:rsidRPr="00A25EFC">
              <w:rPr>
                <w:rFonts w:eastAsia="Times New Roman" w:cs="Arial"/>
                <w:sz w:val="18"/>
                <w:szCs w:val="18"/>
                <w:lang w:eastAsia="pl-PL"/>
              </w:rPr>
              <w:t>zig</w:t>
            </w:r>
            <w:proofErr w:type="spellEnd"/>
            <w:r w:rsidRPr="00A25EFC">
              <w:rPr>
                <w:rFonts w:eastAsia="Times New Roman" w:cs="Arial"/>
                <w:sz w:val="18"/>
                <w:szCs w:val="18"/>
                <w:lang w:eastAsia="pl-PL"/>
              </w:rPr>
              <w:t xml:space="preserve"> zag.</w:t>
            </w:r>
          </w:p>
        </w:tc>
        <w:tc>
          <w:tcPr>
            <w:tcW w:w="3402" w:type="dxa"/>
            <w:shd w:val="clear" w:color="000000" w:fill="FFFFFF"/>
            <w:tcMar>
              <w:left w:w="180" w:type="dxa"/>
              <w:right w:w="180" w:type="dxa"/>
            </w:tcMar>
            <w:vAlign w:val="center"/>
          </w:tcPr>
          <w:p w14:paraId="6EE89730" w14:textId="73CB090F" w:rsidR="002E5109" w:rsidRPr="00A25EFC" w:rsidRDefault="002E5109" w:rsidP="002E5109">
            <w:pPr>
              <w:spacing w:after="0"/>
              <w:rPr>
                <w:rFonts w:eastAsia="Times New Roman" w:cs="Arial"/>
                <w:sz w:val="18"/>
                <w:szCs w:val="18"/>
                <w:lang w:eastAsia="pl-PL"/>
              </w:rPr>
            </w:pPr>
            <w:r w:rsidRPr="00A25EFC">
              <w:rPr>
                <w:rFonts w:eastAsia="Times New Roman" w:cs="Arial"/>
                <w:b/>
                <w:bCs/>
                <w:sz w:val="18"/>
                <w:szCs w:val="18"/>
                <w:lang w:eastAsia="pl-PL"/>
              </w:rPr>
              <w:t>Podstawowy skład chemiczny:</w:t>
            </w:r>
            <w:r w:rsidRPr="00A25EFC">
              <w:rPr>
                <w:rFonts w:eastAsia="Times New Roman" w:cs="Arial"/>
                <w:sz w:val="18"/>
                <w:szCs w:val="18"/>
                <w:lang w:eastAsia="pl-PL"/>
              </w:rPr>
              <w:t xml:space="preserve"> polimery takie jak PET, PE, PP, PVC, PS; ewentualne elastomery; domieszki organiczne, pigmenty, kleje, resztki zanieczyszczeń. </w:t>
            </w:r>
            <w:r w:rsidRPr="00A25EFC">
              <w:rPr>
                <w:rFonts w:eastAsia="Times New Roman" w:cs="Arial"/>
                <w:b/>
                <w:bCs/>
                <w:sz w:val="18"/>
                <w:szCs w:val="18"/>
                <w:lang w:eastAsia="pl-PL"/>
              </w:rPr>
              <w:t>Właściwości</w:t>
            </w:r>
            <w:r w:rsidRPr="00A25EFC">
              <w:rPr>
                <w:rFonts w:eastAsia="Times New Roman" w:cs="Arial"/>
                <w:sz w:val="18"/>
                <w:szCs w:val="18"/>
                <w:lang w:eastAsia="pl-PL"/>
              </w:rPr>
              <w:t>: materiał palny, lekki, hydrofobowy</w:t>
            </w:r>
            <w:r w:rsidR="00D6576F" w:rsidRPr="00A25EFC">
              <w:rPr>
                <w:rFonts w:eastAsia="Times New Roman" w:cs="Arial"/>
                <w:sz w:val="18"/>
                <w:szCs w:val="18"/>
                <w:lang w:eastAsia="pl-PL"/>
              </w:rPr>
              <w:t xml:space="preserve">, ze względu na swoje </w:t>
            </w:r>
            <w:proofErr w:type="gramStart"/>
            <w:r w:rsidR="00D6576F" w:rsidRPr="00A25EFC">
              <w:rPr>
                <w:rFonts w:eastAsia="Times New Roman" w:cs="Arial"/>
                <w:sz w:val="18"/>
                <w:szCs w:val="18"/>
                <w:lang w:eastAsia="pl-PL"/>
              </w:rPr>
              <w:t>pochodzenie</w:t>
            </w:r>
            <w:r w:rsidR="006C7BD2" w:rsidRPr="00A25EFC">
              <w:rPr>
                <w:rFonts w:eastAsia="Times New Roman" w:cs="Arial"/>
                <w:sz w:val="18"/>
                <w:szCs w:val="18"/>
                <w:lang w:eastAsia="pl-PL"/>
              </w:rPr>
              <w:t>,</w:t>
            </w:r>
            <w:proofErr w:type="gramEnd"/>
            <w:r w:rsidR="003B7351">
              <w:rPr>
                <w:rFonts w:eastAsia="Times New Roman" w:cs="Arial"/>
                <w:sz w:val="18"/>
                <w:szCs w:val="18"/>
                <w:lang w:eastAsia="pl-PL"/>
              </w:rPr>
              <w:t xml:space="preserve"> </w:t>
            </w:r>
            <w:r w:rsidR="006C7BD2" w:rsidRPr="00A25EFC">
              <w:rPr>
                <w:rFonts w:eastAsia="Times New Roman" w:cs="Arial"/>
                <w:sz w:val="18"/>
                <w:szCs w:val="18"/>
                <w:lang w:eastAsia="pl-PL"/>
              </w:rPr>
              <w:t>czy</w:t>
            </w:r>
            <w:r w:rsidR="00D6576F" w:rsidRPr="00A25EFC">
              <w:rPr>
                <w:rFonts w:eastAsia="Times New Roman" w:cs="Arial"/>
                <w:sz w:val="18"/>
                <w:szCs w:val="18"/>
                <w:lang w:eastAsia="pl-PL"/>
              </w:rPr>
              <w:t xml:space="preserve"> skład chemiczny czy biologiczny,</w:t>
            </w:r>
            <w:r w:rsidR="006C7BD2" w:rsidRPr="00A25EFC">
              <w:rPr>
                <w:rFonts w:eastAsia="Times New Roman" w:cs="Arial"/>
                <w:sz w:val="18"/>
                <w:szCs w:val="18"/>
                <w:lang w:eastAsia="pl-PL"/>
              </w:rPr>
              <w:t xml:space="preserve"> czy</w:t>
            </w:r>
            <w:r w:rsidR="00D6576F" w:rsidRPr="00A25EFC">
              <w:rPr>
                <w:rFonts w:eastAsia="Times New Roman" w:cs="Arial"/>
                <w:sz w:val="18"/>
                <w:szCs w:val="18"/>
                <w:lang w:eastAsia="pl-PL"/>
              </w:rPr>
              <w:t xml:space="preserve"> z uwagi na inne właściwości i okoliczności nie stanowi zagrożenia dla życia lub zdrowia ludzi albo środowiska.</w:t>
            </w:r>
          </w:p>
          <w:p w14:paraId="6BFCFBDB" w14:textId="77777777" w:rsidR="002E5109" w:rsidRPr="00A25EFC" w:rsidRDefault="002E5109" w:rsidP="002E5109">
            <w:pPr>
              <w:spacing w:after="0"/>
              <w:rPr>
                <w:rFonts w:eastAsia="Times New Roman" w:cs="Arial"/>
                <w:color w:val="EE0000"/>
                <w:spacing w:val="2"/>
                <w:sz w:val="18"/>
                <w:szCs w:val="18"/>
                <w:lang w:eastAsia="pl-PL"/>
              </w:rPr>
            </w:pPr>
          </w:p>
        </w:tc>
      </w:tr>
      <w:tr w:rsidR="002E5109" w:rsidRPr="00A25EFC" w14:paraId="071AD6E0" w14:textId="77777777" w:rsidTr="00AD20B6">
        <w:trPr>
          <w:trHeight w:val="262"/>
          <w:jc w:val="center"/>
        </w:trPr>
        <w:tc>
          <w:tcPr>
            <w:tcW w:w="846" w:type="dxa"/>
            <w:tcMar>
              <w:left w:w="180" w:type="dxa"/>
              <w:right w:w="180" w:type="dxa"/>
            </w:tcMar>
            <w:vAlign w:val="center"/>
          </w:tcPr>
          <w:p w14:paraId="169AC614" w14:textId="77777777" w:rsidR="002E5109" w:rsidRPr="00A25EFC" w:rsidRDefault="002E5109">
            <w:pPr>
              <w:numPr>
                <w:ilvl w:val="0"/>
                <w:numId w:val="58"/>
              </w:numPr>
              <w:spacing w:after="0"/>
              <w:contextualSpacing/>
              <w:rPr>
                <w:rFonts w:eastAsia="Arial" w:cs="Arial"/>
                <w:b/>
                <w:color w:val="000000"/>
                <w:sz w:val="18"/>
                <w:szCs w:val="18"/>
                <w:lang w:eastAsia="pl-PL"/>
              </w:rPr>
            </w:pPr>
          </w:p>
        </w:tc>
        <w:tc>
          <w:tcPr>
            <w:tcW w:w="1286" w:type="dxa"/>
            <w:tcMar>
              <w:left w:w="180" w:type="dxa"/>
              <w:right w:w="180" w:type="dxa"/>
            </w:tcMar>
            <w:vAlign w:val="center"/>
          </w:tcPr>
          <w:p w14:paraId="4AADB725" w14:textId="77777777" w:rsidR="002E5109" w:rsidRPr="00A25EFC" w:rsidRDefault="002E5109" w:rsidP="002E5109">
            <w:pPr>
              <w:spacing w:after="0"/>
              <w:rPr>
                <w:rFonts w:eastAsia="Arial" w:cs="Arial"/>
                <w:bCs/>
                <w:color w:val="000000"/>
                <w:sz w:val="18"/>
                <w:szCs w:val="18"/>
                <w:lang w:eastAsia="pl-PL"/>
              </w:rPr>
            </w:pPr>
            <w:r w:rsidRPr="00A25EFC">
              <w:rPr>
                <w:rFonts w:eastAsia="Times New Roman" w:cs="Arial"/>
                <w:sz w:val="18"/>
                <w:szCs w:val="18"/>
                <w:lang w:eastAsia="pl-PL"/>
              </w:rPr>
              <w:t>19 12 05</w:t>
            </w:r>
          </w:p>
        </w:tc>
        <w:tc>
          <w:tcPr>
            <w:tcW w:w="1701" w:type="dxa"/>
            <w:tcMar>
              <w:left w:w="180" w:type="dxa"/>
              <w:right w:w="180" w:type="dxa"/>
            </w:tcMar>
            <w:vAlign w:val="center"/>
          </w:tcPr>
          <w:p w14:paraId="0557E408" w14:textId="77777777" w:rsidR="002E5109" w:rsidRPr="00A25EFC" w:rsidRDefault="002E5109" w:rsidP="002E5109">
            <w:pPr>
              <w:spacing w:after="0"/>
              <w:ind w:left="-40"/>
              <w:jc w:val="center"/>
              <w:rPr>
                <w:rFonts w:eastAsia="Arial" w:cs="Arial"/>
                <w:bCs/>
                <w:color w:val="000000"/>
                <w:sz w:val="18"/>
                <w:szCs w:val="18"/>
                <w:lang w:eastAsia="pl-PL"/>
              </w:rPr>
            </w:pPr>
            <w:r w:rsidRPr="00A25EFC">
              <w:rPr>
                <w:rFonts w:eastAsia="Times New Roman" w:cs="Arial"/>
                <w:sz w:val="18"/>
                <w:szCs w:val="18"/>
                <w:lang w:eastAsia="pl-PL"/>
              </w:rPr>
              <w:t>Szkło</w:t>
            </w:r>
          </w:p>
        </w:tc>
        <w:tc>
          <w:tcPr>
            <w:tcW w:w="992" w:type="dxa"/>
            <w:tcMar>
              <w:left w:w="180" w:type="dxa"/>
              <w:right w:w="180" w:type="dxa"/>
            </w:tcMar>
            <w:vAlign w:val="center"/>
          </w:tcPr>
          <w:p w14:paraId="17D3B55D" w14:textId="77777777" w:rsidR="002E5109" w:rsidRPr="00A25EFC" w:rsidRDefault="002E5109" w:rsidP="002E5109">
            <w:pPr>
              <w:spacing w:after="0"/>
              <w:ind w:left="-181" w:right="-181"/>
              <w:jc w:val="center"/>
              <w:rPr>
                <w:rFonts w:eastAsia="Arial" w:cs="Arial"/>
                <w:bCs/>
                <w:color w:val="000000"/>
                <w:sz w:val="18"/>
                <w:szCs w:val="18"/>
                <w:lang w:eastAsia="pl-PL"/>
              </w:rPr>
            </w:pPr>
            <w:r w:rsidRPr="00A25EFC">
              <w:rPr>
                <w:rFonts w:eastAsia="Times New Roman" w:cs="Arial"/>
                <w:sz w:val="18"/>
                <w:szCs w:val="18"/>
                <w:lang w:eastAsia="pl-PL"/>
              </w:rPr>
              <w:t>15,00</w:t>
            </w:r>
          </w:p>
        </w:tc>
        <w:tc>
          <w:tcPr>
            <w:tcW w:w="2268" w:type="dxa"/>
            <w:tcMar>
              <w:left w:w="180" w:type="dxa"/>
              <w:right w:w="180" w:type="dxa"/>
            </w:tcMar>
            <w:vAlign w:val="center"/>
          </w:tcPr>
          <w:p w14:paraId="2FE17BF1" w14:textId="77777777" w:rsidR="002E5109" w:rsidRPr="00A25EFC" w:rsidRDefault="002E5109" w:rsidP="002E5109">
            <w:pPr>
              <w:spacing w:after="0"/>
              <w:rPr>
                <w:rFonts w:eastAsia="Times New Roman" w:cs="Arial"/>
                <w:sz w:val="18"/>
                <w:szCs w:val="18"/>
                <w:lang w:eastAsia="pl-PL"/>
              </w:rPr>
            </w:pPr>
            <w:r w:rsidRPr="00A25EFC">
              <w:rPr>
                <w:rFonts w:eastAsia="Times New Roman" w:cs="Arial"/>
                <w:b/>
                <w:bCs/>
                <w:sz w:val="18"/>
                <w:szCs w:val="18"/>
                <w:lang w:eastAsia="pl-PL"/>
              </w:rPr>
              <w:t>Odpad powstawać będzie</w:t>
            </w:r>
            <w:r w:rsidRPr="00A25EFC">
              <w:rPr>
                <w:rFonts w:eastAsia="Times New Roman" w:cs="Arial"/>
                <w:sz w:val="18"/>
                <w:szCs w:val="18"/>
                <w:lang w:eastAsia="pl-PL"/>
              </w:rPr>
              <w:t xml:space="preserve"> na stole </w:t>
            </w:r>
            <w:proofErr w:type="spellStart"/>
            <w:r w:rsidRPr="00A25EFC">
              <w:rPr>
                <w:rFonts w:eastAsia="Times New Roman" w:cs="Arial"/>
                <w:sz w:val="18"/>
                <w:szCs w:val="18"/>
                <w:lang w:eastAsia="pl-PL"/>
              </w:rPr>
              <w:t>odkładczym</w:t>
            </w:r>
            <w:proofErr w:type="spellEnd"/>
            <w:r w:rsidRPr="00A25EFC">
              <w:rPr>
                <w:rFonts w:eastAsia="Times New Roman" w:cs="Arial"/>
                <w:sz w:val="18"/>
                <w:szCs w:val="18"/>
                <w:lang w:eastAsia="pl-PL"/>
              </w:rPr>
              <w:t xml:space="preserve">, w trakcie załadunku surowca na linie przetwarzania, sicie obrotowym, przy mechanicznym usuwaniu etykiet, w separatorze gwiazdkowym, separatorze </w:t>
            </w:r>
            <w:r w:rsidRPr="00A25EFC">
              <w:rPr>
                <w:rFonts w:eastAsia="Times New Roman" w:cs="Arial"/>
                <w:sz w:val="18"/>
                <w:szCs w:val="18"/>
                <w:lang w:eastAsia="pl-PL"/>
              </w:rPr>
              <w:lastRenderedPageBreak/>
              <w:t>optycznym, przy segregacji manualnej.</w:t>
            </w:r>
          </w:p>
        </w:tc>
        <w:tc>
          <w:tcPr>
            <w:tcW w:w="3402" w:type="dxa"/>
            <w:shd w:val="clear" w:color="000000" w:fill="FFFFFF"/>
            <w:tcMar>
              <w:left w:w="180" w:type="dxa"/>
              <w:right w:w="180" w:type="dxa"/>
            </w:tcMar>
            <w:vAlign w:val="center"/>
          </w:tcPr>
          <w:p w14:paraId="785C8724" w14:textId="77777777" w:rsidR="002E5109" w:rsidRPr="00A25EFC" w:rsidRDefault="002E5109" w:rsidP="002E5109">
            <w:pPr>
              <w:spacing w:after="0"/>
              <w:ind w:right="48"/>
              <w:rPr>
                <w:rFonts w:eastAsia="Times New Roman" w:cs="Arial"/>
                <w:spacing w:val="-4"/>
                <w:sz w:val="18"/>
                <w:szCs w:val="18"/>
                <w:lang w:eastAsia="pl-PL"/>
              </w:rPr>
            </w:pPr>
            <w:r w:rsidRPr="00A25EFC">
              <w:rPr>
                <w:rFonts w:eastAsia="Times New Roman" w:cs="Arial"/>
                <w:b/>
                <w:bCs/>
                <w:spacing w:val="-4"/>
                <w:sz w:val="18"/>
                <w:szCs w:val="18"/>
                <w:lang w:eastAsia="pl-PL"/>
              </w:rPr>
              <w:lastRenderedPageBreak/>
              <w:t>Podstawowy skład chemiczny:</w:t>
            </w:r>
            <w:r w:rsidRPr="00A25EFC">
              <w:rPr>
                <w:rFonts w:eastAsia="Times New Roman" w:cs="Arial"/>
                <w:spacing w:val="-4"/>
                <w:sz w:val="18"/>
                <w:szCs w:val="18"/>
                <w:lang w:eastAsia="pl-PL"/>
              </w:rPr>
              <w:t xml:space="preserve"> mieszanina krzemionki (</w:t>
            </w:r>
            <w:proofErr w:type="spellStart"/>
            <w:r w:rsidRPr="00A25EFC">
              <w:rPr>
                <w:rFonts w:eastAsia="Times New Roman" w:cs="Arial"/>
                <w:spacing w:val="-4"/>
                <w:sz w:val="18"/>
                <w:szCs w:val="18"/>
                <w:lang w:eastAsia="pl-PL"/>
              </w:rPr>
              <w:t>SiO</w:t>
            </w:r>
            <w:proofErr w:type="spellEnd"/>
            <w:r w:rsidRPr="00A25EFC">
              <w:rPr>
                <w:rFonts w:ascii="Cambria Math" w:eastAsia="Times New Roman" w:hAnsi="Cambria Math" w:cs="Cambria Math"/>
                <w:spacing w:val="-4"/>
                <w:sz w:val="18"/>
                <w:szCs w:val="18"/>
                <w:lang w:eastAsia="pl-PL"/>
              </w:rPr>
              <w:t>₂</w:t>
            </w:r>
            <w:r w:rsidRPr="00A25EFC">
              <w:rPr>
                <w:rFonts w:eastAsia="Times New Roman" w:cs="Arial"/>
                <w:spacing w:val="-4"/>
                <w:sz w:val="18"/>
                <w:szCs w:val="18"/>
                <w:lang w:eastAsia="pl-PL"/>
              </w:rPr>
              <w:t xml:space="preserve">), tlenków sodu, wapnia, </w:t>
            </w:r>
            <w:proofErr w:type="spellStart"/>
            <w:r w:rsidRPr="00A25EFC">
              <w:rPr>
                <w:rFonts w:eastAsia="Times New Roman" w:cs="Arial"/>
                <w:spacing w:val="-4"/>
                <w:sz w:val="18"/>
                <w:szCs w:val="18"/>
                <w:lang w:eastAsia="pl-PL"/>
              </w:rPr>
              <w:t>glinu</w:t>
            </w:r>
            <w:proofErr w:type="spellEnd"/>
            <w:r w:rsidRPr="00A25EFC">
              <w:rPr>
                <w:rFonts w:eastAsia="Times New Roman" w:cs="Arial"/>
                <w:spacing w:val="-4"/>
                <w:sz w:val="18"/>
                <w:szCs w:val="18"/>
                <w:lang w:eastAsia="pl-PL"/>
              </w:rPr>
              <w:t xml:space="preserve"> i związków barwiących.</w:t>
            </w:r>
          </w:p>
          <w:p w14:paraId="10B971EF" w14:textId="77777777" w:rsidR="002E5109" w:rsidRPr="00A25EFC" w:rsidRDefault="002E5109" w:rsidP="002E5109">
            <w:pPr>
              <w:spacing w:after="0"/>
              <w:ind w:right="48"/>
              <w:rPr>
                <w:rFonts w:eastAsia="Times New Roman" w:cs="Arial"/>
                <w:spacing w:val="-4"/>
                <w:sz w:val="18"/>
                <w:szCs w:val="18"/>
                <w:lang w:eastAsia="pl-PL"/>
              </w:rPr>
            </w:pPr>
            <w:r w:rsidRPr="00A25EFC">
              <w:rPr>
                <w:rFonts w:eastAsia="Times New Roman" w:cs="Arial"/>
                <w:b/>
                <w:bCs/>
                <w:spacing w:val="-4"/>
                <w:sz w:val="18"/>
                <w:szCs w:val="18"/>
                <w:lang w:eastAsia="pl-PL"/>
              </w:rPr>
              <w:t>Właściwości:</w:t>
            </w:r>
            <w:r w:rsidRPr="00A25EFC">
              <w:rPr>
                <w:rFonts w:eastAsia="Times New Roman" w:cs="Arial"/>
                <w:spacing w:val="-4"/>
                <w:sz w:val="18"/>
                <w:szCs w:val="18"/>
                <w:lang w:eastAsia="pl-PL"/>
              </w:rPr>
              <w:t xml:space="preserve"> materiał niepalny, kruchy, chemicznie obojętny.</w:t>
            </w:r>
          </w:p>
          <w:p w14:paraId="3554890F" w14:textId="77777777" w:rsidR="002E5109" w:rsidRPr="00A25EFC" w:rsidRDefault="002E5109" w:rsidP="002E5109">
            <w:pPr>
              <w:spacing w:after="0"/>
              <w:rPr>
                <w:rFonts w:eastAsia="Times New Roman" w:cs="Arial"/>
                <w:spacing w:val="2"/>
                <w:sz w:val="18"/>
                <w:szCs w:val="18"/>
                <w:lang w:eastAsia="pl-PL"/>
              </w:rPr>
            </w:pPr>
          </w:p>
        </w:tc>
      </w:tr>
      <w:tr w:rsidR="002E5109" w:rsidRPr="00A25EFC" w14:paraId="7AE6BBBD" w14:textId="77777777" w:rsidTr="00AD20B6">
        <w:trPr>
          <w:trHeight w:val="557"/>
          <w:jc w:val="center"/>
        </w:trPr>
        <w:tc>
          <w:tcPr>
            <w:tcW w:w="846" w:type="dxa"/>
            <w:tcMar>
              <w:left w:w="180" w:type="dxa"/>
              <w:right w:w="180" w:type="dxa"/>
            </w:tcMar>
            <w:vAlign w:val="center"/>
          </w:tcPr>
          <w:p w14:paraId="2BB1FB5C" w14:textId="77777777" w:rsidR="002E5109" w:rsidRPr="00A25EFC" w:rsidRDefault="002E5109">
            <w:pPr>
              <w:numPr>
                <w:ilvl w:val="0"/>
                <w:numId w:val="58"/>
              </w:numPr>
              <w:spacing w:after="0"/>
              <w:contextualSpacing/>
              <w:rPr>
                <w:rFonts w:eastAsia="Arial" w:cs="Arial"/>
                <w:b/>
                <w:color w:val="000000"/>
                <w:sz w:val="18"/>
                <w:szCs w:val="18"/>
                <w:lang w:eastAsia="pl-PL"/>
              </w:rPr>
            </w:pPr>
          </w:p>
        </w:tc>
        <w:tc>
          <w:tcPr>
            <w:tcW w:w="1286" w:type="dxa"/>
            <w:tcMar>
              <w:left w:w="180" w:type="dxa"/>
              <w:right w:w="180" w:type="dxa"/>
            </w:tcMar>
            <w:vAlign w:val="center"/>
          </w:tcPr>
          <w:p w14:paraId="6604C3CC" w14:textId="77777777" w:rsidR="002E5109" w:rsidRPr="00A25EFC" w:rsidRDefault="002E5109" w:rsidP="002E5109">
            <w:pPr>
              <w:spacing w:after="0"/>
              <w:rPr>
                <w:rFonts w:eastAsia="Arial" w:cs="Arial"/>
                <w:bCs/>
                <w:color w:val="000000"/>
                <w:sz w:val="18"/>
                <w:szCs w:val="18"/>
                <w:lang w:eastAsia="pl-PL"/>
              </w:rPr>
            </w:pPr>
            <w:r w:rsidRPr="00A25EFC">
              <w:rPr>
                <w:rFonts w:eastAsia="Times New Roman" w:cs="Arial"/>
                <w:sz w:val="18"/>
                <w:szCs w:val="18"/>
                <w:lang w:eastAsia="pl-PL"/>
              </w:rPr>
              <w:t>19 12 07</w:t>
            </w:r>
          </w:p>
        </w:tc>
        <w:tc>
          <w:tcPr>
            <w:tcW w:w="1701" w:type="dxa"/>
            <w:tcMar>
              <w:left w:w="180" w:type="dxa"/>
              <w:right w:w="180" w:type="dxa"/>
            </w:tcMar>
            <w:vAlign w:val="center"/>
          </w:tcPr>
          <w:p w14:paraId="5FD85EF8" w14:textId="77777777" w:rsidR="002E5109" w:rsidRPr="00A25EFC" w:rsidRDefault="002E5109" w:rsidP="002E5109">
            <w:pPr>
              <w:spacing w:after="0"/>
              <w:ind w:left="-40"/>
              <w:jc w:val="center"/>
              <w:rPr>
                <w:rFonts w:eastAsia="Arial" w:cs="Arial"/>
                <w:bCs/>
                <w:color w:val="000000"/>
                <w:sz w:val="18"/>
                <w:szCs w:val="18"/>
                <w:lang w:eastAsia="pl-PL"/>
              </w:rPr>
            </w:pPr>
            <w:r w:rsidRPr="00A25EFC">
              <w:rPr>
                <w:rFonts w:eastAsia="Times New Roman" w:cs="Arial"/>
                <w:sz w:val="18"/>
                <w:szCs w:val="18"/>
                <w:lang w:eastAsia="pl-PL"/>
              </w:rPr>
              <w:t>Drewno inne niż wymienione w 19 12 06</w:t>
            </w:r>
          </w:p>
        </w:tc>
        <w:tc>
          <w:tcPr>
            <w:tcW w:w="992" w:type="dxa"/>
            <w:tcMar>
              <w:left w:w="180" w:type="dxa"/>
              <w:right w:w="180" w:type="dxa"/>
            </w:tcMar>
            <w:vAlign w:val="center"/>
          </w:tcPr>
          <w:p w14:paraId="0AC04596" w14:textId="77777777" w:rsidR="002E5109" w:rsidRPr="00A25EFC" w:rsidRDefault="002E5109" w:rsidP="002E5109">
            <w:pPr>
              <w:spacing w:after="0"/>
              <w:ind w:left="-181" w:right="-181"/>
              <w:jc w:val="center"/>
              <w:rPr>
                <w:rFonts w:eastAsia="Arial" w:cs="Arial"/>
                <w:bCs/>
                <w:color w:val="000000"/>
                <w:sz w:val="18"/>
                <w:szCs w:val="18"/>
                <w:lang w:eastAsia="pl-PL"/>
              </w:rPr>
            </w:pPr>
            <w:r w:rsidRPr="00A25EFC">
              <w:rPr>
                <w:rFonts w:eastAsia="Times New Roman" w:cs="Arial"/>
                <w:sz w:val="18"/>
                <w:szCs w:val="18"/>
                <w:lang w:eastAsia="pl-PL"/>
              </w:rPr>
              <w:t>25,00</w:t>
            </w:r>
          </w:p>
        </w:tc>
        <w:tc>
          <w:tcPr>
            <w:tcW w:w="2268" w:type="dxa"/>
            <w:tcMar>
              <w:left w:w="180" w:type="dxa"/>
              <w:right w:w="180" w:type="dxa"/>
            </w:tcMar>
            <w:vAlign w:val="center"/>
          </w:tcPr>
          <w:p w14:paraId="0D3A37C7" w14:textId="77777777" w:rsidR="002E5109" w:rsidRPr="00A25EFC" w:rsidRDefault="002E5109" w:rsidP="002E5109">
            <w:pPr>
              <w:spacing w:after="0"/>
              <w:rPr>
                <w:rFonts w:eastAsia="Times New Roman" w:cs="Arial"/>
                <w:sz w:val="18"/>
                <w:szCs w:val="18"/>
                <w:lang w:eastAsia="pl-PL"/>
              </w:rPr>
            </w:pPr>
            <w:r w:rsidRPr="00A25EFC">
              <w:rPr>
                <w:rFonts w:eastAsia="Times New Roman" w:cs="Arial"/>
                <w:b/>
                <w:bCs/>
                <w:sz w:val="18"/>
                <w:szCs w:val="18"/>
                <w:lang w:eastAsia="pl-PL"/>
              </w:rPr>
              <w:t>Odpad powstawać będzie</w:t>
            </w:r>
            <w:r w:rsidRPr="00A25EFC">
              <w:rPr>
                <w:rFonts w:eastAsia="Times New Roman" w:cs="Arial"/>
                <w:sz w:val="18"/>
                <w:szCs w:val="18"/>
                <w:lang w:eastAsia="pl-PL"/>
              </w:rPr>
              <w:t xml:space="preserve"> na stole </w:t>
            </w:r>
            <w:proofErr w:type="spellStart"/>
            <w:r w:rsidRPr="00A25EFC">
              <w:rPr>
                <w:rFonts w:eastAsia="Times New Roman" w:cs="Arial"/>
                <w:sz w:val="18"/>
                <w:szCs w:val="18"/>
                <w:lang w:eastAsia="pl-PL"/>
              </w:rPr>
              <w:t>odkładczym</w:t>
            </w:r>
            <w:proofErr w:type="spellEnd"/>
            <w:r w:rsidRPr="00A25EFC">
              <w:rPr>
                <w:rFonts w:eastAsia="Times New Roman" w:cs="Arial"/>
                <w:sz w:val="18"/>
                <w:szCs w:val="18"/>
                <w:lang w:eastAsia="pl-PL"/>
              </w:rPr>
              <w:t xml:space="preserve">, w trakcie załadunku surowca na linie przetwarzania, podczas konfekcji i eksploatacji </w:t>
            </w:r>
            <w:proofErr w:type="spellStart"/>
            <w:r w:rsidRPr="00A25EFC">
              <w:rPr>
                <w:rFonts w:eastAsia="Times New Roman" w:cs="Arial"/>
                <w:sz w:val="18"/>
                <w:szCs w:val="18"/>
                <w:lang w:eastAsia="pl-PL"/>
              </w:rPr>
              <w:t>lini</w:t>
            </w:r>
            <w:proofErr w:type="spellEnd"/>
            <w:r w:rsidRPr="00A25EFC">
              <w:rPr>
                <w:rFonts w:eastAsia="Times New Roman" w:cs="Arial"/>
                <w:sz w:val="18"/>
                <w:szCs w:val="18"/>
                <w:lang w:eastAsia="pl-PL"/>
              </w:rPr>
              <w:t xml:space="preserve"> PET.</w:t>
            </w:r>
          </w:p>
        </w:tc>
        <w:tc>
          <w:tcPr>
            <w:tcW w:w="3402" w:type="dxa"/>
            <w:shd w:val="clear" w:color="000000" w:fill="FFFFFF"/>
            <w:tcMar>
              <w:left w:w="180" w:type="dxa"/>
              <w:right w:w="180" w:type="dxa"/>
            </w:tcMar>
            <w:vAlign w:val="center"/>
          </w:tcPr>
          <w:p w14:paraId="0D7A8E2F" w14:textId="77777777" w:rsidR="002E5109" w:rsidRPr="00A25EFC" w:rsidRDefault="002E5109" w:rsidP="002E5109">
            <w:pPr>
              <w:spacing w:after="0"/>
              <w:ind w:right="48"/>
              <w:rPr>
                <w:rFonts w:eastAsia="Times New Roman" w:cs="Arial"/>
                <w:spacing w:val="-4"/>
                <w:sz w:val="18"/>
                <w:szCs w:val="18"/>
                <w:lang w:eastAsia="pl-PL"/>
              </w:rPr>
            </w:pPr>
            <w:r w:rsidRPr="00A25EFC">
              <w:rPr>
                <w:rFonts w:eastAsia="Times New Roman" w:cs="Arial"/>
                <w:b/>
                <w:bCs/>
                <w:spacing w:val="-4"/>
                <w:sz w:val="18"/>
                <w:szCs w:val="18"/>
                <w:lang w:eastAsia="pl-PL"/>
              </w:rPr>
              <w:t>Podstawowy skład chemiczny:</w:t>
            </w:r>
            <w:r w:rsidRPr="00A25EFC">
              <w:rPr>
                <w:rFonts w:eastAsia="Times New Roman" w:cs="Arial"/>
                <w:spacing w:val="-4"/>
                <w:sz w:val="18"/>
                <w:szCs w:val="18"/>
                <w:lang w:eastAsia="pl-PL"/>
              </w:rPr>
              <w:t xml:space="preserve"> celuloza, lignina, hemicelulozy; możliwe domieszki farb, lakierów, elementów łącznych. </w:t>
            </w:r>
          </w:p>
          <w:p w14:paraId="31AD6017" w14:textId="77777777" w:rsidR="002E5109" w:rsidRPr="00A25EFC" w:rsidRDefault="002E5109" w:rsidP="002E5109">
            <w:pPr>
              <w:spacing w:after="0"/>
              <w:ind w:right="48"/>
              <w:rPr>
                <w:rFonts w:eastAsia="Times New Roman" w:cs="Arial"/>
                <w:spacing w:val="-4"/>
                <w:sz w:val="18"/>
                <w:szCs w:val="18"/>
                <w:lang w:eastAsia="pl-PL"/>
              </w:rPr>
            </w:pPr>
            <w:r w:rsidRPr="00A25EFC">
              <w:rPr>
                <w:rFonts w:eastAsia="Times New Roman" w:cs="Arial"/>
                <w:b/>
                <w:bCs/>
                <w:spacing w:val="-4"/>
                <w:sz w:val="18"/>
                <w:szCs w:val="18"/>
                <w:lang w:eastAsia="pl-PL"/>
              </w:rPr>
              <w:t>Właściwości:</w:t>
            </w:r>
            <w:r w:rsidRPr="00A25EFC">
              <w:rPr>
                <w:rFonts w:eastAsia="Times New Roman" w:cs="Arial"/>
                <w:spacing w:val="-4"/>
                <w:sz w:val="18"/>
                <w:szCs w:val="18"/>
                <w:lang w:eastAsia="pl-PL"/>
              </w:rPr>
              <w:t xml:space="preserve"> materiał palny, biodegradowalny.</w:t>
            </w:r>
          </w:p>
          <w:p w14:paraId="634C22FA" w14:textId="77777777" w:rsidR="002E5109" w:rsidRPr="00A25EFC" w:rsidRDefault="002E5109" w:rsidP="002E5109">
            <w:pPr>
              <w:spacing w:after="0"/>
              <w:rPr>
                <w:rFonts w:eastAsia="Times New Roman" w:cs="Arial"/>
                <w:spacing w:val="2"/>
                <w:sz w:val="18"/>
                <w:szCs w:val="18"/>
                <w:lang w:eastAsia="pl-PL"/>
              </w:rPr>
            </w:pPr>
          </w:p>
        </w:tc>
      </w:tr>
      <w:tr w:rsidR="002E5109" w:rsidRPr="00A25EFC" w14:paraId="3ECBAB23" w14:textId="77777777" w:rsidTr="00AD20B6">
        <w:trPr>
          <w:trHeight w:val="557"/>
          <w:jc w:val="center"/>
        </w:trPr>
        <w:tc>
          <w:tcPr>
            <w:tcW w:w="846" w:type="dxa"/>
            <w:tcMar>
              <w:left w:w="180" w:type="dxa"/>
              <w:right w:w="180" w:type="dxa"/>
            </w:tcMar>
            <w:vAlign w:val="center"/>
          </w:tcPr>
          <w:p w14:paraId="00BD4996" w14:textId="77777777" w:rsidR="002E5109" w:rsidRPr="00A25EFC" w:rsidRDefault="002E5109">
            <w:pPr>
              <w:numPr>
                <w:ilvl w:val="0"/>
                <w:numId w:val="58"/>
              </w:numPr>
              <w:spacing w:after="0"/>
              <w:contextualSpacing/>
              <w:rPr>
                <w:rFonts w:eastAsia="Arial" w:cs="Arial"/>
                <w:b/>
                <w:color w:val="000000"/>
                <w:sz w:val="18"/>
                <w:szCs w:val="18"/>
                <w:lang w:eastAsia="pl-PL"/>
              </w:rPr>
            </w:pPr>
          </w:p>
        </w:tc>
        <w:tc>
          <w:tcPr>
            <w:tcW w:w="1286" w:type="dxa"/>
            <w:tcMar>
              <w:left w:w="180" w:type="dxa"/>
              <w:right w:w="180" w:type="dxa"/>
            </w:tcMar>
            <w:vAlign w:val="center"/>
          </w:tcPr>
          <w:p w14:paraId="78BC9FC8" w14:textId="77777777" w:rsidR="002E5109" w:rsidRPr="00A25EFC" w:rsidRDefault="002E5109" w:rsidP="002E5109">
            <w:pPr>
              <w:spacing w:after="0"/>
              <w:rPr>
                <w:rFonts w:eastAsia="Arial" w:cs="Arial"/>
                <w:bCs/>
                <w:color w:val="000000"/>
                <w:sz w:val="18"/>
                <w:szCs w:val="18"/>
                <w:lang w:eastAsia="pl-PL"/>
              </w:rPr>
            </w:pPr>
            <w:r w:rsidRPr="00A25EFC">
              <w:rPr>
                <w:rFonts w:eastAsia="Times New Roman" w:cs="Arial"/>
                <w:sz w:val="18"/>
                <w:szCs w:val="18"/>
                <w:lang w:eastAsia="pl-PL"/>
              </w:rPr>
              <w:t xml:space="preserve">19 12 12 </w:t>
            </w:r>
          </w:p>
        </w:tc>
        <w:tc>
          <w:tcPr>
            <w:tcW w:w="1701" w:type="dxa"/>
            <w:tcMar>
              <w:left w:w="180" w:type="dxa"/>
              <w:right w:w="180" w:type="dxa"/>
            </w:tcMar>
            <w:vAlign w:val="center"/>
          </w:tcPr>
          <w:p w14:paraId="774AC6DF" w14:textId="77777777" w:rsidR="002E5109" w:rsidRPr="00A25EFC" w:rsidRDefault="002E5109" w:rsidP="002E5109">
            <w:pPr>
              <w:spacing w:after="0"/>
              <w:ind w:left="-40"/>
              <w:jc w:val="center"/>
              <w:rPr>
                <w:rFonts w:eastAsia="Arial" w:cs="Arial"/>
                <w:bCs/>
                <w:color w:val="000000"/>
                <w:sz w:val="18"/>
                <w:szCs w:val="18"/>
                <w:lang w:eastAsia="pl-PL"/>
              </w:rPr>
            </w:pPr>
            <w:r w:rsidRPr="00A25EFC">
              <w:rPr>
                <w:rFonts w:eastAsia="Times New Roman" w:cs="Arial"/>
                <w:sz w:val="18"/>
                <w:szCs w:val="18"/>
                <w:lang w:eastAsia="pl-PL"/>
              </w:rPr>
              <w:t>Inne odpady (w tym zmieszane substancje i przedmioty) z mechanicznej obróbki odpadów inne niż wymienione w 19 12 11</w:t>
            </w:r>
          </w:p>
        </w:tc>
        <w:tc>
          <w:tcPr>
            <w:tcW w:w="992" w:type="dxa"/>
            <w:tcMar>
              <w:left w:w="180" w:type="dxa"/>
              <w:right w:w="180" w:type="dxa"/>
            </w:tcMar>
            <w:vAlign w:val="center"/>
          </w:tcPr>
          <w:p w14:paraId="0ABC5120" w14:textId="77777777" w:rsidR="002E5109" w:rsidRPr="00A25EFC" w:rsidRDefault="002E5109" w:rsidP="002E5109">
            <w:pPr>
              <w:spacing w:after="0"/>
              <w:ind w:left="-181" w:right="-181"/>
              <w:jc w:val="center"/>
              <w:rPr>
                <w:rFonts w:eastAsia="Arial" w:cs="Arial"/>
                <w:bCs/>
                <w:color w:val="000000"/>
                <w:sz w:val="18"/>
                <w:szCs w:val="18"/>
                <w:lang w:eastAsia="pl-PL"/>
              </w:rPr>
            </w:pPr>
            <w:r w:rsidRPr="00A25EFC">
              <w:rPr>
                <w:rFonts w:eastAsia="Times New Roman" w:cs="Arial"/>
                <w:sz w:val="18"/>
                <w:szCs w:val="18"/>
                <w:lang w:eastAsia="pl-PL"/>
              </w:rPr>
              <w:t>3 500,00</w:t>
            </w:r>
          </w:p>
        </w:tc>
        <w:tc>
          <w:tcPr>
            <w:tcW w:w="2268" w:type="dxa"/>
            <w:tcBorders>
              <w:bottom w:val="single" w:sz="4" w:space="0" w:color="auto"/>
            </w:tcBorders>
            <w:tcMar>
              <w:left w:w="180" w:type="dxa"/>
              <w:right w:w="180" w:type="dxa"/>
            </w:tcMar>
            <w:vAlign w:val="center"/>
          </w:tcPr>
          <w:p w14:paraId="7580F2B1" w14:textId="77777777" w:rsidR="002E5109" w:rsidRPr="00A25EFC" w:rsidRDefault="002E5109" w:rsidP="002E5109">
            <w:pPr>
              <w:spacing w:after="0"/>
              <w:ind w:right="48"/>
              <w:rPr>
                <w:rFonts w:eastAsia="Times New Roman" w:cs="Arial"/>
                <w:spacing w:val="-4"/>
                <w:sz w:val="18"/>
                <w:szCs w:val="18"/>
                <w:lang w:eastAsia="pl-PL"/>
              </w:rPr>
            </w:pPr>
            <w:r w:rsidRPr="00A25EFC">
              <w:rPr>
                <w:rFonts w:eastAsia="Times New Roman" w:cs="Arial"/>
                <w:b/>
                <w:bCs/>
                <w:spacing w:val="-4"/>
                <w:sz w:val="18"/>
                <w:szCs w:val="18"/>
                <w:lang w:eastAsia="pl-PL"/>
              </w:rPr>
              <w:t>Odpad powstawać będzie</w:t>
            </w:r>
            <w:r w:rsidRPr="00A25EFC">
              <w:rPr>
                <w:rFonts w:eastAsia="Times New Roman" w:cs="Arial"/>
                <w:spacing w:val="-4"/>
                <w:sz w:val="18"/>
                <w:szCs w:val="18"/>
                <w:lang w:eastAsia="pl-PL"/>
              </w:rPr>
              <w:t xml:space="preserve"> na stole </w:t>
            </w:r>
            <w:proofErr w:type="spellStart"/>
            <w:r w:rsidRPr="00A25EFC">
              <w:rPr>
                <w:rFonts w:eastAsia="Times New Roman" w:cs="Arial"/>
                <w:spacing w:val="-4"/>
                <w:sz w:val="18"/>
                <w:szCs w:val="18"/>
                <w:lang w:eastAsia="pl-PL"/>
              </w:rPr>
              <w:t>odkładczym</w:t>
            </w:r>
            <w:proofErr w:type="spellEnd"/>
            <w:r w:rsidRPr="00A25EFC">
              <w:rPr>
                <w:rFonts w:eastAsia="Times New Roman" w:cs="Arial"/>
                <w:spacing w:val="-4"/>
                <w:sz w:val="18"/>
                <w:szCs w:val="18"/>
                <w:lang w:eastAsia="pl-PL"/>
              </w:rPr>
              <w:t xml:space="preserve">, w trakcie załadunku surowca na linie przetwarzania, sicie obrotowym, przy mechanicznym usuwaniu etykiet, w separatorze gwiazdkowym, separatorze optycznym, przy segregacji manualnej. Osady z układów płucząco myjących. W układach drenażowych, wirówkach wannach flotacyjnych, separatorach smart sort, </w:t>
            </w:r>
            <w:proofErr w:type="spellStart"/>
            <w:r w:rsidRPr="00A25EFC">
              <w:rPr>
                <w:rFonts w:eastAsia="Times New Roman" w:cs="Arial"/>
                <w:spacing w:val="-4"/>
                <w:sz w:val="18"/>
                <w:szCs w:val="18"/>
                <w:lang w:eastAsia="pl-PL"/>
              </w:rPr>
              <w:t>mayer</w:t>
            </w:r>
            <w:proofErr w:type="spellEnd"/>
            <w:r w:rsidRPr="00A25EFC">
              <w:rPr>
                <w:rFonts w:eastAsia="Times New Roman" w:cs="Arial"/>
                <w:spacing w:val="-4"/>
                <w:sz w:val="18"/>
                <w:szCs w:val="18"/>
                <w:lang w:eastAsia="pl-PL"/>
              </w:rPr>
              <w:t xml:space="preserve">, </w:t>
            </w:r>
            <w:proofErr w:type="spellStart"/>
            <w:r w:rsidRPr="00A25EFC">
              <w:rPr>
                <w:rFonts w:eastAsia="Times New Roman" w:cs="Arial"/>
                <w:spacing w:val="-4"/>
                <w:sz w:val="18"/>
                <w:szCs w:val="18"/>
                <w:lang w:eastAsia="pl-PL"/>
              </w:rPr>
              <w:t>zig</w:t>
            </w:r>
            <w:proofErr w:type="spellEnd"/>
            <w:r w:rsidRPr="00A25EFC">
              <w:rPr>
                <w:rFonts w:eastAsia="Times New Roman" w:cs="Arial"/>
                <w:spacing w:val="-4"/>
                <w:sz w:val="18"/>
                <w:szCs w:val="18"/>
                <w:lang w:eastAsia="pl-PL"/>
              </w:rPr>
              <w:t xml:space="preserve"> zag. </w:t>
            </w:r>
          </w:p>
          <w:p w14:paraId="6EEB67BC" w14:textId="77777777" w:rsidR="002E5109" w:rsidRPr="00A25EFC" w:rsidRDefault="002E5109" w:rsidP="002E5109">
            <w:pPr>
              <w:spacing w:after="0"/>
              <w:rPr>
                <w:rFonts w:eastAsia="Calibri" w:cs="Arial"/>
                <w:color w:val="000000"/>
                <w:sz w:val="18"/>
                <w:szCs w:val="18"/>
                <w:lang w:eastAsia="pl-PL"/>
              </w:rPr>
            </w:pPr>
          </w:p>
        </w:tc>
        <w:tc>
          <w:tcPr>
            <w:tcW w:w="3402" w:type="dxa"/>
            <w:tcBorders>
              <w:bottom w:val="single" w:sz="4" w:space="0" w:color="auto"/>
            </w:tcBorders>
            <w:shd w:val="clear" w:color="000000" w:fill="FFFFFF"/>
            <w:tcMar>
              <w:left w:w="180" w:type="dxa"/>
              <w:right w:w="180" w:type="dxa"/>
            </w:tcMar>
            <w:vAlign w:val="center"/>
          </w:tcPr>
          <w:p w14:paraId="57F785D1" w14:textId="77777777" w:rsidR="002E5109" w:rsidRPr="00A25EFC" w:rsidRDefault="002E5109" w:rsidP="002E5109">
            <w:pPr>
              <w:spacing w:after="0"/>
              <w:ind w:right="48"/>
              <w:rPr>
                <w:rFonts w:eastAsia="Times New Roman" w:cs="Arial"/>
                <w:spacing w:val="-4"/>
                <w:sz w:val="18"/>
                <w:szCs w:val="18"/>
                <w:lang w:eastAsia="pl-PL"/>
              </w:rPr>
            </w:pPr>
            <w:r w:rsidRPr="00A25EFC">
              <w:rPr>
                <w:rFonts w:eastAsia="Times New Roman" w:cs="Arial"/>
                <w:b/>
                <w:bCs/>
                <w:spacing w:val="-4"/>
                <w:sz w:val="18"/>
                <w:szCs w:val="18"/>
                <w:lang w:eastAsia="pl-PL"/>
              </w:rPr>
              <w:t>Podstawowy skład chemiczny</w:t>
            </w:r>
            <w:r w:rsidRPr="00A25EFC">
              <w:rPr>
                <w:rFonts w:eastAsia="Times New Roman" w:cs="Arial"/>
                <w:spacing w:val="-4"/>
                <w:sz w:val="18"/>
                <w:szCs w:val="18"/>
                <w:lang w:eastAsia="pl-PL"/>
              </w:rPr>
              <w:t xml:space="preserve">: mieszanina drobnych frakcji tworzyw sztucznych, papieru, włókien, piasku, szkła, metali oraz osadów organicznych i mineralnych. </w:t>
            </w:r>
          </w:p>
          <w:p w14:paraId="4DD579C4" w14:textId="77777777" w:rsidR="002E5109" w:rsidRPr="00A25EFC" w:rsidRDefault="002E5109" w:rsidP="002E5109">
            <w:pPr>
              <w:spacing w:after="0"/>
              <w:ind w:right="48"/>
              <w:rPr>
                <w:rFonts w:eastAsia="Times New Roman" w:cs="Arial"/>
                <w:spacing w:val="-4"/>
                <w:sz w:val="18"/>
                <w:szCs w:val="18"/>
                <w:lang w:eastAsia="pl-PL"/>
              </w:rPr>
            </w:pPr>
            <w:r w:rsidRPr="00A25EFC">
              <w:rPr>
                <w:rFonts w:eastAsia="Times New Roman" w:cs="Arial"/>
                <w:b/>
                <w:bCs/>
                <w:spacing w:val="-4"/>
                <w:sz w:val="18"/>
                <w:szCs w:val="18"/>
                <w:lang w:eastAsia="pl-PL"/>
              </w:rPr>
              <w:t>Właściwości:</w:t>
            </w:r>
            <w:r w:rsidRPr="00A25EFC">
              <w:rPr>
                <w:rFonts w:eastAsia="Times New Roman" w:cs="Arial"/>
                <w:spacing w:val="-4"/>
                <w:sz w:val="18"/>
                <w:szCs w:val="18"/>
                <w:lang w:eastAsia="pl-PL"/>
              </w:rPr>
              <w:t xml:space="preserve"> frakcja niejednorodna, częściowo palna.</w:t>
            </w:r>
          </w:p>
          <w:p w14:paraId="11AD420D" w14:textId="77777777" w:rsidR="002E5109" w:rsidRPr="00A25EFC" w:rsidRDefault="002E5109" w:rsidP="002E5109">
            <w:pPr>
              <w:spacing w:after="0"/>
              <w:rPr>
                <w:rFonts w:eastAsia="Times New Roman" w:cs="Arial"/>
                <w:spacing w:val="2"/>
                <w:sz w:val="18"/>
                <w:szCs w:val="18"/>
                <w:lang w:eastAsia="pl-PL"/>
              </w:rPr>
            </w:pPr>
          </w:p>
        </w:tc>
      </w:tr>
      <w:tr w:rsidR="002C1FE6" w:rsidRPr="00A25EFC" w14:paraId="340A2E21" w14:textId="77777777" w:rsidTr="00A25EFC">
        <w:trPr>
          <w:trHeight w:val="787"/>
          <w:jc w:val="center"/>
        </w:trPr>
        <w:tc>
          <w:tcPr>
            <w:tcW w:w="846" w:type="dxa"/>
            <w:tcMar>
              <w:left w:w="180" w:type="dxa"/>
              <w:right w:w="180" w:type="dxa"/>
            </w:tcMar>
            <w:vAlign w:val="center"/>
          </w:tcPr>
          <w:p w14:paraId="42CF239E" w14:textId="77777777" w:rsidR="002C1FE6" w:rsidRPr="00A25EFC" w:rsidRDefault="002C1FE6">
            <w:pPr>
              <w:numPr>
                <w:ilvl w:val="0"/>
                <w:numId w:val="58"/>
              </w:numPr>
              <w:spacing w:after="0"/>
              <w:contextualSpacing/>
              <w:rPr>
                <w:rFonts w:eastAsia="Arial" w:cs="Arial"/>
                <w:b/>
                <w:color w:val="000000"/>
                <w:sz w:val="18"/>
                <w:szCs w:val="18"/>
                <w:lang w:eastAsia="pl-PL"/>
              </w:rPr>
            </w:pPr>
          </w:p>
        </w:tc>
        <w:tc>
          <w:tcPr>
            <w:tcW w:w="2987" w:type="dxa"/>
            <w:gridSpan w:val="2"/>
            <w:tcMar>
              <w:left w:w="180" w:type="dxa"/>
              <w:right w:w="180" w:type="dxa"/>
            </w:tcMar>
          </w:tcPr>
          <w:p w14:paraId="7D600B17" w14:textId="3BFE63BC" w:rsidR="002C1FE6" w:rsidRPr="00A25EFC" w:rsidRDefault="002C1FE6" w:rsidP="002E5109">
            <w:pPr>
              <w:spacing w:after="0"/>
              <w:ind w:left="-40"/>
              <w:jc w:val="center"/>
              <w:rPr>
                <w:rFonts w:eastAsia="Times New Roman" w:cs="Arial"/>
                <w:sz w:val="18"/>
                <w:szCs w:val="18"/>
                <w:lang w:eastAsia="pl-PL"/>
              </w:rPr>
            </w:pPr>
            <w:r w:rsidRPr="00A25EFC">
              <w:rPr>
                <w:rFonts w:eastAsia="Times New Roman" w:cs="Arial"/>
                <w:sz w:val="18"/>
                <w:szCs w:val="18"/>
                <w:lang w:eastAsia="pl-PL"/>
              </w:rPr>
              <w:t xml:space="preserve">Suma </w:t>
            </w:r>
          </w:p>
          <w:p w14:paraId="6A942297" w14:textId="487267F7" w:rsidR="002C1FE6" w:rsidRPr="00A25EFC" w:rsidRDefault="002C1FE6" w:rsidP="002E5109">
            <w:pPr>
              <w:spacing w:after="0"/>
              <w:ind w:left="-40"/>
              <w:jc w:val="center"/>
              <w:rPr>
                <w:rFonts w:eastAsia="Times New Roman" w:cs="Arial"/>
                <w:sz w:val="18"/>
                <w:szCs w:val="18"/>
                <w:lang w:eastAsia="pl-PL"/>
              </w:rPr>
            </w:pPr>
            <w:r w:rsidRPr="00A25EFC">
              <w:rPr>
                <w:rFonts w:eastAsia="Arial" w:cs="Arial"/>
                <w:sz w:val="18"/>
                <w:szCs w:val="18"/>
                <w:lang w:eastAsia="pl-PL"/>
              </w:rPr>
              <w:t>odpadów przewidzianych do wytworzenia w instalacji w ciągu roku</w:t>
            </w:r>
          </w:p>
          <w:p w14:paraId="616E60E0" w14:textId="66EBB9A8" w:rsidR="002C1FE6" w:rsidRPr="00A25EFC" w:rsidRDefault="002C1FE6" w:rsidP="002E5109">
            <w:pPr>
              <w:spacing w:after="0"/>
              <w:ind w:left="-40"/>
              <w:jc w:val="center"/>
              <w:rPr>
                <w:rFonts w:eastAsia="Times New Roman" w:cs="Arial"/>
                <w:sz w:val="18"/>
                <w:szCs w:val="18"/>
                <w:lang w:eastAsia="pl-PL"/>
              </w:rPr>
            </w:pPr>
          </w:p>
        </w:tc>
        <w:tc>
          <w:tcPr>
            <w:tcW w:w="992" w:type="dxa"/>
            <w:tcMar>
              <w:left w:w="180" w:type="dxa"/>
              <w:right w:w="180" w:type="dxa"/>
            </w:tcMar>
          </w:tcPr>
          <w:p w14:paraId="62875208" w14:textId="25ACE9AB" w:rsidR="002C1FE6" w:rsidRPr="00A25EFC" w:rsidRDefault="002C1FE6" w:rsidP="002E5109">
            <w:pPr>
              <w:spacing w:after="0"/>
              <w:ind w:left="-181" w:right="-181"/>
              <w:jc w:val="center"/>
              <w:rPr>
                <w:rFonts w:eastAsia="Times New Roman" w:cs="Arial"/>
                <w:b/>
                <w:bCs/>
                <w:sz w:val="18"/>
                <w:szCs w:val="18"/>
                <w:lang w:eastAsia="pl-PL"/>
              </w:rPr>
            </w:pPr>
            <w:r w:rsidRPr="00A25EFC">
              <w:rPr>
                <w:rFonts w:eastAsia="Times New Roman" w:cs="Arial"/>
                <w:b/>
                <w:bCs/>
                <w:sz w:val="18"/>
                <w:szCs w:val="18"/>
                <w:lang w:eastAsia="pl-PL"/>
              </w:rPr>
              <w:t>6 745,00</w:t>
            </w:r>
          </w:p>
        </w:tc>
        <w:tc>
          <w:tcPr>
            <w:tcW w:w="5670" w:type="dxa"/>
            <w:gridSpan w:val="2"/>
            <w:tcBorders>
              <w:bottom w:val="nil"/>
              <w:right w:val="nil"/>
            </w:tcBorders>
            <w:tcMar>
              <w:left w:w="180" w:type="dxa"/>
              <w:right w:w="180" w:type="dxa"/>
            </w:tcMar>
            <w:vAlign w:val="center"/>
          </w:tcPr>
          <w:p w14:paraId="78A6DA1B" w14:textId="77777777" w:rsidR="002C1FE6" w:rsidRPr="00A25EFC" w:rsidRDefault="002C1FE6" w:rsidP="002E5109">
            <w:pPr>
              <w:spacing w:after="0"/>
              <w:ind w:right="48"/>
              <w:rPr>
                <w:rFonts w:eastAsia="Times New Roman" w:cs="Arial"/>
                <w:b/>
                <w:bCs/>
                <w:spacing w:val="-4"/>
                <w:sz w:val="18"/>
                <w:szCs w:val="18"/>
                <w:lang w:eastAsia="pl-PL"/>
              </w:rPr>
            </w:pPr>
          </w:p>
        </w:tc>
      </w:tr>
    </w:tbl>
    <w:p w14:paraId="26714352" w14:textId="77777777" w:rsidR="002E5109" w:rsidRPr="00112174" w:rsidRDefault="002E5109" w:rsidP="002E5109">
      <w:pPr>
        <w:tabs>
          <w:tab w:val="left" w:pos="-4962"/>
          <w:tab w:val="left" w:pos="709"/>
        </w:tabs>
        <w:spacing w:after="0"/>
        <w:jc w:val="both"/>
        <w:rPr>
          <w:rFonts w:eastAsia="Arial" w:cs="Arial"/>
          <w:color w:val="000000"/>
          <w:spacing w:val="-4"/>
          <w:sz w:val="20"/>
          <w:szCs w:val="18"/>
          <w:lang w:eastAsia="pl-PL"/>
        </w:rPr>
      </w:pPr>
    </w:p>
    <w:p w14:paraId="62305FF4" w14:textId="77777777" w:rsidR="002E5109" w:rsidRPr="00112174" w:rsidRDefault="002E5109" w:rsidP="002E5109">
      <w:pPr>
        <w:spacing w:after="0"/>
        <w:rPr>
          <w:rFonts w:eastAsia="Arial" w:cs="Times New Roman"/>
          <w:szCs w:val="24"/>
          <w:lang w:eastAsia="pl-PL"/>
        </w:rPr>
      </w:pPr>
    </w:p>
    <w:p w14:paraId="74DDF232" w14:textId="3302D10E" w:rsidR="002E5109" w:rsidRPr="00112174" w:rsidRDefault="002E5109" w:rsidP="00A25EFC">
      <w:pPr>
        <w:keepNext/>
        <w:widowControl w:val="0"/>
        <w:adjustRightInd w:val="0"/>
        <w:spacing w:after="0" w:line="276" w:lineRule="auto"/>
        <w:textAlignment w:val="baseline"/>
        <w:outlineLvl w:val="4"/>
        <w:rPr>
          <w:rFonts w:eastAsia="Arial" w:cs="Times New Roman"/>
          <w:b/>
          <w:szCs w:val="20"/>
          <w:lang w:eastAsia="pl-PL"/>
        </w:rPr>
      </w:pPr>
      <w:r w:rsidRPr="00112174">
        <w:rPr>
          <w:rFonts w:eastAsia="Arial" w:cs="Times New Roman"/>
          <w:b/>
          <w:szCs w:val="20"/>
          <w:lang w:eastAsia="pl-PL"/>
        </w:rPr>
        <w:t>IV.5.3. Odpady wymienion</w:t>
      </w:r>
      <w:r w:rsidR="00AD20B6" w:rsidRPr="00112174">
        <w:rPr>
          <w:rFonts w:eastAsia="Arial" w:cs="Times New Roman"/>
          <w:b/>
          <w:szCs w:val="20"/>
          <w:lang w:eastAsia="pl-PL"/>
        </w:rPr>
        <w:t>e</w:t>
      </w:r>
      <w:r w:rsidRPr="00112174">
        <w:rPr>
          <w:rFonts w:eastAsia="Arial" w:cs="Times New Roman"/>
          <w:b/>
          <w:szCs w:val="20"/>
          <w:lang w:eastAsia="pl-PL"/>
        </w:rPr>
        <w:t xml:space="preserve"> w podpunkcie IV.5.2. pozwolenia magazynowane będą na placu M4 w </w:t>
      </w:r>
      <w:proofErr w:type="spellStart"/>
      <w:r w:rsidRPr="00112174">
        <w:rPr>
          <w:rFonts w:eastAsia="Arial" w:cs="Times New Roman"/>
          <w:b/>
          <w:szCs w:val="20"/>
          <w:lang w:eastAsia="pl-PL"/>
        </w:rPr>
        <w:t>paletopojemnikach</w:t>
      </w:r>
      <w:proofErr w:type="spellEnd"/>
      <w:r w:rsidRPr="00112174">
        <w:rPr>
          <w:rFonts w:eastAsia="Arial" w:cs="Times New Roman"/>
          <w:b/>
          <w:szCs w:val="20"/>
          <w:lang w:eastAsia="pl-PL"/>
        </w:rPr>
        <w:t xml:space="preserve"> </w:t>
      </w:r>
      <w:r w:rsidR="002C1FE6" w:rsidRPr="00112174">
        <w:rPr>
          <w:rFonts w:eastAsia="Arial" w:cs="Times New Roman"/>
          <w:b/>
          <w:szCs w:val="20"/>
          <w:lang w:eastAsia="pl-PL"/>
        </w:rPr>
        <w:t>(</w:t>
      </w:r>
      <w:r w:rsidRPr="00112174">
        <w:rPr>
          <w:rFonts w:eastAsia="Arial" w:cs="Times New Roman"/>
          <w:b/>
          <w:szCs w:val="20"/>
          <w:lang w:eastAsia="pl-PL"/>
        </w:rPr>
        <w:t>V1 m</w:t>
      </w:r>
      <w:r w:rsidRPr="00112174">
        <w:rPr>
          <w:rFonts w:eastAsia="Arial" w:cs="Times New Roman"/>
          <w:b/>
          <w:szCs w:val="20"/>
          <w:vertAlign w:val="superscript"/>
          <w:lang w:eastAsia="pl-PL"/>
        </w:rPr>
        <w:t>3</w:t>
      </w:r>
      <w:r w:rsidR="002C1FE6" w:rsidRPr="00112174">
        <w:rPr>
          <w:rFonts w:eastAsia="Arial" w:cs="Times New Roman"/>
          <w:b/>
          <w:szCs w:val="20"/>
          <w:lang w:eastAsia="pl-PL"/>
        </w:rPr>
        <w:t>)</w:t>
      </w:r>
      <w:r w:rsidRPr="00112174">
        <w:rPr>
          <w:rFonts w:eastAsia="Arial" w:cs="Times New Roman"/>
          <w:b/>
          <w:szCs w:val="20"/>
          <w:lang w:eastAsia="pl-PL"/>
        </w:rPr>
        <w:t>, kontenerach oraz w workach typu big-</w:t>
      </w:r>
      <w:proofErr w:type="spellStart"/>
      <w:r w:rsidRPr="00112174">
        <w:rPr>
          <w:rFonts w:eastAsia="Arial" w:cs="Times New Roman"/>
          <w:b/>
          <w:szCs w:val="20"/>
          <w:lang w:eastAsia="pl-PL"/>
        </w:rPr>
        <w:t>bag</w:t>
      </w:r>
      <w:proofErr w:type="spellEnd"/>
      <w:r w:rsidRPr="00112174">
        <w:rPr>
          <w:rFonts w:eastAsia="Arial" w:cs="Times New Roman"/>
          <w:b/>
          <w:szCs w:val="20"/>
          <w:lang w:eastAsia="pl-PL"/>
        </w:rPr>
        <w:t xml:space="preserve">. </w:t>
      </w:r>
    </w:p>
    <w:p w14:paraId="01A17136" w14:textId="77777777" w:rsidR="002E5109" w:rsidRPr="00112174" w:rsidRDefault="002E5109" w:rsidP="00A25EFC">
      <w:pPr>
        <w:keepNext/>
        <w:widowControl w:val="0"/>
        <w:adjustRightInd w:val="0"/>
        <w:spacing w:after="0" w:line="276" w:lineRule="auto"/>
        <w:textAlignment w:val="baseline"/>
        <w:outlineLvl w:val="4"/>
        <w:rPr>
          <w:rFonts w:eastAsia="Times New Roman" w:cs="Times New Roman"/>
          <w:b/>
          <w:szCs w:val="20"/>
          <w:lang w:eastAsia="pl-PL"/>
        </w:rPr>
      </w:pPr>
      <w:r w:rsidRPr="00112174">
        <w:rPr>
          <w:rFonts w:eastAsia="Arial" w:cs="Times New Roman"/>
          <w:b/>
          <w:szCs w:val="20"/>
          <w:lang w:eastAsia="pl-PL"/>
        </w:rPr>
        <w:t xml:space="preserve">IV.5.4. </w:t>
      </w:r>
      <w:bookmarkStart w:id="23" w:name="_Hlk223341304"/>
      <w:r w:rsidRPr="00112174">
        <w:rPr>
          <w:rFonts w:eastAsia="Times New Roman" w:cs="Times New Roman"/>
          <w:b/>
          <w:szCs w:val="20"/>
          <w:lang w:eastAsia="pl-PL"/>
        </w:rPr>
        <w:t>Opis sposobu dalszego gospodarowania odpadami, z uwzględnieniem zbierania, transportu, odzysku i unieszkodliwiania odpadów</w:t>
      </w:r>
      <w:bookmarkEnd w:id="23"/>
      <w:r w:rsidRPr="00112174">
        <w:rPr>
          <w:rFonts w:eastAsia="Times New Roman" w:cs="Times New Roman"/>
          <w:b/>
          <w:szCs w:val="20"/>
          <w:lang w:eastAsia="pl-PL"/>
        </w:rPr>
        <w:t>:</w:t>
      </w:r>
    </w:p>
    <w:p w14:paraId="2980E0A3" w14:textId="703BDF6B" w:rsidR="002E5109" w:rsidRPr="00112174" w:rsidRDefault="002E5109" w:rsidP="00A25EFC">
      <w:pPr>
        <w:spacing w:after="0" w:line="276" w:lineRule="auto"/>
        <w:rPr>
          <w:rFonts w:eastAsia="Times New Roman" w:cs="Times New Roman"/>
          <w:szCs w:val="24"/>
          <w:lang w:eastAsia="pl-PL"/>
        </w:rPr>
      </w:pPr>
      <w:r w:rsidRPr="00112174">
        <w:rPr>
          <w:rFonts w:eastAsia="Times New Roman" w:cs="Times New Roman"/>
          <w:b/>
          <w:bCs/>
          <w:szCs w:val="24"/>
          <w:lang w:eastAsia="pl-PL"/>
        </w:rPr>
        <w:t>1.</w:t>
      </w:r>
      <w:r w:rsidR="00A25EFC">
        <w:rPr>
          <w:rFonts w:eastAsia="Times New Roman" w:cs="Times New Roman"/>
          <w:b/>
          <w:bCs/>
          <w:szCs w:val="24"/>
          <w:lang w:eastAsia="pl-PL"/>
        </w:rPr>
        <w:t xml:space="preserve"> </w:t>
      </w:r>
      <w:r w:rsidRPr="00112174">
        <w:rPr>
          <w:rFonts w:eastAsia="Times New Roman" w:cs="Times New Roman"/>
          <w:szCs w:val="24"/>
          <w:lang w:eastAsia="pl-PL"/>
        </w:rPr>
        <w:t>Odpady przekazywane będą do odzysku lub unieszkodliwienia zgodnie z hierarchią postępowania z odpadami, podmiotom prowadzącym działalność w zakresie gospodarowania tego rodzaju odpadami, posiadającym wymagane prawem zezwolenia na gospodarowanie tego rodzaju odpadami lub posiadaczom uprawnionym do odbioru odpadów bez zezwolenia.</w:t>
      </w:r>
    </w:p>
    <w:p w14:paraId="01047A12" w14:textId="68DD4D0F" w:rsidR="00D85589" w:rsidRPr="00112174" w:rsidRDefault="002E5109" w:rsidP="00A25EFC">
      <w:pPr>
        <w:spacing w:after="0" w:line="276" w:lineRule="auto"/>
        <w:rPr>
          <w:rFonts w:eastAsia="Times New Roman" w:cs="Times New Roman"/>
          <w:szCs w:val="24"/>
          <w:lang w:eastAsia="pl-PL"/>
        </w:rPr>
      </w:pPr>
      <w:r w:rsidRPr="00A25EFC">
        <w:rPr>
          <w:rFonts w:eastAsia="Times New Roman" w:cs="Times New Roman"/>
          <w:b/>
          <w:bCs/>
          <w:szCs w:val="24"/>
          <w:lang w:eastAsia="pl-PL"/>
        </w:rPr>
        <w:t>2.</w:t>
      </w:r>
      <w:r w:rsidR="00D85589" w:rsidRPr="00112174">
        <w:rPr>
          <w:rFonts w:eastAsia="Times New Roman" w:cs="Times New Roman"/>
          <w:szCs w:val="24"/>
          <w:lang w:eastAsia="pl-PL"/>
        </w:rPr>
        <w:t xml:space="preserve"> </w:t>
      </w:r>
      <w:r w:rsidRPr="00112174">
        <w:rPr>
          <w:rFonts w:eastAsia="Times New Roman" w:cs="Times New Roman"/>
          <w:szCs w:val="24"/>
          <w:lang w:eastAsia="pl-PL"/>
        </w:rPr>
        <w:t>Przemieszczanie i transport odpadów odbywać się będą w sposób zabezpieczający przed ich przypadkowym rozproszeniem</w:t>
      </w:r>
      <w:r w:rsidR="00D85589" w:rsidRPr="00112174">
        <w:rPr>
          <w:rFonts w:eastAsia="Times New Roman" w:cs="Times New Roman"/>
          <w:szCs w:val="24"/>
          <w:lang w:eastAsia="pl-PL"/>
        </w:rPr>
        <w:t xml:space="preserve"> oraz z zachowaniem obowiązujących przepisów prawa.</w:t>
      </w:r>
    </w:p>
    <w:p w14:paraId="58CB22C1" w14:textId="0E1ADD75" w:rsidR="002E5109" w:rsidRPr="00112174" w:rsidRDefault="00D85589" w:rsidP="00A25EFC">
      <w:pPr>
        <w:spacing w:after="0" w:line="276" w:lineRule="auto"/>
        <w:rPr>
          <w:rFonts w:eastAsia="Times New Roman" w:cs="Times New Roman"/>
          <w:szCs w:val="24"/>
          <w:lang w:eastAsia="pl-PL"/>
        </w:rPr>
      </w:pPr>
      <w:r w:rsidRPr="00A25EFC">
        <w:rPr>
          <w:rFonts w:eastAsia="Times New Roman" w:cs="Times New Roman"/>
          <w:b/>
          <w:bCs/>
          <w:szCs w:val="24"/>
          <w:lang w:eastAsia="pl-PL"/>
        </w:rPr>
        <w:t>3.</w:t>
      </w:r>
      <w:r w:rsidRPr="00112174">
        <w:rPr>
          <w:rFonts w:eastAsia="Times New Roman" w:cs="Times New Roman"/>
          <w:szCs w:val="24"/>
          <w:lang w:eastAsia="pl-PL"/>
        </w:rPr>
        <w:t xml:space="preserve"> </w:t>
      </w:r>
      <w:r w:rsidR="002E5109" w:rsidRPr="00112174">
        <w:rPr>
          <w:rFonts w:eastAsia="Times New Roman" w:cs="Times New Roman"/>
          <w:szCs w:val="24"/>
          <w:lang w:eastAsia="pl-PL"/>
        </w:rPr>
        <w:t>Środki transportu dostosowane będą do rodzaju i ilości przewożonych odpadów.</w:t>
      </w:r>
    </w:p>
    <w:p w14:paraId="04012760" w14:textId="77777777" w:rsidR="002E5109" w:rsidRPr="00112174" w:rsidRDefault="002E5109" w:rsidP="00A25EFC">
      <w:pPr>
        <w:keepNext/>
        <w:widowControl w:val="0"/>
        <w:adjustRightInd w:val="0"/>
        <w:spacing w:after="0" w:line="276" w:lineRule="auto"/>
        <w:textAlignment w:val="baseline"/>
        <w:outlineLvl w:val="4"/>
        <w:rPr>
          <w:rFonts w:eastAsia="Arial" w:cs="Times New Roman"/>
          <w:b/>
          <w:szCs w:val="20"/>
          <w:lang w:eastAsia="pl-PL"/>
        </w:rPr>
      </w:pPr>
      <w:r w:rsidRPr="00112174">
        <w:rPr>
          <w:rFonts w:eastAsia="Arial" w:cs="Times New Roman"/>
          <w:b/>
          <w:szCs w:val="20"/>
          <w:lang w:eastAsia="pl-PL"/>
        </w:rPr>
        <w:t>IV.5.5. Wskazanie sposobów zapobiegania powstawaniu odpadów lub ograniczania ilości odpadów i ich negatywnego oddziaływania na środowisko:</w:t>
      </w:r>
    </w:p>
    <w:p w14:paraId="3B503883" w14:textId="77777777" w:rsidR="002E5109" w:rsidRPr="00112174" w:rsidRDefault="002E5109" w:rsidP="00882E19">
      <w:pPr>
        <w:spacing w:after="0" w:line="276" w:lineRule="auto"/>
        <w:ind w:left="426"/>
        <w:rPr>
          <w:rFonts w:eastAsia="Arial" w:cs="Times New Roman"/>
          <w:szCs w:val="24"/>
          <w:lang w:eastAsia="pl-PL"/>
        </w:rPr>
      </w:pPr>
      <w:r w:rsidRPr="00112174">
        <w:rPr>
          <w:rFonts w:eastAsia="Arial" w:cs="Times New Roman"/>
          <w:szCs w:val="24"/>
          <w:lang w:eastAsia="pl-PL"/>
        </w:rPr>
        <w:t>1.</w:t>
      </w:r>
      <w:r w:rsidRPr="00112174">
        <w:rPr>
          <w:rFonts w:eastAsia="Arial" w:cs="Times New Roman"/>
          <w:b/>
          <w:bCs/>
          <w:szCs w:val="24"/>
          <w:lang w:eastAsia="pl-PL"/>
        </w:rPr>
        <w:tab/>
      </w:r>
      <w:r w:rsidRPr="00112174">
        <w:rPr>
          <w:rFonts w:eastAsia="Arial" w:cs="Times New Roman"/>
          <w:szCs w:val="24"/>
          <w:lang w:eastAsia="pl-PL"/>
        </w:rPr>
        <w:t>Zwiększenie poziomów odzysku odpadów tworzyw sztucznych.</w:t>
      </w:r>
    </w:p>
    <w:p w14:paraId="0F94BAA2" w14:textId="77777777" w:rsidR="002E5109" w:rsidRPr="00112174" w:rsidRDefault="002E5109" w:rsidP="00882E19">
      <w:pPr>
        <w:spacing w:after="0" w:line="276" w:lineRule="auto"/>
        <w:ind w:left="426"/>
        <w:rPr>
          <w:rFonts w:eastAsia="Arial" w:cs="Times New Roman"/>
          <w:szCs w:val="24"/>
          <w:lang w:eastAsia="pl-PL"/>
        </w:rPr>
      </w:pPr>
      <w:r w:rsidRPr="00112174">
        <w:rPr>
          <w:rFonts w:eastAsia="Arial" w:cs="Times New Roman"/>
          <w:szCs w:val="24"/>
          <w:lang w:eastAsia="pl-PL"/>
        </w:rPr>
        <w:t>2.</w:t>
      </w:r>
      <w:r w:rsidRPr="00112174">
        <w:rPr>
          <w:rFonts w:eastAsia="Arial" w:cs="Times New Roman"/>
          <w:szCs w:val="24"/>
          <w:lang w:eastAsia="pl-PL"/>
        </w:rPr>
        <w:tab/>
        <w:t>Realizacja idei gospodarki o obiegu zamkniętym "</w:t>
      </w:r>
      <w:proofErr w:type="spellStart"/>
      <w:r w:rsidRPr="00112174">
        <w:rPr>
          <w:rFonts w:eastAsia="Arial" w:cs="Times New Roman"/>
          <w:szCs w:val="24"/>
          <w:lang w:eastAsia="pl-PL"/>
        </w:rPr>
        <w:t>Circular</w:t>
      </w:r>
      <w:proofErr w:type="spellEnd"/>
      <w:r w:rsidRPr="00112174">
        <w:rPr>
          <w:rFonts w:eastAsia="Arial" w:cs="Times New Roman"/>
          <w:szCs w:val="24"/>
          <w:lang w:eastAsia="pl-PL"/>
        </w:rPr>
        <w:t xml:space="preserve"> </w:t>
      </w:r>
      <w:proofErr w:type="spellStart"/>
      <w:r w:rsidRPr="00112174">
        <w:rPr>
          <w:rFonts w:eastAsia="Arial" w:cs="Times New Roman"/>
          <w:szCs w:val="24"/>
          <w:lang w:eastAsia="pl-PL"/>
        </w:rPr>
        <w:t>Economy</w:t>
      </w:r>
      <w:proofErr w:type="spellEnd"/>
      <w:r w:rsidRPr="00112174">
        <w:rPr>
          <w:rFonts w:eastAsia="Arial" w:cs="Times New Roman"/>
          <w:szCs w:val="24"/>
          <w:lang w:eastAsia="pl-PL"/>
        </w:rPr>
        <w:t>".</w:t>
      </w:r>
    </w:p>
    <w:p w14:paraId="57C87F70" w14:textId="77777777" w:rsidR="002E5109" w:rsidRPr="00112174" w:rsidRDefault="002E5109" w:rsidP="00882E19">
      <w:pPr>
        <w:spacing w:after="0" w:line="276" w:lineRule="auto"/>
        <w:ind w:left="709" w:hanging="283"/>
        <w:rPr>
          <w:rFonts w:eastAsia="Arial" w:cs="Times New Roman"/>
          <w:szCs w:val="24"/>
          <w:lang w:eastAsia="pl-PL"/>
        </w:rPr>
      </w:pPr>
      <w:r w:rsidRPr="00112174">
        <w:rPr>
          <w:rFonts w:eastAsia="Arial" w:cs="Times New Roman"/>
          <w:szCs w:val="24"/>
          <w:lang w:eastAsia="pl-PL"/>
        </w:rPr>
        <w:lastRenderedPageBreak/>
        <w:t>3.</w:t>
      </w:r>
      <w:r w:rsidRPr="00112174">
        <w:rPr>
          <w:rFonts w:eastAsia="Arial" w:cs="Times New Roman"/>
          <w:szCs w:val="24"/>
          <w:lang w:eastAsia="pl-PL"/>
        </w:rPr>
        <w:tab/>
        <w:t>Wytworzenie granulatów, przemiałów o właściwościach umożliwiających zastąpienie surowca pierwotnego.</w:t>
      </w:r>
    </w:p>
    <w:p w14:paraId="41CDDA6F" w14:textId="77777777" w:rsidR="002E5109" w:rsidRPr="00112174" w:rsidRDefault="002E5109" w:rsidP="00882E19">
      <w:pPr>
        <w:spacing w:after="0" w:line="276" w:lineRule="auto"/>
        <w:ind w:left="426"/>
        <w:rPr>
          <w:rFonts w:eastAsia="Arial" w:cs="Times New Roman"/>
          <w:szCs w:val="24"/>
          <w:lang w:eastAsia="pl-PL"/>
        </w:rPr>
      </w:pPr>
      <w:r w:rsidRPr="00112174">
        <w:rPr>
          <w:rFonts w:eastAsia="Arial" w:cs="Times New Roman"/>
          <w:szCs w:val="24"/>
          <w:lang w:eastAsia="pl-PL"/>
        </w:rPr>
        <w:t>4.</w:t>
      </w:r>
      <w:r w:rsidRPr="00112174">
        <w:rPr>
          <w:rFonts w:eastAsia="Arial" w:cs="Times New Roman"/>
          <w:szCs w:val="24"/>
          <w:lang w:eastAsia="pl-PL"/>
        </w:rPr>
        <w:tab/>
        <w:t>Ograniczenie emisji wynikających z produkcji surowców pierwotnych.</w:t>
      </w:r>
    </w:p>
    <w:p w14:paraId="01ACA33C" w14:textId="44C8F620" w:rsidR="00882E19" w:rsidRPr="0087678E" w:rsidRDefault="002E5109" w:rsidP="0087678E">
      <w:pPr>
        <w:spacing w:after="0" w:line="276" w:lineRule="auto"/>
        <w:ind w:left="426"/>
        <w:rPr>
          <w:rFonts w:eastAsia="Arial" w:cs="Times New Roman"/>
          <w:szCs w:val="24"/>
          <w:lang w:eastAsia="pl-PL"/>
        </w:rPr>
      </w:pPr>
      <w:r w:rsidRPr="00112174">
        <w:rPr>
          <w:rFonts w:eastAsia="Arial" w:cs="Times New Roman"/>
          <w:szCs w:val="24"/>
          <w:lang w:eastAsia="pl-PL"/>
        </w:rPr>
        <w:t>5.</w:t>
      </w:r>
      <w:r w:rsidRPr="00112174">
        <w:rPr>
          <w:rFonts w:eastAsia="Arial" w:cs="Times New Roman"/>
          <w:szCs w:val="24"/>
          <w:lang w:eastAsia="pl-PL"/>
        </w:rPr>
        <w:tab/>
        <w:t>Zmniejszenie zużycia energii w związku z produkcją surowców pierwotnych.</w:t>
      </w:r>
    </w:p>
    <w:p w14:paraId="1CAFB65E" w14:textId="4B06C66C" w:rsidR="002E5109" w:rsidRPr="00112174" w:rsidRDefault="00882E19" w:rsidP="00A25EFC">
      <w:pPr>
        <w:keepNext/>
        <w:widowControl w:val="0"/>
        <w:adjustRightInd w:val="0"/>
        <w:spacing w:after="0" w:line="276" w:lineRule="auto"/>
        <w:textAlignment w:val="baseline"/>
        <w:outlineLvl w:val="3"/>
        <w:rPr>
          <w:rFonts w:eastAsia="Arial" w:cs="Times New Roman"/>
          <w:b/>
          <w:szCs w:val="20"/>
          <w:lang w:eastAsia="pl-PL"/>
        </w:rPr>
      </w:pPr>
      <w:r>
        <w:rPr>
          <w:rFonts w:eastAsia="Arial" w:cs="Times New Roman"/>
          <w:b/>
          <w:szCs w:val="20"/>
          <w:lang w:eastAsia="pl-PL"/>
        </w:rPr>
        <w:t xml:space="preserve">IV.6. </w:t>
      </w:r>
      <w:r w:rsidR="002E5109" w:rsidRPr="00112174">
        <w:rPr>
          <w:rFonts w:eastAsia="Times New Roman" w:cs="Times New Roman"/>
          <w:b/>
          <w:szCs w:val="20"/>
          <w:lang w:eastAsia="pl-PL"/>
        </w:rPr>
        <w:t xml:space="preserve">Warunki w zakresie zezwolenia na przetwarzania odpadów (tworzyw sztucznych – </w:t>
      </w:r>
      <w:r w:rsidR="00EF5F43" w:rsidRPr="00112174">
        <w:rPr>
          <w:rFonts w:eastAsia="Times New Roman" w:cs="Times New Roman"/>
          <w:b/>
          <w:szCs w:val="20"/>
          <w:lang w:eastAsia="pl-PL"/>
        </w:rPr>
        <w:t xml:space="preserve">w szczególności </w:t>
      </w:r>
      <w:r w:rsidR="002E5109" w:rsidRPr="00112174">
        <w:rPr>
          <w:rFonts w:eastAsia="Times New Roman" w:cs="Times New Roman"/>
          <w:b/>
          <w:szCs w:val="20"/>
          <w:lang w:eastAsia="pl-PL"/>
        </w:rPr>
        <w:t>butelki PET) w instalacji.</w:t>
      </w:r>
    </w:p>
    <w:p w14:paraId="1BF3F7D0" w14:textId="2473B6FB" w:rsidR="002E5109" w:rsidRPr="00A261EC" w:rsidRDefault="002E5109" w:rsidP="000765FF">
      <w:pPr>
        <w:rPr>
          <w:b/>
          <w:bCs/>
          <w:strike/>
          <w:lang w:eastAsia="pl-PL"/>
        </w:rPr>
      </w:pPr>
      <w:r w:rsidRPr="00A261EC">
        <w:rPr>
          <w:rFonts w:eastAsia="Arial"/>
          <w:b/>
          <w:bCs/>
          <w:lang w:eastAsia="pl-PL"/>
        </w:rPr>
        <w:t xml:space="preserve">IV.6.1. </w:t>
      </w:r>
      <w:r w:rsidRPr="00A261EC">
        <w:rPr>
          <w:b/>
          <w:bCs/>
          <w:lang w:eastAsia="pl-PL"/>
        </w:rPr>
        <w:t>Rodzaj i masa odpadów przewidzianych do przetwarzania</w:t>
      </w:r>
      <w:r w:rsidRPr="00A261EC">
        <w:rPr>
          <w:rFonts w:eastAsia="Arial Unicode MS"/>
          <w:b/>
          <w:bCs/>
          <w:spacing w:val="-4"/>
          <w:kern w:val="24"/>
          <w:lang w:eastAsia="pl-PL"/>
        </w:rPr>
        <w:t xml:space="preserve"> w okresie roku</w:t>
      </w:r>
      <w:r w:rsidR="000765FF" w:rsidRPr="00A261EC">
        <w:rPr>
          <w:b/>
          <w:bCs/>
          <w:spacing w:val="-4"/>
          <w:kern w:val="24"/>
          <w:lang w:eastAsia="pl-PL"/>
        </w:rPr>
        <w:t xml:space="preserve"> </w:t>
      </w:r>
      <w:r w:rsidRPr="00A261EC">
        <w:rPr>
          <w:b/>
          <w:bCs/>
          <w:spacing w:val="-4"/>
          <w:kern w:val="24"/>
          <w:lang w:eastAsia="pl-PL"/>
        </w:rPr>
        <w:t xml:space="preserve">oraz </w:t>
      </w:r>
      <w:r w:rsidRPr="00A261EC">
        <w:rPr>
          <w:b/>
          <w:bCs/>
          <w:lang w:eastAsia="pl-PL"/>
        </w:rPr>
        <w:t>miejsce i sposób ich magazynowania.</w:t>
      </w:r>
    </w:p>
    <w:tbl>
      <w:tblPr>
        <w:tblW w:w="962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opisuje planowany do przetwarzania odpad, jest podany kod odpadu, jego rodzaj, masa oraz miejsce i sposób magazynowania odpadów."/>
      </w:tblPr>
      <w:tblGrid>
        <w:gridCol w:w="516"/>
        <w:gridCol w:w="1307"/>
        <w:gridCol w:w="1884"/>
        <w:gridCol w:w="1875"/>
        <w:gridCol w:w="4044"/>
      </w:tblGrid>
      <w:tr w:rsidR="002E5109" w:rsidRPr="00A25EFC" w14:paraId="354A2C3D" w14:textId="77777777" w:rsidTr="000765FF">
        <w:trPr>
          <w:trHeight w:val="666"/>
          <w:tblHeader/>
        </w:trPr>
        <w:tc>
          <w:tcPr>
            <w:tcW w:w="514" w:type="dxa"/>
            <w:vAlign w:val="center"/>
          </w:tcPr>
          <w:p w14:paraId="79769ADC" w14:textId="77777777" w:rsidR="002E5109" w:rsidRPr="00A25EFC" w:rsidRDefault="002E5109" w:rsidP="00A261EC">
            <w:pPr>
              <w:spacing w:after="0" w:line="276" w:lineRule="auto"/>
              <w:jc w:val="center"/>
              <w:rPr>
                <w:rFonts w:eastAsia="Times New Roman" w:cs="Arial"/>
                <w:b/>
                <w:bCs/>
                <w:sz w:val="20"/>
                <w:szCs w:val="20"/>
                <w:lang w:eastAsia="pl-PL"/>
              </w:rPr>
            </w:pPr>
            <w:r w:rsidRPr="00A25EFC">
              <w:rPr>
                <w:rFonts w:eastAsia="Times New Roman" w:cs="Arial"/>
                <w:b/>
                <w:bCs/>
                <w:sz w:val="20"/>
                <w:szCs w:val="20"/>
                <w:lang w:eastAsia="pl-PL"/>
              </w:rPr>
              <w:t>Lp.</w:t>
            </w:r>
          </w:p>
        </w:tc>
        <w:tc>
          <w:tcPr>
            <w:tcW w:w="1308" w:type="dxa"/>
            <w:vAlign w:val="center"/>
          </w:tcPr>
          <w:p w14:paraId="561FE1E2" w14:textId="77777777" w:rsidR="002E5109" w:rsidRPr="00A25EFC" w:rsidRDefault="002E5109" w:rsidP="00A261EC">
            <w:pPr>
              <w:spacing w:after="0" w:line="276" w:lineRule="auto"/>
              <w:jc w:val="center"/>
              <w:rPr>
                <w:rFonts w:eastAsia="Times New Roman" w:cs="Arial"/>
                <w:b/>
                <w:bCs/>
                <w:sz w:val="20"/>
                <w:szCs w:val="20"/>
                <w:lang w:eastAsia="pl-PL"/>
              </w:rPr>
            </w:pPr>
            <w:r w:rsidRPr="00A25EFC">
              <w:rPr>
                <w:rFonts w:eastAsia="Times New Roman" w:cs="Arial"/>
                <w:b/>
                <w:bCs/>
                <w:sz w:val="20"/>
                <w:szCs w:val="20"/>
                <w:lang w:eastAsia="pl-PL"/>
              </w:rPr>
              <w:t>Kod odpadu</w:t>
            </w:r>
          </w:p>
        </w:tc>
        <w:tc>
          <w:tcPr>
            <w:tcW w:w="1884" w:type="dxa"/>
            <w:vAlign w:val="center"/>
          </w:tcPr>
          <w:p w14:paraId="20296D9A" w14:textId="77777777" w:rsidR="002E5109" w:rsidRPr="00A25EFC" w:rsidRDefault="002E5109" w:rsidP="00A261EC">
            <w:pPr>
              <w:spacing w:after="0" w:line="276" w:lineRule="auto"/>
              <w:jc w:val="center"/>
              <w:rPr>
                <w:rFonts w:eastAsia="Times New Roman" w:cs="Arial"/>
                <w:b/>
                <w:bCs/>
                <w:sz w:val="20"/>
                <w:szCs w:val="20"/>
                <w:lang w:eastAsia="pl-PL"/>
              </w:rPr>
            </w:pPr>
            <w:r w:rsidRPr="00A25EFC">
              <w:rPr>
                <w:rFonts w:eastAsia="Times New Roman" w:cs="Arial"/>
                <w:b/>
                <w:bCs/>
                <w:sz w:val="20"/>
                <w:szCs w:val="20"/>
                <w:lang w:eastAsia="pl-PL"/>
              </w:rPr>
              <w:t>Rodzaj odpadu</w:t>
            </w:r>
          </w:p>
        </w:tc>
        <w:tc>
          <w:tcPr>
            <w:tcW w:w="1875" w:type="dxa"/>
            <w:vAlign w:val="center"/>
          </w:tcPr>
          <w:p w14:paraId="705E5FE5" w14:textId="77777777" w:rsidR="002E5109" w:rsidRPr="00A25EFC" w:rsidRDefault="002E5109" w:rsidP="00A261EC">
            <w:pPr>
              <w:spacing w:after="0" w:line="276" w:lineRule="auto"/>
              <w:jc w:val="center"/>
              <w:rPr>
                <w:rFonts w:eastAsia="Times New Roman" w:cs="Arial"/>
                <w:b/>
                <w:bCs/>
                <w:sz w:val="20"/>
                <w:szCs w:val="20"/>
                <w:lang w:eastAsia="pl-PL"/>
              </w:rPr>
            </w:pPr>
            <w:r w:rsidRPr="00A25EFC">
              <w:rPr>
                <w:rFonts w:eastAsia="Times New Roman" w:cs="Arial"/>
                <w:b/>
                <w:bCs/>
                <w:sz w:val="20"/>
                <w:szCs w:val="20"/>
                <w:lang w:eastAsia="pl-PL"/>
              </w:rPr>
              <w:t>Masa odpadów</w:t>
            </w:r>
          </w:p>
          <w:p w14:paraId="6F91C1CF" w14:textId="1A8352E3" w:rsidR="002E5109" w:rsidRPr="00A25EFC" w:rsidRDefault="008D1002" w:rsidP="00A261EC">
            <w:pPr>
              <w:spacing w:after="0" w:line="276" w:lineRule="auto"/>
              <w:jc w:val="center"/>
              <w:rPr>
                <w:rFonts w:eastAsia="Times New Roman" w:cs="Arial"/>
                <w:b/>
                <w:bCs/>
                <w:sz w:val="20"/>
                <w:szCs w:val="20"/>
                <w:lang w:eastAsia="pl-PL"/>
              </w:rPr>
            </w:pPr>
            <w:r w:rsidRPr="00A25EFC">
              <w:rPr>
                <w:rFonts w:eastAsia="Times New Roman" w:cs="Arial"/>
                <w:b/>
                <w:bCs/>
                <w:sz w:val="20"/>
                <w:szCs w:val="20"/>
                <w:lang w:eastAsia="pl-PL"/>
              </w:rPr>
              <w:t>[</w:t>
            </w:r>
            <w:r w:rsidR="002E5109" w:rsidRPr="00A25EFC">
              <w:rPr>
                <w:rFonts w:eastAsia="Times New Roman" w:cs="Arial"/>
                <w:b/>
                <w:bCs/>
                <w:sz w:val="20"/>
                <w:szCs w:val="20"/>
                <w:lang w:eastAsia="pl-PL"/>
              </w:rPr>
              <w:t>Mg/rok</w:t>
            </w:r>
            <w:r w:rsidRPr="00A25EFC">
              <w:rPr>
                <w:rFonts w:eastAsia="Times New Roman" w:cs="Arial"/>
                <w:b/>
                <w:bCs/>
                <w:sz w:val="20"/>
                <w:szCs w:val="20"/>
                <w:lang w:eastAsia="pl-PL"/>
              </w:rPr>
              <w:t>]</w:t>
            </w:r>
          </w:p>
        </w:tc>
        <w:tc>
          <w:tcPr>
            <w:tcW w:w="4045" w:type="dxa"/>
            <w:vAlign w:val="center"/>
          </w:tcPr>
          <w:p w14:paraId="45C51883" w14:textId="77777777" w:rsidR="002E5109" w:rsidRPr="00A25EFC" w:rsidRDefault="002E5109" w:rsidP="00A261EC">
            <w:pPr>
              <w:spacing w:after="0" w:line="276" w:lineRule="auto"/>
              <w:jc w:val="center"/>
              <w:rPr>
                <w:rFonts w:eastAsia="Times New Roman" w:cs="Arial"/>
                <w:b/>
                <w:bCs/>
                <w:sz w:val="20"/>
                <w:szCs w:val="20"/>
                <w:lang w:eastAsia="pl-PL"/>
              </w:rPr>
            </w:pPr>
            <w:r w:rsidRPr="00A25EFC">
              <w:rPr>
                <w:rFonts w:eastAsia="Times New Roman" w:cs="Arial"/>
                <w:b/>
                <w:color w:val="000000"/>
                <w:sz w:val="20"/>
                <w:szCs w:val="20"/>
                <w:lang w:eastAsia="pl-PL"/>
              </w:rPr>
              <w:t>Miejsce i sposób magazynowania odpadów</w:t>
            </w:r>
          </w:p>
        </w:tc>
      </w:tr>
      <w:tr w:rsidR="002E5109" w:rsidRPr="00A25EFC" w14:paraId="542E6CCF" w14:textId="77777777" w:rsidTr="000765FF">
        <w:trPr>
          <w:trHeight w:val="1003"/>
        </w:trPr>
        <w:tc>
          <w:tcPr>
            <w:tcW w:w="514" w:type="dxa"/>
            <w:vAlign w:val="center"/>
          </w:tcPr>
          <w:p w14:paraId="798FE10B" w14:textId="77777777" w:rsidR="002E5109" w:rsidRPr="00A25EFC" w:rsidRDefault="002E5109" w:rsidP="002E5109">
            <w:pPr>
              <w:spacing w:after="0"/>
              <w:contextualSpacing/>
              <w:rPr>
                <w:rFonts w:eastAsia="Times New Roman" w:cs="Arial"/>
                <w:b/>
                <w:bCs/>
                <w:sz w:val="20"/>
                <w:szCs w:val="20"/>
                <w:lang w:eastAsia="pl-PL"/>
              </w:rPr>
            </w:pPr>
            <w:r w:rsidRPr="00A25EFC">
              <w:rPr>
                <w:rFonts w:eastAsia="Times New Roman" w:cs="Arial"/>
                <w:b/>
                <w:bCs/>
                <w:sz w:val="20"/>
                <w:szCs w:val="20"/>
                <w:lang w:eastAsia="pl-PL"/>
              </w:rPr>
              <w:t>1.</w:t>
            </w:r>
          </w:p>
        </w:tc>
        <w:tc>
          <w:tcPr>
            <w:tcW w:w="1308" w:type="dxa"/>
            <w:vAlign w:val="center"/>
          </w:tcPr>
          <w:p w14:paraId="1FB96EBD" w14:textId="77777777" w:rsidR="002E5109" w:rsidRPr="00A25EFC" w:rsidRDefault="002E5109" w:rsidP="002E5109">
            <w:pPr>
              <w:spacing w:after="0"/>
              <w:ind w:hanging="360"/>
              <w:jc w:val="center"/>
              <w:rPr>
                <w:rFonts w:eastAsia="Times New Roman" w:cs="Arial"/>
                <w:sz w:val="20"/>
                <w:szCs w:val="20"/>
                <w:lang w:eastAsia="pl-PL"/>
              </w:rPr>
            </w:pPr>
            <w:r w:rsidRPr="00A25EFC">
              <w:rPr>
                <w:rFonts w:eastAsia="Times New Roman" w:cs="Arial"/>
                <w:sz w:val="20"/>
                <w:szCs w:val="20"/>
                <w:lang w:eastAsia="pl-PL"/>
              </w:rPr>
              <w:t>15 01 02</w:t>
            </w:r>
          </w:p>
        </w:tc>
        <w:tc>
          <w:tcPr>
            <w:tcW w:w="1884" w:type="dxa"/>
            <w:vAlign w:val="center"/>
          </w:tcPr>
          <w:p w14:paraId="27DA195C" w14:textId="77777777" w:rsidR="002E5109" w:rsidRPr="00A25EFC" w:rsidRDefault="002E5109" w:rsidP="002E5109">
            <w:pPr>
              <w:spacing w:after="0"/>
              <w:rPr>
                <w:rFonts w:eastAsia="Times New Roman" w:cs="Arial"/>
                <w:sz w:val="20"/>
                <w:szCs w:val="20"/>
                <w:lang w:eastAsia="pl-PL"/>
              </w:rPr>
            </w:pPr>
            <w:r w:rsidRPr="00A25EFC">
              <w:rPr>
                <w:rFonts w:eastAsia="Times New Roman" w:cs="Arial"/>
                <w:sz w:val="20"/>
                <w:szCs w:val="20"/>
                <w:lang w:eastAsia="pl-PL"/>
              </w:rPr>
              <w:t>Opakowania tworzyw sztucznych</w:t>
            </w:r>
          </w:p>
        </w:tc>
        <w:tc>
          <w:tcPr>
            <w:tcW w:w="1875" w:type="dxa"/>
            <w:vAlign w:val="center"/>
          </w:tcPr>
          <w:p w14:paraId="750BA9F2" w14:textId="5512FBD0" w:rsidR="002E5109" w:rsidRPr="00A25EFC" w:rsidRDefault="002E5109" w:rsidP="002E5109">
            <w:pPr>
              <w:spacing w:before="120" w:after="120"/>
              <w:jc w:val="center"/>
              <w:rPr>
                <w:rFonts w:eastAsia="Times New Roman" w:cs="Arial"/>
                <w:sz w:val="20"/>
                <w:szCs w:val="20"/>
                <w:lang w:eastAsia="pl-PL"/>
              </w:rPr>
            </w:pPr>
            <w:r w:rsidRPr="00A25EFC">
              <w:rPr>
                <w:rFonts w:eastAsia="Times New Roman" w:cs="Arial"/>
                <w:sz w:val="20"/>
                <w:szCs w:val="20"/>
                <w:lang w:eastAsia="pl-PL"/>
              </w:rPr>
              <w:t>20</w:t>
            </w:r>
            <w:r w:rsidR="008D1002" w:rsidRPr="00A25EFC">
              <w:rPr>
                <w:rFonts w:eastAsia="Times New Roman" w:cs="Arial"/>
                <w:sz w:val="20"/>
                <w:szCs w:val="20"/>
                <w:lang w:eastAsia="pl-PL"/>
              </w:rPr>
              <w:t> </w:t>
            </w:r>
            <w:r w:rsidRPr="00A25EFC">
              <w:rPr>
                <w:rFonts w:eastAsia="Times New Roman" w:cs="Arial"/>
                <w:sz w:val="20"/>
                <w:szCs w:val="20"/>
                <w:lang w:eastAsia="pl-PL"/>
              </w:rPr>
              <w:t>000</w:t>
            </w:r>
          </w:p>
        </w:tc>
        <w:tc>
          <w:tcPr>
            <w:tcW w:w="4045" w:type="dxa"/>
            <w:vAlign w:val="center"/>
          </w:tcPr>
          <w:p w14:paraId="5B83ACB6" w14:textId="54534808" w:rsidR="002E5109" w:rsidRPr="00A25EFC" w:rsidRDefault="002E5109" w:rsidP="00A25EFC">
            <w:pPr>
              <w:spacing w:after="0"/>
              <w:rPr>
                <w:rFonts w:eastAsia="Times New Roman" w:cs="Arial"/>
                <w:sz w:val="20"/>
                <w:szCs w:val="20"/>
                <w:lang w:eastAsia="pl-PL"/>
              </w:rPr>
            </w:pPr>
            <w:r w:rsidRPr="00A25EFC">
              <w:rPr>
                <w:rFonts w:eastAsia="Times New Roman" w:cs="Arial"/>
                <w:bCs/>
                <w:sz w:val="20"/>
                <w:szCs w:val="20"/>
                <w:lang w:eastAsia="pl-PL"/>
              </w:rPr>
              <w:t>Odpady magazynowane będą</w:t>
            </w:r>
            <w:r w:rsidRPr="00A25EFC">
              <w:rPr>
                <w:rFonts w:eastAsia="Times New Roman" w:cs="Arial"/>
                <w:sz w:val="20"/>
                <w:szCs w:val="20"/>
                <w:lang w:eastAsia="pl-PL"/>
              </w:rPr>
              <w:t xml:space="preserve"> </w:t>
            </w:r>
            <w:r w:rsidR="00057007" w:rsidRPr="00A25EFC">
              <w:rPr>
                <w:rFonts w:eastAsia="Times New Roman" w:cs="Arial"/>
                <w:sz w:val="20"/>
                <w:szCs w:val="20"/>
                <w:lang w:eastAsia="pl-PL"/>
              </w:rPr>
              <w:t xml:space="preserve">na placach </w:t>
            </w:r>
            <w:bookmarkStart w:id="24" w:name="_Hlk212629085"/>
            <w:r w:rsidR="00057007" w:rsidRPr="00A25EFC">
              <w:rPr>
                <w:rFonts w:eastAsia="Times New Roman" w:cs="Arial"/>
                <w:sz w:val="20"/>
                <w:szCs w:val="20"/>
                <w:lang w:eastAsia="pl-PL"/>
              </w:rPr>
              <w:t>M</w:t>
            </w:r>
            <w:bookmarkEnd w:id="24"/>
            <w:r w:rsidR="00057007" w:rsidRPr="00A25EFC">
              <w:rPr>
                <w:rFonts w:eastAsia="Times New Roman" w:cs="Arial"/>
                <w:sz w:val="20"/>
                <w:szCs w:val="20"/>
                <w:lang w:eastAsia="pl-PL"/>
              </w:rPr>
              <w:t xml:space="preserve">1, M2, M3-wiata </w:t>
            </w:r>
            <w:r w:rsidRPr="00A25EFC">
              <w:rPr>
                <w:rFonts w:eastAsia="Times New Roman" w:cs="Arial"/>
                <w:sz w:val="20"/>
                <w:szCs w:val="20"/>
                <w:lang w:eastAsia="pl-PL"/>
              </w:rPr>
              <w:t>w formie sprasowanych bel o wymiarach 1m x 1m x 1m, piętrowan</w:t>
            </w:r>
            <w:r w:rsidR="008D1002" w:rsidRPr="00A25EFC">
              <w:rPr>
                <w:rFonts w:eastAsia="Times New Roman" w:cs="Arial"/>
                <w:sz w:val="20"/>
                <w:szCs w:val="20"/>
                <w:lang w:eastAsia="pl-PL"/>
              </w:rPr>
              <w:t>ych</w:t>
            </w:r>
            <w:r w:rsidRPr="00A25EFC">
              <w:rPr>
                <w:rFonts w:eastAsia="Times New Roman" w:cs="Arial"/>
                <w:sz w:val="20"/>
                <w:szCs w:val="20"/>
                <w:lang w:eastAsia="pl-PL"/>
              </w:rPr>
              <w:t xml:space="preserve"> do wysokości 3 m.</w:t>
            </w:r>
          </w:p>
          <w:p w14:paraId="54A8360D" w14:textId="0BF6642D" w:rsidR="002E5109" w:rsidRPr="00A25EFC" w:rsidRDefault="002E5109" w:rsidP="00A25EFC">
            <w:pPr>
              <w:spacing w:after="0"/>
              <w:rPr>
                <w:rFonts w:eastAsia="Times New Roman" w:cs="Arial"/>
                <w:color w:val="000000"/>
                <w:sz w:val="20"/>
                <w:szCs w:val="20"/>
                <w:lang w:eastAsia="pl-PL"/>
              </w:rPr>
            </w:pPr>
          </w:p>
        </w:tc>
      </w:tr>
    </w:tbl>
    <w:p w14:paraId="1411241C" w14:textId="77777777" w:rsidR="002E5109" w:rsidRPr="00112174" w:rsidRDefault="002E5109" w:rsidP="002E5109">
      <w:pPr>
        <w:spacing w:before="240" w:after="240"/>
        <w:contextualSpacing/>
        <w:jc w:val="both"/>
        <w:rPr>
          <w:rFonts w:eastAsia="Arial Unicode MS" w:cs="Arial"/>
          <w:color w:val="000000"/>
          <w:szCs w:val="24"/>
          <w:lang w:eastAsia="pl-PL"/>
        </w:rPr>
      </w:pPr>
    </w:p>
    <w:p w14:paraId="70A2F0A7" w14:textId="77777777" w:rsidR="002E5109" w:rsidRPr="00112174" w:rsidRDefault="002E5109" w:rsidP="00A25EFC">
      <w:pPr>
        <w:keepNext/>
        <w:widowControl w:val="0"/>
        <w:adjustRightInd w:val="0"/>
        <w:spacing w:after="0" w:line="276" w:lineRule="auto"/>
        <w:ind w:left="431" w:hanging="431"/>
        <w:textAlignment w:val="baseline"/>
        <w:outlineLvl w:val="4"/>
        <w:rPr>
          <w:rFonts w:eastAsia="Times New Roman" w:cs="Times New Roman"/>
          <w:b/>
          <w:szCs w:val="20"/>
          <w:lang w:eastAsia="pl-PL"/>
        </w:rPr>
      </w:pPr>
      <w:r w:rsidRPr="00112174">
        <w:rPr>
          <w:rFonts w:eastAsia="Arial Unicode MS" w:cs="Times New Roman"/>
          <w:b/>
          <w:szCs w:val="20"/>
          <w:lang w:eastAsia="pl-PL"/>
        </w:rPr>
        <w:t xml:space="preserve">IV.6.2. </w:t>
      </w:r>
      <w:r w:rsidRPr="00112174">
        <w:rPr>
          <w:rFonts w:eastAsia="Times New Roman" w:cs="Times New Roman"/>
          <w:b/>
          <w:szCs w:val="20"/>
          <w:lang w:eastAsia="pl-PL"/>
        </w:rPr>
        <w:t xml:space="preserve">Rodzaje i masy odpadów powstających w wyniku przetworzenia w okresie roku </w:t>
      </w:r>
      <w:r w:rsidRPr="00112174">
        <w:rPr>
          <w:rFonts w:eastAsia="Times New Roman" w:cs="Times New Roman"/>
          <w:b/>
          <w:spacing w:val="-4"/>
          <w:kern w:val="24"/>
          <w:szCs w:val="20"/>
          <w:lang w:eastAsia="pl-PL"/>
        </w:rPr>
        <w:t>oraz miejsca</w:t>
      </w:r>
      <w:r w:rsidRPr="00112174">
        <w:rPr>
          <w:rFonts w:eastAsia="Times New Roman" w:cs="Times New Roman"/>
          <w:b/>
          <w:szCs w:val="20"/>
          <w:lang w:eastAsia="pl-PL"/>
        </w:rPr>
        <w:t xml:space="preserve"> i sposoby ich magazynowania:</w:t>
      </w: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przedstawia opis odpadów, które powstana w wyniku przetwarzania odpadu tworzyw sztucznych, jest podany kod odpadu, rodzaj tego odpadu, masa odpadu oraz miejsce i sposób magazynowania odpadów."/>
      </w:tblPr>
      <w:tblGrid>
        <w:gridCol w:w="567"/>
        <w:gridCol w:w="1276"/>
        <w:gridCol w:w="3969"/>
        <w:gridCol w:w="1701"/>
        <w:gridCol w:w="2125"/>
      </w:tblGrid>
      <w:tr w:rsidR="002E5109" w:rsidRPr="00112174" w14:paraId="38396AAE" w14:textId="77777777" w:rsidTr="00112174">
        <w:trPr>
          <w:trHeight w:val="454"/>
          <w:tblHeader/>
        </w:trPr>
        <w:tc>
          <w:tcPr>
            <w:tcW w:w="567" w:type="dxa"/>
            <w:vAlign w:val="center"/>
          </w:tcPr>
          <w:p w14:paraId="35F7367F" w14:textId="77777777" w:rsidR="002E5109" w:rsidRPr="00112174" w:rsidRDefault="002E5109" w:rsidP="002E5109">
            <w:pPr>
              <w:widowControl w:val="0"/>
              <w:adjustRightInd w:val="0"/>
              <w:spacing w:after="0" w:line="276" w:lineRule="auto"/>
              <w:jc w:val="center"/>
              <w:textAlignment w:val="baseline"/>
              <w:rPr>
                <w:rFonts w:eastAsia="Times New Roman" w:cs="Arial"/>
                <w:b/>
                <w:sz w:val="20"/>
                <w:szCs w:val="20"/>
                <w:lang w:eastAsia="pl-PL"/>
              </w:rPr>
            </w:pPr>
            <w:r w:rsidRPr="00112174">
              <w:rPr>
                <w:rFonts w:eastAsia="Times New Roman" w:cs="Arial"/>
                <w:b/>
                <w:sz w:val="20"/>
                <w:szCs w:val="20"/>
                <w:lang w:eastAsia="pl-PL"/>
              </w:rPr>
              <w:t>Lp.</w:t>
            </w:r>
          </w:p>
        </w:tc>
        <w:tc>
          <w:tcPr>
            <w:tcW w:w="1276" w:type="dxa"/>
            <w:vAlign w:val="center"/>
          </w:tcPr>
          <w:p w14:paraId="67F27B7A" w14:textId="77777777" w:rsidR="002E5109" w:rsidRPr="00112174" w:rsidRDefault="002E5109" w:rsidP="002E5109">
            <w:pPr>
              <w:widowControl w:val="0"/>
              <w:adjustRightInd w:val="0"/>
              <w:spacing w:after="0" w:line="276" w:lineRule="auto"/>
              <w:jc w:val="center"/>
              <w:textAlignment w:val="baseline"/>
              <w:rPr>
                <w:rFonts w:eastAsia="Times New Roman" w:cs="Arial"/>
                <w:b/>
                <w:bCs/>
                <w:snapToGrid w:val="0"/>
                <w:sz w:val="20"/>
                <w:szCs w:val="20"/>
                <w:lang w:eastAsia="pl-PL"/>
              </w:rPr>
            </w:pPr>
            <w:r w:rsidRPr="00112174">
              <w:rPr>
                <w:rFonts w:eastAsia="Times New Roman" w:cs="Arial"/>
                <w:b/>
                <w:bCs/>
                <w:snapToGrid w:val="0"/>
                <w:sz w:val="20"/>
                <w:szCs w:val="20"/>
                <w:lang w:eastAsia="pl-PL"/>
              </w:rPr>
              <w:t>Kod</w:t>
            </w:r>
          </w:p>
          <w:p w14:paraId="5C77F340" w14:textId="77777777" w:rsidR="002E5109" w:rsidRPr="00112174" w:rsidRDefault="002E5109" w:rsidP="002E5109">
            <w:pPr>
              <w:widowControl w:val="0"/>
              <w:adjustRightInd w:val="0"/>
              <w:spacing w:after="0" w:line="276" w:lineRule="auto"/>
              <w:jc w:val="center"/>
              <w:textAlignment w:val="baseline"/>
              <w:rPr>
                <w:rFonts w:eastAsia="Times New Roman" w:cs="Arial"/>
                <w:b/>
                <w:bCs/>
                <w:sz w:val="20"/>
                <w:szCs w:val="20"/>
                <w:lang w:eastAsia="pl-PL"/>
              </w:rPr>
            </w:pPr>
            <w:r w:rsidRPr="00112174">
              <w:rPr>
                <w:rFonts w:eastAsia="Times New Roman" w:cs="Arial"/>
                <w:b/>
                <w:bCs/>
                <w:sz w:val="20"/>
                <w:szCs w:val="20"/>
                <w:lang w:eastAsia="pl-PL"/>
              </w:rPr>
              <w:t>odpadu</w:t>
            </w:r>
          </w:p>
        </w:tc>
        <w:tc>
          <w:tcPr>
            <w:tcW w:w="3969" w:type="dxa"/>
            <w:vAlign w:val="center"/>
          </w:tcPr>
          <w:p w14:paraId="00BBC8BA" w14:textId="77777777" w:rsidR="002E5109" w:rsidRPr="00112174" w:rsidRDefault="002E5109" w:rsidP="002E5109">
            <w:pPr>
              <w:widowControl w:val="0"/>
              <w:adjustRightInd w:val="0"/>
              <w:spacing w:after="0" w:line="276" w:lineRule="auto"/>
              <w:jc w:val="center"/>
              <w:textAlignment w:val="baseline"/>
              <w:rPr>
                <w:rFonts w:eastAsia="Times New Roman" w:cs="Arial"/>
                <w:b/>
                <w:sz w:val="20"/>
                <w:szCs w:val="20"/>
                <w:lang w:eastAsia="pl-PL"/>
              </w:rPr>
            </w:pPr>
            <w:r w:rsidRPr="00112174">
              <w:rPr>
                <w:rFonts w:eastAsia="Times New Roman" w:cs="Arial"/>
                <w:b/>
                <w:bCs/>
                <w:snapToGrid w:val="0"/>
                <w:sz w:val="20"/>
                <w:szCs w:val="20"/>
                <w:lang w:eastAsia="pl-PL"/>
              </w:rPr>
              <w:t>Rodzaj odpadu</w:t>
            </w:r>
          </w:p>
        </w:tc>
        <w:tc>
          <w:tcPr>
            <w:tcW w:w="1701" w:type="dxa"/>
            <w:vAlign w:val="center"/>
          </w:tcPr>
          <w:p w14:paraId="3F103F51" w14:textId="77777777" w:rsidR="002E5109" w:rsidRPr="00112174" w:rsidRDefault="002E5109" w:rsidP="002E5109">
            <w:pPr>
              <w:widowControl w:val="0"/>
              <w:adjustRightInd w:val="0"/>
              <w:spacing w:after="0" w:line="276" w:lineRule="auto"/>
              <w:ind w:left="-10" w:right="-70"/>
              <w:jc w:val="center"/>
              <w:textAlignment w:val="baseline"/>
              <w:rPr>
                <w:rFonts w:eastAsia="Times New Roman" w:cs="Arial"/>
                <w:b/>
                <w:snapToGrid w:val="0"/>
                <w:sz w:val="20"/>
                <w:szCs w:val="20"/>
                <w:lang w:eastAsia="pl-PL"/>
              </w:rPr>
            </w:pPr>
            <w:r w:rsidRPr="00112174">
              <w:rPr>
                <w:rFonts w:eastAsia="Times New Roman" w:cs="Arial"/>
                <w:b/>
                <w:snapToGrid w:val="0"/>
                <w:sz w:val="20"/>
                <w:szCs w:val="20"/>
                <w:lang w:eastAsia="pl-PL"/>
              </w:rPr>
              <w:t>Masa odpadu</w:t>
            </w:r>
          </w:p>
          <w:p w14:paraId="6D59E5A9" w14:textId="77777777" w:rsidR="002E5109" w:rsidRPr="00112174" w:rsidRDefault="002E5109" w:rsidP="002E5109">
            <w:pPr>
              <w:widowControl w:val="0"/>
              <w:adjustRightInd w:val="0"/>
              <w:spacing w:after="0" w:line="276" w:lineRule="auto"/>
              <w:ind w:left="-10" w:right="-70"/>
              <w:jc w:val="center"/>
              <w:textAlignment w:val="baseline"/>
              <w:rPr>
                <w:rFonts w:eastAsia="Times New Roman" w:cs="Arial"/>
                <w:b/>
                <w:snapToGrid w:val="0"/>
                <w:sz w:val="20"/>
                <w:szCs w:val="20"/>
                <w:lang w:eastAsia="pl-PL"/>
              </w:rPr>
            </w:pPr>
            <w:r w:rsidRPr="00112174">
              <w:rPr>
                <w:rFonts w:eastAsia="Times New Roman" w:cs="Arial"/>
                <w:b/>
                <w:snapToGrid w:val="0"/>
                <w:sz w:val="20"/>
                <w:szCs w:val="20"/>
                <w:lang w:eastAsia="pl-PL"/>
              </w:rPr>
              <w:t>[Mg/rok]</w:t>
            </w:r>
          </w:p>
        </w:tc>
        <w:tc>
          <w:tcPr>
            <w:tcW w:w="2125" w:type="dxa"/>
            <w:vAlign w:val="center"/>
          </w:tcPr>
          <w:p w14:paraId="2CCC6487" w14:textId="77777777" w:rsidR="002E5109" w:rsidRPr="00112174" w:rsidRDefault="002E5109" w:rsidP="002E5109">
            <w:pPr>
              <w:widowControl w:val="0"/>
              <w:adjustRightInd w:val="0"/>
              <w:spacing w:after="0" w:line="276" w:lineRule="auto"/>
              <w:ind w:left="-10" w:right="-70"/>
              <w:jc w:val="center"/>
              <w:textAlignment w:val="baseline"/>
              <w:rPr>
                <w:rFonts w:eastAsia="Times New Roman" w:cs="Arial"/>
                <w:b/>
                <w:sz w:val="20"/>
                <w:szCs w:val="20"/>
                <w:lang w:eastAsia="pl-PL"/>
              </w:rPr>
            </w:pPr>
            <w:r w:rsidRPr="00112174">
              <w:rPr>
                <w:rFonts w:eastAsia="Times New Roman" w:cs="Arial"/>
                <w:b/>
                <w:color w:val="000000"/>
                <w:sz w:val="20"/>
                <w:szCs w:val="20"/>
                <w:lang w:eastAsia="pl-PL"/>
              </w:rPr>
              <w:t>Miejsce i sposób magazynowania odpadów</w:t>
            </w:r>
          </w:p>
        </w:tc>
      </w:tr>
      <w:tr w:rsidR="002E5109" w:rsidRPr="00112174" w14:paraId="48CC634F" w14:textId="77777777" w:rsidTr="00627DF9">
        <w:trPr>
          <w:trHeight w:val="454"/>
        </w:trPr>
        <w:tc>
          <w:tcPr>
            <w:tcW w:w="567" w:type="dxa"/>
            <w:vAlign w:val="center"/>
          </w:tcPr>
          <w:p w14:paraId="26C38B37" w14:textId="77777777" w:rsidR="002E5109" w:rsidRPr="00112174" w:rsidRDefault="002E5109">
            <w:pPr>
              <w:widowControl w:val="0"/>
              <w:numPr>
                <w:ilvl w:val="0"/>
                <w:numId w:val="55"/>
              </w:numPr>
              <w:adjustRightInd w:val="0"/>
              <w:spacing w:after="0" w:line="276" w:lineRule="auto"/>
              <w:ind w:left="1070" w:hanging="995"/>
              <w:jc w:val="center"/>
              <w:textAlignment w:val="baseline"/>
              <w:rPr>
                <w:rFonts w:eastAsia="Times New Roman" w:cs="Arial"/>
                <w:sz w:val="20"/>
                <w:szCs w:val="20"/>
                <w:lang w:eastAsia="pl-PL"/>
              </w:rPr>
            </w:pPr>
          </w:p>
        </w:tc>
        <w:tc>
          <w:tcPr>
            <w:tcW w:w="1276" w:type="dxa"/>
            <w:vAlign w:val="center"/>
          </w:tcPr>
          <w:p w14:paraId="36C089DC" w14:textId="77777777" w:rsidR="002E5109" w:rsidRPr="00112174" w:rsidRDefault="002E5109" w:rsidP="002E5109">
            <w:pPr>
              <w:widowControl w:val="0"/>
              <w:adjustRightInd w:val="0"/>
              <w:spacing w:after="0" w:line="276" w:lineRule="auto"/>
              <w:ind w:left="-46"/>
              <w:jc w:val="center"/>
              <w:textAlignment w:val="baseline"/>
              <w:rPr>
                <w:rFonts w:eastAsia="Times New Roman" w:cs="Arial"/>
                <w:color w:val="000000"/>
                <w:sz w:val="20"/>
                <w:szCs w:val="20"/>
                <w:lang w:eastAsia="pl-PL"/>
              </w:rPr>
            </w:pPr>
            <w:r w:rsidRPr="00112174">
              <w:rPr>
                <w:rFonts w:eastAsia="Times New Roman" w:cs="Arial"/>
                <w:bCs/>
                <w:color w:val="000000"/>
                <w:sz w:val="20"/>
                <w:szCs w:val="20"/>
                <w:lang w:eastAsia="pl-PL"/>
              </w:rPr>
              <w:t>19 12 01</w:t>
            </w:r>
          </w:p>
        </w:tc>
        <w:tc>
          <w:tcPr>
            <w:tcW w:w="3969" w:type="dxa"/>
            <w:vAlign w:val="center"/>
          </w:tcPr>
          <w:p w14:paraId="13757E56" w14:textId="77777777" w:rsidR="002E5109" w:rsidRPr="00112174" w:rsidRDefault="002E5109" w:rsidP="002E5109">
            <w:pPr>
              <w:widowControl w:val="0"/>
              <w:adjustRightInd w:val="0"/>
              <w:spacing w:after="0" w:line="276" w:lineRule="auto"/>
              <w:textAlignment w:val="baseline"/>
              <w:rPr>
                <w:rFonts w:eastAsia="Times New Roman" w:cs="Arial"/>
                <w:color w:val="000000"/>
                <w:sz w:val="20"/>
                <w:szCs w:val="20"/>
                <w:lang w:eastAsia="pl-PL"/>
              </w:rPr>
            </w:pPr>
            <w:r w:rsidRPr="00112174">
              <w:rPr>
                <w:rFonts w:eastAsia="Times New Roman" w:cs="Arial"/>
                <w:color w:val="000000"/>
                <w:sz w:val="20"/>
                <w:szCs w:val="20"/>
                <w:lang w:eastAsia="pl-PL"/>
              </w:rPr>
              <w:t>Papier i tektura</w:t>
            </w:r>
          </w:p>
        </w:tc>
        <w:tc>
          <w:tcPr>
            <w:tcW w:w="1701" w:type="dxa"/>
            <w:vAlign w:val="center"/>
          </w:tcPr>
          <w:p w14:paraId="1D7C72AD" w14:textId="5E655F1F" w:rsidR="002E5109" w:rsidRPr="00112174" w:rsidRDefault="002E5109" w:rsidP="002E5109">
            <w:pPr>
              <w:widowControl w:val="0"/>
              <w:adjustRightInd w:val="0"/>
              <w:spacing w:after="0" w:line="276" w:lineRule="auto"/>
              <w:jc w:val="center"/>
              <w:textAlignment w:val="baseline"/>
              <w:rPr>
                <w:rFonts w:eastAsia="Times New Roman" w:cs="Arial"/>
                <w:color w:val="000000"/>
                <w:sz w:val="20"/>
                <w:szCs w:val="20"/>
                <w:lang w:eastAsia="pl-PL"/>
              </w:rPr>
            </w:pPr>
            <w:r w:rsidRPr="00112174">
              <w:rPr>
                <w:rFonts w:eastAsia="Calibri" w:cs="Arial"/>
                <w:color w:val="000000"/>
                <w:sz w:val="20"/>
                <w:szCs w:val="20"/>
                <w:lang w:eastAsia="pl-PL"/>
              </w:rPr>
              <w:t>1</w:t>
            </w:r>
            <w:r w:rsidR="00806D14" w:rsidRPr="00112174">
              <w:rPr>
                <w:rFonts w:eastAsia="Calibri" w:cs="Arial"/>
                <w:color w:val="000000"/>
                <w:sz w:val="20"/>
                <w:szCs w:val="20"/>
                <w:lang w:eastAsia="pl-PL"/>
              </w:rPr>
              <w:t>75</w:t>
            </w:r>
            <w:r w:rsidRPr="00112174">
              <w:rPr>
                <w:rFonts w:eastAsia="Calibri" w:cs="Arial"/>
                <w:color w:val="000000"/>
                <w:sz w:val="20"/>
                <w:szCs w:val="20"/>
                <w:lang w:eastAsia="pl-PL"/>
              </w:rPr>
              <w:t>,00</w:t>
            </w:r>
          </w:p>
        </w:tc>
        <w:tc>
          <w:tcPr>
            <w:tcW w:w="2125" w:type="dxa"/>
            <w:vMerge w:val="restart"/>
            <w:vAlign w:val="center"/>
          </w:tcPr>
          <w:p w14:paraId="7B4153FB" w14:textId="27D5EEA9" w:rsidR="00806D14" w:rsidRPr="00112174" w:rsidRDefault="00806D14" w:rsidP="00806D14">
            <w:pPr>
              <w:rPr>
                <w:rFonts w:eastAsia="Times New Roman" w:cs="Arial"/>
                <w:color w:val="EE0000"/>
                <w:sz w:val="20"/>
                <w:szCs w:val="20"/>
                <w:lang w:eastAsia="pl-PL"/>
              </w:rPr>
            </w:pPr>
            <w:r w:rsidRPr="00112174">
              <w:rPr>
                <w:rFonts w:eastAsia="Times New Roman" w:cs="Arial"/>
                <w:sz w:val="20"/>
                <w:szCs w:val="20"/>
                <w:lang w:eastAsia="pl-PL"/>
              </w:rPr>
              <w:t>Odpady magazynowane będą na placu M4 w</w:t>
            </w:r>
            <w:r w:rsidR="00E51D30" w:rsidRPr="00112174">
              <w:rPr>
                <w:rFonts w:eastAsia="Times New Roman" w:cs="Arial"/>
                <w:sz w:val="20"/>
                <w:szCs w:val="20"/>
                <w:lang w:eastAsia="pl-PL"/>
              </w:rPr>
              <w:t> </w:t>
            </w:r>
            <w:proofErr w:type="spellStart"/>
            <w:r w:rsidRPr="00112174">
              <w:rPr>
                <w:rFonts w:eastAsia="Times New Roman" w:cs="Arial"/>
                <w:sz w:val="20"/>
                <w:szCs w:val="20"/>
                <w:lang w:eastAsia="pl-PL"/>
              </w:rPr>
              <w:t>paletopojemnikach</w:t>
            </w:r>
            <w:proofErr w:type="spellEnd"/>
            <w:r w:rsidRPr="00112174">
              <w:rPr>
                <w:rFonts w:eastAsia="Times New Roman" w:cs="Arial"/>
                <w:sz w:val="20"/>
                <w:szCs w:val="20"/>
                <w:lang w:eastAsia="pl-PL"/>
              </w:rPr>
              <w:t xml:space="preserve"> V1 m</w:t>
            </w:r>
            <w:r w:rsidRPr="00112174">
              <w:rPr>
                <w:rFonts w:eastAsia="Times New Roman" w:cs="Arial"/>
                <w:sz w:val="20"/>
                <w:szCs w:val="20"/>
                <w:vertAlign w:val="superscript"/>
                <w:lang w:eastAsia="pl-PL"/>
              </w:rPr>
              <w:t>3</w:t>
            </w:r>
            <w:r w:rsidRPr="00112174">
              <w:rPr>
                <w:rFonts w:eastAsia="Times New Roman" w:cs="Arial"/>
                <w:sz w:val="20"/>
                <w:szCs w:val="20"/>
                <w:lang w:eastAsia="pl-PL"/>
              </w:rPr>
              <w:t>, kontenerach, w workach typu big-</w:t>
            </w:r>
            <w:r w:rsidR="00E51D30" w:rsidRPr="00112174">
              <w:rPr>
                <w:rFonts w:eastAsia="Times New Roman" w:cs="Arial"/>
                <w:sz w:val="20"/>
                <w:szCs w:val="20"/>
                <w:lang w:eastAsia="pl-PL"/>
              </w:rPr>
              <w:t> </w:t>
            </w:r>
            <w:proofErr w:type="spellStart"/>
            <w:r w:rsidR="00E51D30" w:rsidRPr="00112174">
              <w:rPr>
                <w:rFonts w:eastAsia="Times New Roman" w:cs="Arial"/>
                <w:sz w:val="20"/>
                <w:szCs w:val="20"/>
                <w:lang w:eastAsia="pl-PL"/>
              </w:rPr>
              <w:t>b</w:t>
            </w:r>
            <w:r w:rsidRPr="00112174">
              <w:rPr>
                <w:rFonts w:eastAsia="Times New Roman" w:cs="Arial"/>
                <w:sz w:val="20"/>
                <w:szCs w:val="20"/>
                <w:lang w:eastAsia="pl-PL"/>
              </w:rPr>
              <w:t>ag</w:t>
            </w:r>
            <w:proofErr w:type="spellEnd"/>
            <w:r w:rsidRPr="00112174">
              <w:rPr>
                <w:rFonts w:eastAsia="Times New Roman" w:cs="Arial"/>
                <w:color w:val="EE0000"/>
                <w:sz w:val="20"/>
                <w:szCs w:val="20"/>
                <w:lang w:eastAsia="pl-PL"/>
              </w:rPr>
              <w:t>.</w:t>
            </w:r>
          </w:p>
          <w:p w14:paraId="4A480A9F" w14:textId="77777777" w:rsidR="002E5109" w:rsidRPr="00112174" w:rsidRDefault="002E5109" w:rsidP="002E5109">
            <w:pPr>
              <w:widowControl w:val="0"/>
              <w:adjustRightInd w:val="0"/>
              <w:spacing w:after="0" w:line="276" w:lineRule="auto"/>
              <w:jc w:val="center"/>
              <w:textAlignment w:val="baseline"/>
              <w:rPr>
                <w:rFonts w:eastAsia="Times New Roman" w:cs="Arial"/>
                <w:color w:val="EE0000"/>
                <w:sz w:val="20"/>
                <w:szCs w:val="20"/>
                <w:lang w:eastAsia="pl-PL"/>
              </w:rPr>
            </w:pPr>
          </w:p>
        </w:tc>
      </w:tr>
      <w:tr w:rsidR="002E5109" w:rsidRPr="00112174" w14:paraId="4DC756E8" w14:textId="77777777" w:rsidTr="00627DF9">
        <w:trPr>
          <w:trHeight w:val="50"/>
        </w:trPr>
        <w:tc>
          <w:tcPr>
            <w:tcW w:w="567" w:type="dxa"/>
            <w:vAlign w:val="center"/>
          </w:tcPr>
          <w:p w14:paraId="640A969A" w14:textId="77777777" w:rsidR="002E5109" w:rsidRPr="00112174" w:rsidRDefault="002E5109">
            <w:pPr>
              <w:widowControl w:val="0"/>
              <w:numPr>
                <w:ilvl w:val="0"/>
                <w:numId w:val="55"/>
              </w:numPr>
              <w:adjustRightInd w:val="0"/>
              <w:spacing w:after="0" w:line="276" w:lineRule="auto"/>
              <w:ind w:left="1070" w:hanging="995"/>
              <w:jc w:val="center"/>
              <w:textAlignment w:val="baseline"/>
              <w:rPr>
                <w:rFonts w:eastAsia="Times New Roman" w:cs="Arial"/>
                <w:sz w:val="20"/>
                <w:szCs w:val="20"/>
                <w:lang w:eastAsia="pl-PL"/>
              </w:rPr>
            </w:pPr>
          </w:p>
        </w:tc>
        <w:tc>
          <w:tcPr>
            <w:tcW w:w="1276" w:type="dxa"/>
            <w:vAlign w:val="center"/>
          </w:tcPr>
          <w:p w14:paraId="05408809" w14:textId="77777777" w:rsidR="002E5109" w:rsidRPr="00112174" w:rsidRDefault="002E5109" w:rsidP="002E5109">
            <w:pPr>
              <w:widowControl w:val="0"/>
              <w:adjustRightInd w:val="0"/>
              <w:spacing w:after="0" w:line="276" w:lineRule="auto"/>
              <w:ind w:left="-46"/>
              <w:jc w:val="center"/>
              <w:textAlignment w:val="baseline"/>
              <w:rPr>
                <w:rFonts w:eastAsia="Times New Roman" w:cs="Arial"/>
                <w:color w:val="000000"/>
                <w:sz w:val="20"/>
                <w:szCs w:val="20"/>
                <w:lang w:eastAsia="pl-PL"/>
              </w:rPr>
            </w:pPr>
            <w:r w:rsidRPr="00112174">
              <w:rPr>
                <w:rFonts w:eastAsia="Times New Roman" w:cs="Arial"/>
                <w:bCs/>
                <w:color w:val="000000"/>
                <w:sz w:val="20"/>
                <w:szCs w:val="20"/>
                <w:lang w:eastAsia="pl-PL"/>
              </w:rPr>
              <w:t>19 12 02</w:t>
            </w:r>
          </w:p>
        </w:tc>
        <w:tc>
          <w:tcPr>
            <w:tcW w:w="3969" w:type="dxa"/>
            <w:vAlign w:val="center"/>
          </w:tcPr>
          <w:p w14:paraId="17AF7EF0" w14:textId="77777777" w:rsidR="002E5109" w:rsidRPr="00112174" w:rsidRDefault="002E5109" w:rsidP="002E5109">
            <w:pPr>
              <w:widowControl w:val="0"/>
              <w:adjustRightInd w:val="0"/>
              <w:spacing w:after="0" w:line="276" w:lineRule="auto"/>
              <w:textAlignment w:val="baseline"/>
              <w:rPr>
                <w:rFonts w:eastAsia="Times New Roman" w:cs="Arial"/>
                <w:color w:val="000000"/>
                <w:sz w:val="20"/>
                <w:szCs w:val="20"/>
                <w:lang w:eastAsia="pl-PL"/>
              </w:rPr>
            </w:pPr>
            <w:r w:rsidRPr="00112174">
              <w:rPr>
                <w:rFonts w:eastAsia="Times New Roman" w:cs="Arial"/>
                <w:color w:val="000000"/>
                <w:sz w:val="20"/>
                <w:szCs w:val="20"/>
                <w:lang w:eastAsia="pl-PL"/>
              </w:rPr>
              <w:t>Metale żelazne</w:t>
            </w:r>
          </w:p>
        </w:tc>
        <w:tc>
          <w:tcPr>
            <w:tcW w:w="1701" w:type="dxa"/>
            <w:vAlign w:val="center"/>
          </w:tcPr>
          <w:p w14:paraId="42A58378" w14:textId="6184E835" w:rsidR="002E5109" w:rsidRPr="00112174" w:rsidRDefault="00806D14" w:rsidP="002E5109">
            <w:pPr>
              <w:widowControl w:val="0"/>
              <w:adjustRightInd w:val="0"/>
              <w:spacing w:after="0" w:line="276" w:lineRule="auto"/>
              <w:jc w:val="center"/>
              <w:textAlignment w:val="baseline"/>
              <w:rPr>
                <w:rFonts w:eastAsia="Times New Roman" w:cs="Arial"/>
                <w:color w:val="000000"/>
                <w:sz w:val="20"/>
                <w:szCs w:val="20"/>
                <w:lang w:eastAsia="pl-PL"/>
              </w:rPr>
            </w:pPr>
            <w:r w:rsidRPr="00112174">
              <w:rPr>
                <w:rFonts w:eastAsia="Calibri" w:cs="Arial"/>
                <w:color w:val="000000"/>
                <w:sz w:val="20"/>
                <w:szCs w:val="20"/>
                <w:lang w:eastAsia="pl-PL"/>
              </w:rPr>
              <w:t>240</w:t>
            </w:r>
            <w:r w:rsidR="002E5109" w:rsidRPr="00112174">
              <w:rPr>
                <w:rFonts w:eastAsia="Calibri" w:cs="Arial"/>
                <w:color w:val="000000"/>
                <w:sz w:val="20"/>
                <w:szCs w:val="20"/>
                <w:lang w:eastAsia="pl-PL"/>
              </w:rPr>
              <w:t>,00</w:t>
            </w:r>
          </w:p>
        </w:tc>
        <w:tc>
          <w:tcPr>
            <w:tcW w:w="2125" w:type="dxa"/>
            <w:vMerge/>
            <w:vAlign w:val="center"/>
          </w:tcPr>
          <w:p w14:paraId="62B17AF8" w14:textId="77777777" w:rsidR="002E5109" w:rsidRPr="00112174" w:rsidRDefault="002E5109" w:rsidP="002E5109">
            <w:pPr>
              <w:widowControl w:val="0"/>
              <w:adjustRightInd w:val="0"/>
              <w:spacing w:after="0" w:line="276" w:lineRule="auto"/>
              <w:jc w:val="center"/>
              <w:textAlignment w:val="baseline"/>
              <w:rPr>
                <w:rFonts w:eastAsia="Times New Roman" w:cs="Arial"/>
                <w:color w:val="EE0000"/>
                <w:sz w:val="20"/>
                <w:szCs w:val="20"/>
                <w:lang w:eastAsia="pl-PL"/>
              </w:rPr>
            </w:pPr>
          </w:p>
        </w:tc>
      </w:tr>
      <w:tr w:rsidR="002E5109" w:rsidRPr="00112174" w14:paraId="083468E5" w14:textId="77777777" w:rsidTr="00627DF9">
        <w:trPr>
          <w:trHeight w:val="50"/>
        </w:trPr>
        <w:tc>
          <w:tcPr>
            <w:tcW w:w="567" w:type="dxa"/>
            <w:vAlign w:val="center"/>
          </w:tcPr>
          <w:p w14:paraId="735DE1D0" w14:textId="77777777" w:rsidR="002E5109" w:rsidRPr="00112174" w:rsidRDefault="002E5109">
            <w:pPr>
              <w:widowControl w:val="0"/>
              <w:numPr>
                <w:ilvl w:val="0"/>
                <w:numId w:val="55"/>
              </w:numPr>
              <w:adjustRightInd w:val="0"/>
              <w:spacing w:after="0" w:line="276" w:lineRule="auto"/>
              <w:ind w:left="1070" w:hanging="995"/>
              <w:jc w:val="center"/>
              <w:textAlignment w:val="baseline"/>
              <w:rPr>
                <w:rFonts w:eastAsia="Times New Roman" w:cs="Arial"/>
                <w:sz w:val="20"/>
                <w:szCs w:val="20"/>
                <w:lang w:eastAsia="pl-PL"/>
              </w:rPr>
            </w:pPr>
          </w:p>
        </w:tc>
        <w:tc>
          <w:tcPr>
            <w:tcW w:w="1276" w:type="dxa"/>
            <w:vAlign w:val="center"/>
          </w:tcPr>
          <w:p w14:paraId="73ACD91A" w14:textId="77777777" w:rsidR="002E5109" w:rsidRPr="00112174" w:rsidRDefault="002E5109" w:rsidP="002E5109">
            <w:pPr>
              <w:widowControl w:val="0"/>
              <w:adjustRightInd w:val="0"/>
              <w:spacing w:after="0" w:line="276" w:lineRule="auto"/>
              <w:ind w:left="-46"/>
              <w:jc w:val="center"/>
              <w:textAlignment w:val="baseline"/>
              <w:rPr>
                <w:rFonts w:eastAsia="Times New Roman" w:cs="Arial"/>
                <w:color w:val="000000"/>
                <w:sz w:val="20"/>
                <w:szCs w:val="20"/>
                <w:lang w:eastAsia="pl-PL"/>
              </w:rPr>
            </w:pPr>
            <w:r w:rsidRPr="00112174">
              <w:rPr>
                <w:rFonts w:eastAsia="Times New Roman" w:cs="Arial"/>
                <w:bCs/>
                <w:color w:val="000000"/>
                <w:sz w:val="20"/>
                <w:szCs w:val="20"/>
                <w:lang w:eastAsia="pl-PL"/>
              </w:rPr>
              <w:t>19 12 03</w:t>
            </w:r>
          </w:p>
        </w:tc>
        <w:tc>
          <w:tcPr>
            <w:tcW w:w="3969" w:type="dxa"/>
            <w:vAlign w:val="center"/>
          </w:tcPr>
          <w:p w14:paraId="4911B40E" w14:textId="77777777" w:rsidR="002E5109" w:rsidRPr="00112174" w:rsidRDefault="002E5109" w:rsidP="002E5109">
            <w:pPr>
              <w:widowControl w:val="0"/>
              <w:adjustRightInd w:val="0"/>
              <w:spacing w:after="0" w:line="276" w:lineRule="auto"/>
              <w:textAlignment w:val="baseline"/>
              <w:rPr>
                <w:rFonts w:eastAsia="Times New Roman" w:cs="Arial"/>
                <w:color w:val="000000"/>
                <w:sz w:val="20"/>
                <w:szCs w:val="20"/>
                <w:lang w:eastAsia="pl-PL"/>
              </w:rPr>
            </w:pPr>
            <w:r w:rsidRPr="00112174">
              <w:rPr>
                <w:rFonts w:eastAsia="Times New Roman" w:cs="Arial"/>
                <w:color w:val="000000"/>
                <w:sz w:val="20"/>
                <w:szCs w:val="20"/>
                <w:lang w:eastAsia="pl-PL"/>
              </w:rPr>
              <w:t>Metale nieżelazne</w:t>
            </w:r>
          </w:p>
        </w:tc>
        <w:tc>
          <w:tcPr>
            <w:tcW w:w="1701" w:type="dxa"/>
            <w:vAlign w:val="center"/>
          </w:tcPr>
          <w:p w14:paraId="47354F6F" w14:textId="77777777" w:rsidR="002E5109" w:rsidRPr="00112174" w:rsidRDefault="002E5109" w:rsidP="002E5109">
            <w:pPr>
              <w:widowControl w:val="0"/>
              <w:adjustRightInd w:val="0"/>
              <w:spacing w:after="0" w:line="276" w:lineRule="auto"/>
              <w:jc w:val="center"/>
              <w:textAlignment w:val="baseline"/>
              <w:rPr>
                <w:rFonts w:eastAsia="Times New Roman" w:cs="Arial"/>
                <w:color w:val="000000"/>
                <w:sz w:val="20"/>
                <w:szCs w:val="20"/>
                <w:lang w:eastAsia="pl-PL"/>
              </w:rPr>
            </w:pPr>
            <w:r w:rsidRPr="00112174">
              <w:rPr>
                <w:rFonts w:eastAsia="Calibri" w:cs="Arial"/>
                <w:color w:val="000000"/>
                <w:sz w:val="20"/>
                <w:szCs w:val="20"/>
                <w:lang w:eastAsia="pl-PL"/>
              </w:rPr>
              <w:t>40,00</w:t>
            </w:r>
          </w:p>
        </w:tc>
        <w:tc>
          <w:tcPr>
            <w:tcW w:w="2125" w:type="dxa"/>
            <w:vMerge/>
            <w:vAlign w:val="center"/>
          </w:tcPr>
          <w:p w14:paraId="633520B3" w14:textId="77777777" w:rsidR="002E5109" w:rsidRPr="00112174" w:rsidRDefault="002E5109" w:rsidP="002E5109">
            <w:pPr>
              <w:widowControl w:val="0"/>
              <w:adjustRightInd w:val="0"/>
              <w:spacing w:after="0" w:line="276" w:lineRule="auto"/>
              <w:jc w:val="center"/>
              <w:textAlignment w:val="baseline"/>
              <w:rPr>
                <w:rFonts w:eastAsia="Times New Roman" w:cs="Arial"/>
                <w:color w:val="EE0000"/>
                <w:sz w:val="20"/>
                <w:szCs w:val="20"/>
                <w:lang w:eastAsia="pl-PL"/>
              </w:rPr>
            </w:pPr>
          </w:p>
        </w:tc>
      </w:tr>
      <w:tr w:rsidR="002E5109" w:rsidRPr="00112174" w14:paraId="1F0C8391" w14:textId="77777777" w:rsidTr="00627DF9">
        <w:trPr>
          <w:trHeight w:val="50"/>
        </w:trPr>
        <w:tc>
          <w:tcPr>
            <w:tcW w:w="567" w:type="dxa"/>
            <w:vAlign w:val="center"/>
          </w:tcPr>
          <w:p w14:paraId="5DA8C1F3" w14:textId="77777777" w:rsidR="002E5109" w:rsidRPr="00112174" w:rsidRDefault="002E5109">
            <w:pPr>
              <w:widowControl w:val="0"/>
              <w:numPr>
                <w:ilvl w:val="0"/>
                <w:numId w:val="55"/>
              </w:numPr>
              <w:adjustRightInd w:val="0"/>
              <w:spacing w:after="0" w:line="276" w:lineRule="auto"/>
              <w:ind w:left="1070" w:hanging="995"/>
              <w:jc w:val="center"/>
              <w:textAlignment w:val="baseline"/>
              <w:rPr>
                <w:rFonts w:eastAsia="Times New Roman" w:cs="Arial"/>
                <w:sz w:val="20"/>
                <w:szCs w:val="20"/>
                <w:lang w:eastAsia="pl-PL"/>
              </w:rPr>
            </w:pPr>
          </w:p>
        </w:tc>
        <w:tc>
          <w:tcPr>
            <w:tcW w:w="1276" w:type="dxa"/>
            <w:vAlign w:val="center"/>
          </w:tcPr>
          <w:p w14:paraId="2E25804A" w14:textId="77777777" w:rsidR="002E5109" w:rsidRPr="00112174" w:rsidRDefault="002E5109" w:rsidP="002E5109">
            <w:pPr>
              <w:widowControl w:val="0"/>
              <w:adjustRightInd w:val="0"/>
              <w:spacing w:after="0" w:line="276" w:lineRule="auto"/>
              <w:ind w:left="-46"/>
              <w:jc w:val="center"/>
              <w:textAlignment w:val="baseline"/>
              <w:rPr>
                <w:rFonts w:eastAsia="Times New Roman" w:cs="Arial"/>
                <w:color w:val="000000"/>
                <w:sz w:val="20"/>
                <w:szCs w:val="20"/>
                <w:lang w:eastAsia="pl-PL"/>
              </w:rPr>
            </w:pPr>
            <w:r w:rsidRPr="00112174">
              <w:rPr>
                <w:rFonts w:eastAsia="Times New Roman" w:cs="Arial"/>
                <w:bCs/>
                <w:color w:val="000000"/>
                <w:sz w:val="20"/>
                <w:szCs w:val="20"/>
                <w:lang w:eastAsia="pl-PL"/>
              </w:rPr>
              <w:t>19 12 04</w:t>
            </w:r>
          </w:p>
        </w:tc>
        <w:tc>
          <w:tcPr>
            <w:tcW w:w="3969" w:type="dxa"/>
            <w:vAlign w:val="center"/>
          </w:tcPr>
          <w:p w14:paraId="6FB757C5" w14:textId="77777777" w:rsidR="002E5109" w:rsidRPr="00112174" w:rsidRDefault="002E5109" w:rsidP="002E5109">
            <w:pPr>
              <w:widowControl w:val="0"/>
              <w:adjustRightInd w:val="0"/>
              <w:spacing w:after="0" w:line="276" w:lineRule="auto"/>
              <w:textAlignment w:val="baseline"/>
              <w:rPr>
                <w:rFonts w:eastAsia="Times New Roman" w:cs="Arial"/>
                <w:color w:val="000000"/>
                <w:sz w:val="20"/>
                <w:szCs w:val="20"/>
                <w:lang w:eastAsia="pl-PL"/>
              </w:rPr>
            </w:pPr>
            <w:r w:rsidRPr="00112174">
              <w:rPr>
                <w:rFonts w:eastAsia="Times New Roman" w:cs="Arial"/>
                <w:color w:val="000000"/>
                <w:sz w:val="20"/>
                <w:szCs w:val="20"/>
                <w:lang w:eastAsia="pl-PL"/>
              </w:rPr>
              <w:t>Tworzywa sztuczne i guma</w:t>
            </w:r>
          </w:p>
        </w:tc>
        <w:tc>
          <w:tcPr>
            <w:tcW w:w="1701" w:type="dxa"/>
            <w:vAlign w:val="center"/>
          </w:tcPr>
          <w:p w14:paraId="67AF05F1" w14:textId="1E94109A" w:rsidR="002E5109" w:rsidRPr="00112174" w:rsidRDefault="002E5109" w:rsidP="002E5109">
            <w:pPr>
              <w:widowControl w:val="0"/>
              <w:adjustRightInd w:val="0"/>
              <w:spacing w:after="0" w:line="276" w:lineRule="auto"/>
              <w:jc w:val="center"/>
              <w:textAlignment w:val="baseline"/>
              <w:rPr>
                <w:rFonts w:eastAsia="Times New Roman" w:cs="Arial"/>
                <w:color w:val="000000"/>
                <w:sz w:val="20"/>
                <w:szCs w:val="20"/>
                <w:lang w:eastAsia="pl-PL"/>
              </w:rPr>
            </w:pPr>
            <w:r w:rsidRPr="00112174">
              <w:rPr>
                <w:rFonts w:eastAsia="Calibri" w:cs="Arial"/>
                <w:color w:val="000000"/>
                <w:sz w:val="20"/>
                <w:szCs w:val="20"/>
                <w:lang w:eastAsia="pl-PL"/>
              </w:rPr>
              <w:t>2</w:t>
            </w:r>
            <w:r w:rsidR="00806D14" w:rsidRPr="00112174">
              <w:rPr>
                <w:rFonts w:eastAsia="Calibri" w:cs="Arial"/>
                <w:color w:val="000000"/>
                <w:sz w:val="20"/>
                <w:szCs w:val="20"/>
                <w:lang w:eastAsia="pl-PL"/>
              </w:rPr>
              <w:t>750</w:t>
            </w:r>
            <w:r w:rsidRPr="00112174">
              <w:rPr>
                <w:rFonts w:eastAsia="Calibri" w:cs="Arial"/>
                <w:color w:val="000000"/>
                <w:sz w:val="20"/>
                <w:szCs w:val="20"/>
                <w:lang w:eastAsia="pl-PL"/>
              </w:rPr>
              <w:t>,00</w:t>
            </w:r>
          </w:p>
        </w:tc>
        <w:tc>
          <w:tcPr>
            <w:tcW w:w="2125" w:type="dxa"/>
            <w:vMerge/>
            <w:vAlign w:val="center"/>
          </w:tcPr>
          <w:p w14:paraId="4083E59D" w14:textId="77777777" w:rsidR="002E5109" w:rsidRPr="00112174" w:rsidRDefault="002E5109" w:rsidP="002E5109">
            <w:pPr>
              <w:widowControl w:val="0"/>
              <w:adjustRightInd w:val="0"/>
              <w:spacing w:after="0" w:line="276" w:lineRule="auto"/>
              <w:jc w:val="center"/>
              <w:textAlignment w:val="baseline"/>
              <w:rPr>
                <w:rFonts w:eastAsia="Times New Roman" w:cs="Arial"/>
                <w:color w:val="EE0000"/>
                <w:sz w:val="20"/>
                <w:szCs w:val="20"/>
                <w:lang w:eastAsia="pl-PL"/>
              </w:rPr>
            </w:pPr>
          </w:p>
        </w:tc>
      </w:tr>
      <w:tr w:rsidR="002E5109" w:rsidRPr="00112174" w14:paraId="4DBE5382" w14:textId="77777777" w:rsidTr="00627DF9">
        <w:trPr>
          <w:trHeight w:val="50"/>
        </w:trPr>
        <w:tc>
          <w:tcPr>
            <w:tcW w:w="567" w:type="dxa"/>
            <w:vAlign w:val="center"/>
          </w:tcPr>
          <w:p w14:paraId="3E2008C0" w14:textId="77777777" w:rsidR="002E5109" w:rsidRPr="00112174" w:rsidRDefault="002E5109">
            <w:pPr>
              <w:widowControl w:val="0"/>
              <w:numPr>
                <w:ilvl w:val="0"/>
                <w:numId w:val="55"/>
              </w:numPr>
              <w:adjustRightInd w:val="0"/>
              <w:spacing w:after="0" w:line="276" w:lineRule="auto"/>
              <w:ind w:left="1070" w:hanging="995"/>
              <w:jc w:val="center"/>
              <w:textAlignment w:val="baseline"/>
              <w:rPr>
                <w:rFonts w:eastAsia="Times New Roman" w:cs="Arial"/>
                <w:sz w:val="20"/>
                <w:szCs w:val="20"/>
                <w:lang w:eastAsia="pl-PL"/>
              </w:rPr>
            </w:pPr>
          </w:p>
        </w:tc>
        <w:tc>
          <w:tcPr>
            <w:tcW w:w="1276" w:type="dxa"/>
            <w:vAlign w:val="center"/>
          </w:tcPr>
          <w:p w14:paraId="6DFC74A1" w14:textId="77777777" w:rsidR="002E5109" w:rsidRPr="00112174" w:rsidRDefault="002E5109" w:rsidP="002E5109">
            <w:pPr>
              <w:widowControl w:val="0"/>
              <w:adjustRightInd w:val="0"/>
              <w:spacing w:after="0" w:line="276" w:lineRule="auto"/>
              <w:ind w:left="-46"/>
              <w:jc w:val="center"/>
              <w:textAlignment w:val="baseline"/>
              <w:rPr>
                <w:rFonts w:eastAsia="Times New Roman" w:cs="Arial"/>
                <w:color w:val="000000"/>
                <w:sz w:val="20"/>
                <w:szCs w:val="20"/>
                <w:lang w:eastAsia="pl-PL"/>
              </w:rPr>
            </w:pPr>
            <w:r w:rsidRPr="00112174">
              <w:rPr>
                <w:rFonts w:eastAsia="Times New Roman" w:cs="Arial"/>
                <w:bCs/>
                <w:color w:val="000000"/>
                <w:sz w:val="20"/>
                <w:szCs w:val="20"/>
                <w:lang w:eastAsia="pl-PL"/>
              </w:rPr>
              <w:t>19 12 05</w:t>
            </w:r>
          </w:p>
        </w:tc>
        <w:tc>
          <w:tcPr>
            <w:tcW w:w="3969" w:type="dxa"/>
            <w:vAlign w:val="center"/>
          </w:tcPr>
          <w:p w14:paraId="09133E40" w14:textId="77777777" w:rsidR="002E5109" w:rsidRPr="00112174" w:rsidRDefault="002E5109" w:rsidP="002E5109">
            <w:pPr>
              <w:widowControl w:val="0"/>
              <w:adjustRightInd w:val="0"/>
              <w:spacing w:after="0" w:line="276" w:lineRule="auto"/>
              <w:textAlignment w:val="baseline"/>
              <w:rPr>
                <w:rFonts w:eastAsia="Times New Roman" w:cs="Arial"/>
                <w:color w:val="000000"/>
                <w:sz w:val="20"/>
                <w:szCs w:val="20"/>
                <w:lang w:eastAsia="pl-PL"/>
              </w:rPr>
            </w:pPr>
            <w:r w:rsidRPr="00112174">
              <w:rPr>
                <w:rFonts w:eastAsia="Times New Roman" w:cs="Arial"/>
                <w:color w:val="000000"/>
                <w:sz w:val="20"/>
                <w:szCs w:val="20"/>
                <w:lang w:eastAsia="pl-PL"/>
              </w:rPr>
              <w:t>Szkło</w:t>
            </w:r>
          </w:p>
        </w:tc>
        <w:tc>
          <w:tcPr>
            <w:tcW w:w="1701" w:type="dxa"/>
            <w:vAlign w:val="center"/>
          </w:tcPr>
          <w:p w14:paraId="4247D72B" w14:textId="77777777" w:rsidR="002E5109" w:rsidRPr="00112174" w:rsidRDefault="002E5109" w:rsidP="002E5109">
            <w:pPr>
              <w:widowControl w:val="0"/>
              <w:adjustRightInd w:val="0"/>
              <w:spacing w:after="0" w:line="276" w:lineRule="auto"/>
              <w:jc w:val="center"/>
              <w:textAlignment w:val="baseline"/>
              <w:rPr>
                <w:rFonts w:eastAsia="Times New Roman" w:cs="Arial"/>
                <w:color w:val="000000"/>
                <w:sz w:val="20"/>
                <w:szCs w:val="20"/>
                <w:lang w:eastAsia="pl-PL"/>
              </w:rPr>
            </w:pPr>
            <w:r w:rsidRPr="00112174">
              <w:rPr>
                <w:rFonts w:eastAsia="Calibri" w:cs="Arial"/>
                <w:color w:val="000000"/>
                <w:sz w:val="20"/>
                <w:szCs w:val="20"/>
                <w:lang w:eastAsia="pl-PL"/>
              </w:rPr>
              <w:t>15,00</w:t>
            </w:r>
          </w:p>
        </w:tc>
        <w:tc>
          <w:tcPr>
            <w:tcW w:w="2125" w:type="dxa"/>
            <w:vMerge/>
            <w:vAlign w:val="center"/>
          </w:tcPr>
          <w:p w14:paraId="5916761E" w14:textId="77777777" w:rsidR="002E5109" w:rsidRPr="00112174" w:rsidRDefault="002E5109" w:rsidP="002E5109">
            <w:pPr>
              <w:widowControl w:val="0"/>
              <w:adjustRightInd w:val="0"/>
              <w:spacing w:after="0" w:line="276" w:lineRule="auto"/>
              <w:jc w:val="center"/>
              <w:textAlignment w:val="baseline"/>
              <w:rPr>
                <w:rFonts w:eastAsia="Times New Roman" w:cs="Arial"/>
                <w:color w:val="EE0000"/>
                <w:sz w:val="20"/>
                <w:szCs w:val="20"/>
                <w:lang w:eastAsia="pl-PL"/>
              </w:rPr>
            </w:pPr>
          </w:p>
        </w:tc>
      </w:tr>
      <w:tr w:rsidR="002E5109" w:rsidRPr="00112174" w14:paraId="7B312C03" w14:textId="77777777" w:rsidTr="00627DF9">
        <w:trPr>
          <w:trHeight w:val="50"/>
        </w:trPr>
        <w:tc>
          <w:tcPr>
            <w:tcW w:w="567" w:type="dxa"/>
            <w:vAlign w:val="center"/>
          </w:tcPr>
          <w:p w14:paraId="199690AC" w14:textId="77777777" w:rsidR="002E5109" w:rsidRPr="00112174" w:rsidRDefault="002E5109">
            <w:pPr>
              <w:widowControl w:val="0"/>
              <w:numPr>
                <w:ilvl w:val="0"/>
                <w:numId w:val="55"/>
              </w:numPr>
              <w:adjustRightInd w:val="0"/>
              <w:spacing w:after="0" w:line="276" w:lineRule="auto"/>
              <w:ind w:left="1070" w:hanging="995"/>
              <w:jc w:val="center"/>
              <w:textAlignment w:val="baseline"/>
              <w:rPr>
                <w:rFonts w:eastAsia="Times New Roman" w:cs="Arial"/>
                <w:sz w:val="20"/>
                <w:szCs w:val="20"/>
                <w:lang w:eastAsia="pl-PL"/>
              </w:rPr>
            </w:pPr>
          </w:p>
        </w:tc>
        <w:tc>
          <w:tcPr>
            <w:tcW w:w="1276" w:type="dxa"/>
            <w:vAlign w:val="center"/>
          </w:tcPr>
          <w:p w14:paraId="4038E649" w14:textId="77777777" w:rsidR="002E5109" w:rsidRPr="00112174" w:rsidRDefault="002E5109" w:rsidP="002E5109">
            <w:pPr>
              <w:widowControl w:val="0"/>
              <w:adjustRightInd w:val="0"/>
              <w:spacing w:after="0" w:line="276" w:lineRule="auto"/>
              <w:ind w:left="-46"/>
              <w:jc w:val="center"/>
              <w:textAlignment w:val="baseline"/>
              <w:rPr>
                <w:rFonts w:eastAsia="Times New Roman" w:cs="Arial"/>
                <w:color w:val="000000"/>
                <w:sz w:val="20"/>
                <w:szCs w:val="20"/>
                <w:lang w:eastAsia="pl-PL"/>
              </w:rPr>
            </w:pPr>
            <w:r w:rsidRPr="00112174">
              <w:rPr>
                <w:rFonts w:eastAsia="Times New Roman" w:cs="Arial"/>
                <w:bCs/>
                <w:color w:val="000000"/>
                <w:sz w:val="20"/>
                <w:szCs w:val="20"/>
                <w:lang w:eastAsia="pl-PL"/>
              </w:rPr>
              <w:t>19 12 07</w:t>
            </w:r>
          </w:p>
        </w:tc>
        <w:tc>
          <w:tcPr>
            <w:tcW w:w="3969" w:type="dxa"/>
            <w:vAlign w:val="center"/>
          </w:tcPr>
          <w:p w14:paraId="61E74327" w14:textId="77777777" w:rsidR="002E5109" w:rsidRPr="00112174" w:rsidRDefault="002E5109" w:rsidP="002E5109">
            <w:pPr>
              <w:widowControl w:val="0"/>
              <w:adjustRightInd w:val="0"/>
              <w:spacing w:after="0" w:line="276" w:lineRule="auto"/>
              <w:textAlignment w:val="baseline"/>
              <w:rPr>
                <w:rFonts w:eastAsia="Times New Roman" w:cs="Arial"/>
                <w:color w:val="000000"/>
                <w:sz w:val="20"/>
                <w:szCs w:val="20"/>
                <w:lang w:eastAsia="pl-PL"/>
              </w:rPr>
            </w:pPr>
            <w:r w:rsidRPr="00112174">
              <w:rPr>
                <w:rFonts w:eastAsia="Times New Roman" w:cs="Arial"/>
                <w:color w:val="000000"/>
                <w:sz w:val="20"/>
                <w:szCs w:val="20"/>
                <w:lang w:eastAsia="pl-PL"/>
              </w:rPr>
              <w:t>Drewno inne niż wymienione w 19 12 06</w:t>
            </w:r>
          </w:p>
        </w:tc>
        <w:tc>
          <w:tcPr>
            <w:tcW w:w="1701" w:type="dxa"/>
            <w:vAlign w:val="center"/>
          </w:tcPr>
          <w:p w14:paraId="000817B2" w14:textId="77777777" w:rsidR="002E5109" w:rsidRPr="00112174" w:rsidRDefault="002E5109" w:rsidP="002E5109">
            <w:pPr>
              <w:widowControl w:val="0"/>
              <w:adjustRightInd w:val="0"/>
              <w:spacing w:after="0" w:line="276" w:lineRule="auto"/>
              <w:jc w:val="center"/>
              <w:textAlignment w:val="baseline"/>
              <w:rPr>
                <w:rFonts w:eastAsia="Times New Roman" w:cs="Arial"/>
                <w:color w:val="000000"/>
                <w:sz w:val="20"/>
                <w:szCs w:val="20"/>
                <w:lang w:eastAsia="pl-PL"/>
              </w:rPr>
            </w:pPr>
            <w:r w:rsidRPr="00112174">
              <w:rPr>
                <w:rFonts w:eastAsia="Calibri" w:cs="Arial"/>
                <w:color w:val="000000"/>
                <w:sz w:val="20"/>
                <w:szCs w:val="20"/>
                <w:lang w:eastAsia="pl-PL"/>
              </w:rPr>
              <w:t>25,00</w:t>
            </w:r>
          </w:p>
        </w:tc>
        <w:tc>
          <w:tcPr>
            <w:tcW w:w="2125" w:type="dxa"/>
            <w:vMerge/>
            <w:vAlign w:val="center"/>
          </w:tcPr>
          <w:p w14:paraId="5181CA0D" w14:textId="77777777" w:rsidR="002E5109" w:rsidRPr="00112174" w:rsidRDefault="002E5109" w:rsidP="002E5109">
            <w:pPr>
              <w:widowControl w:val="0"/>
              <w:adjustRightInd w:val="0"/>
              <w:spacing w:after="0" w:line="276" w:lineRule="auto"/>
              <w:jc w:val="center"/>
              <w:textAlignment w:val="baseline"/>
              <w:rPr>
                <w:rFonts w:eastAsia="Times New Roman" w:cs="Arial"/>
                <w:color w:val="EE0000"/>
                <w:sz w:val="20"/>
                <w:szCs w:val="20"/>
                <w:lang w:eastAsia="pl-PL"/>
              </w:rPr>
            </w:pPr>
          </w:p>
        </w:tc>
      </w:tr>
      <w:tr w:rsidR="002E5109" w:rsidRPr="00112174" w14:paraId="47794EC4" w14:textId="77777777" w:rsidTr="00627DF9">
        <w:trPr>
          <w:trHeight w:val="50"/>
        </w:trPr>
        <w:tc>
          <w:tcPr>
            <w:tcW w:w="567" w:type="dxa"/>
            <w:vAlign w:val="center"/>
          </w:tcPr>
          <w:p w14:paraId="28726E05" w14:textId="77777777" w:rsidR="002E5109" w:rsidRPr="00112174" w:rsidRDefault="002E5109">
            <w:pPr>
              <w:widowControl w:val="0"/>
              <w:numPr>
                <w:ilvl w:val="0"/>
                <w:numId w:val="55"/>
              </w:numPr>
              <w:adjustRightInd w:val="0"/>
              <w:spacing w:after="0" w:line="276" w:lineRule="auto"/>
              <w:ind w:left="1070" w:hanging="995"/>
              <w:jc w:val="center"/>
              <w:textAlignment w:val="baseline"/>
              <w:rPr>
                <w:rFonts w:eastAsia="Times New Roman" w:cs="Arial"/>
                <w:sz w:val="20"/>
                <w:szCs w:val="20"/>
                <w:lang w:eastAsia="pl-PL"/>
              </w:rPr>
            </w:pPr>
          </w:p>
        </w:tc>
        <w:tc>
          <w:tcPr>
            <w:tcW w:w="1276" w:type="dxa"/>
            <w:vAlign w:val="center"/>
          </w:tcPr>
          <w:p w14:paraId="48F38444" w14:textId="77777777" w:rsidR="002E5109" w:rsidRPr="00112174" w:rsidRDefault="002E5109" w:rsidP="002E5109">
            <w:pPr>
              <w:widowControl w:val="0"/>
              <w:adjustRightInd w:val="0"/>
              <w:spacing w:after="0" w:line="276" w:lineRule="auto"/>
              <w:ind w:left="-46"/>
              <w:jc w:val="center"/>
              <w:textAlignment w:val="baseline"/>
              <w:rPr>
                <w:rFonts w:eastAsia="Times New Roman" w:cs="Arial"/>
                <w:bCs/>
                <w:color w:val="000000"/>
                <w:sz w:val="20"/>
                <w:szCs w:val="20"/>
                <w:lang w:eastAsia="pl-PL"/>
              </w:rPr>
            </w:pPr>
            <w:r w:rsidRPr="00112174">
              <w:rPr>
                <w:rFonts w:eastAsia="Times New Roman" w:cs="Arial"/>
                <w:bCs/>
                <w:color w:val="000000"/>
                <w:sz w:val="20"/>
                <w:szCs w:val="20"/>
                <w:lang w:eastAsia="pl-PL"/>
              </w:rPr>
              <w:t xml:space="preserve">19 12 12 </w:t>
            </w:r>
          </w:p>
        </w:tc>
        <w:tc>
          <w:tcPr>
            <w:tcW w:w="3969" w:type="dxa"/>
            <w:vAlign w:val="center"/>
          </w:tcPr>
          <w:p w14:paraId="4126055C" w14:textId="77777777" w:rsidR="002E5109" w:rsidRPr="00112174" w:rsidRDefault="002E5109" w:rsidP="002E5109">
            <w:pPr>
              <w:widowControl w:val="0"/>
              <w:adjustRightInd w:val="0"/>
              <w:spacing w:after="0" w:line="276" w:lineRule="auto"/>
              <w:textAlignment w:val="baseline"/>
              <w:rPr>
                <w:rFonts w:eastAsia="Times New Roman" w:cs="Arial"/>
                <w:color w:val="000000"/>
                <w:sz w:val="20"/>
                <w:szCs w:val="20"/>
                <w:lang w:eastAsia="pl-PL"/>
              </w:rPr>
            </w:pPr>
            <w:r w:rsidRPr="00112174">
              <w:rPr>
                <w:rFonts w:eastAsia="Times New Roman" w:cs="Arial"/>
                <w:color w:val="000000"/>
                <w:sz w:val="20"/>
                <w:szCs w:val="20"/>
                <w:lang w:eastAsia="pl-PL"/>
              </w:rPr>
              <w:t>Inne odpady (w tym zmieszane substancje i przedmioty) z mechanicznej obróbki odpadów inne niż wymienione w 19 12 11</w:t>
            </w:r>
          </w:p>
        </w:tc>
        <w:tc>
          <w:tcPr>
            <w:tcW w:w="1701" w:type="dxa"/>
            <w:vAlign w:val="center"/>
          </w:tcPr>
          <w:p w14:paraId="6AA88066" w14:textId="77777777" w:rsidR="002E5109" w:rsidRPr="00112174" w:rsidRDefault="002E5109" w:rsidP="002E5109">
            <w:pPr>
              <w:widowControl w:val="0"/>
              <w:adjustRightInd w:val="0"/>
              <w:spacing w:after="0" w:line="276" w:lineRule="auto"/>
              <w:jc w:val="center"/>
              <w:textAlignment w:val="baseline"/>
              <w:rPr>
                <w:rFonts w:eastAsia="Times New Roman" w:cs="Arial"/>
                <w:color w:val="000000"/>
                <w:sz w:val="20"/>
                <w:szCs w:val="20"/>
                <w:lang w:eastAsia="pl-PL"/>
              </w:rPr>
            </w:pPr>
            <w:r w:rsidRPr="00112174">
              <w:rPr>
                <w:rFonts w:eastAsia="Calibri" w:cs="Arial"/>
                <w:color w:val="000000"/>
                <w:sz w:val="20"/>
                <w:szCs w:val="20"/>
                <w:lang w:eastAsia="pl-PL"/>
              </w:rPr>
              <w:t>3 500,00</w:t>
            </w:r>
          </w:p>
        </w:tc>
        <w:tc>
          <w:tcPr>
            <w:tcW w:w="2125" w:type="dxa"/>
            <w:vMerge/>
            <w:vAlign w:val="center"/>
          </w:tcPr>
          <w:p w14:paraId="5D52AB0F" w14:textId="77777777" w:rsidR="002E5109" w:rsidRPr="00112174" w:rsidRDefault="002E5109" w:rsidP="002E5109">
            <w:pPr>
              <w:widowControl w:val="0"/>
              <w:adjustRightInd w:val="0"/>
              <w:spacing w:after="0" w:line="276" w:lineRule="auto"/>
              <w:jc w:val="center"/>
              <w:textAlignment w:val="baseline"/>
              <w:rPr>
                <w:rFonts w:eastAsia="Times New Roman" w:cs="Arial"/>
                <w:color w:val="EE0000"/>
                <w:sz w:val="20"/>
                <w:szCs w:val="20"/>
                <w:lang w:eastAsia="pl-PL"/>
              </w:rPr>
            </w:pPr>
          </w:p>
        </w:tc>
      </w:tr>
      <w:tr w:rsidR="002E5109" w:rsidRPr="00112174" w14:paraId="22AD6BD0" w14:textId="77777777" w:rsidTr="00627DF9">
        <w:trPr>
          <w:gridAfter w:val="1"/>
          <w:wAfter w:w="2125" w:type="dxa"/>
          <w:trHeight w:val="50"/>
        </w:trPr>
        <w:tc>
          <w:tcPr>
            <w:tcW w:w="567" w:type="dxa"/>
            <w:vAlign w:val="center"/>
          </w:tcPr>
          <w:p w14:paraId="13CF99C3" w14:textId="77777777" w:rsidR="002E5109" w:rsidRPr="00112174" w:rsidRDefault="002E5109" w:rsidP="00AD20B6">
            <w:pPr>
              <w:widowControl w:val="0"/>
              <w:adjustRightInd w:val="0"/>
              <w:spacing w:after="0" w:line="276" w:lineRule="auto"/>
              <w:ind w:left="1070"/>
              <w:textAlignment w:val="baseline"/>
              <w:rPr>
                <w:rFonts w:eastAsia="Times New Roman" w:cs="Arial"/>
                <w:sz w:val="20"/>
                <w:szCs w:val="20"/>
                <w:lang w:eastAsia="pl-PL"/>
              </w:rPr>
            </w:pPr>
          </w:p>
        </w:tc>
        <w:tc>
          <w:tcPr>
            <w:tcW w:w="5245" w:type="dxa"/>
            <w:gridSpan w:val="2"/>
            <w:vAlign w:val="center"/>
          </w:tcPr>
          <w:p w14:paraId="1E4A782D" w14:textId="3B0F95A6" w:rsidR="002E5109" w:rsidRPr="00112174" w:rsidRDefault="002E5109" w:rsidP="002E5109">
            <w:pPr>
              <w:widowControl w:val="0"/>
              <w:adjustRightInd w:val="0"/>
              <w:spacing w:after="0" w:line="276" w:lineRule="auto"/>
              <w:jc w:val="center"/>
              <w:textAlignment w:val="baseline"/>
              <w:rPr>
                <w:rFonts w:eastAsia="Times New Roman" w:cs="Arial"/>
                <w:color w:val="000000"/>
                <w:sz w:val="20"/>
                <w:szCs w:val="20"/>
                <w:lang w:eastAsia="pl-PL"/>
              </w:rPr>
            </w:pPr>
            <w:r w:rsidRPr="00112174">
              <w:rPr>
                <w:rFonts w:eastAsia="Times New Roman" w:cs="Arial"/>
                <w:color w:val="000000"/>
                <w:sz w:val="20"/>
                <w:szCs w:val="20"/>
                <w:lang w:eastAsia="pl-PL"/>
              </w:rPr>
              <w:t xml:space="preserve">Suma odpadów powstających w wyniku przetwarzania </w:t>
            </w:r>
          </w:p>
        </w:tc>
        <w:tc>
          <w:tcPr>
            <w:tcW w:w="1701" w:type="dxa"/>
            <w:vAlign w:val="center"/>
          </w:tcPr>
          <w:p w14:paraId="29F121E1" w14:textId="77777777" w:rsidR="002E5109" w:rsidRPr="00112174" w:rsidRDefault="002E5109" w:rsidP="002E5109">
            <w:pPr>
              <w:widowControl w:val="0"/>
              <w:adjustRightInd w:val="0"/>
              <w:spacing w:after="0" w:line="276" w:lineRule="auto"/>
              <w:jc w:val="center"/>
              <w:textAlignment w:val="baseline"/>
              <w:rPr>
                <w:rFonts w:eastAsia="Times New Roman" w:cs="Arial"/>
                <w:color w:val="000000"/>
                <w:sz w:val="20"/>
                <w:szCs w:val="20"/>
                <w:lang w:eastAsia="pl-PL"/>
              </w:rPr>
            </w:pPr>
            <w:r w:rsidRPr="00112174">
              <w:rPr>
                <w:rFonts w:eastAsia="Calibri" w:cs="Arial"/>
                <w:color w:val="000000"/>
                <w:sz w:val="20"/>
                <w:szCs w:val="20"/>
                <w:lang w:eastAsia="pl-PL"/>
              </w:rPr>
              <w:t>6 745, 00</w:t>
            </w:r>
          </w:p>
        </w:tc>
      </w:tr>
    </w:tbl>
    <w:p w14:paraId="720DD171" w14:textId="77777777" w:rsidR="002E5109" w:rsidRPr="00112174" w:rsidRDefault="002E5109" w:rsidP="002E5109">
      <w:pPr>
        <w:spacing w:before="120" w:after="360"/>
        <w:contextualSpacing/>
        <w:jc w:val="both"/>
        <w:rPr>
          <w:rFonts w:eastAsia="Arial Unicode MS" w:cs="Arial"/>
          <w:color w:val="000000"/>
          <w:szCs w:val="24"/>
          <w:lang w:eastAsia="pl-PL"/>
        </w:rPr>
      </w:pPr>
    </w:p>
    <w:p w14:paraId="1728D5D0" w14:textId="77777777" w:rsidR="002E5109" w:rsidRPr="00112174" w:rsidRDefault="002E5109" w:rsidP="00A25EFC">
      <w:pPr>
        <w:keepNext/>
        <w:widowControl w:val="0"/>
        <w:adjustRightInd w:val="0"/>
        <w:spacing w:after="0" w:line="276" w:lineRule="auto"/>
        <w:textAlignment w:val="baseline"/>
        <w:outlineLvl w:val="4"/>
        <w:rPr>
          <w:rFonts w:eastAsia="Arial Unicode MS" w:cs="Times New Roman"/>
          <w:b/>
          <w:szCs w:val="20"/>
          <w:lang w:eastAsia="pl-PL"/>
        </w:rPr>
      </w:pPr>
      <w:r w:rsidRPr="00112174">
        <w:rPr>
          <w:rFonts w:eastAsia="Arial Unicode MS" w:cs="Times New Roman"/>
          <w:b/>
          <w:szCs w:val="20"/>
          <w:lang w:eastAsia="pl-PL"/>
        </w:rPr>
        <w:t>IV.6.3. Miejsce i metoda przetwarzania odpadów oraz opis procesu technologicznego:</w:t>
      </w:r>
    </w:p>
    <w:p w14:paraId="149F467C" w14:textId="77777777" w:rsidR="002E5109" w:rsidRPr="00112174" w:rsidRDefault="002E5109" w:rsidP="00A25EFC">
      <w:pPr>
        <w:tabs>
          <w:tab w:val="left" w:pos="426"/>
        </w:tabs>
        <w:spacing w:after="0" w:line="276" w:lineRule="auto"/>
        <w:ind w:firstLine="426"/>
        <w:jc w:val="both"/>
        <w:rPr>
          <w:rFonts w:eastAsia="Times New Roman" w:cs="Arial"/>
          <w:noProof/>
          <w:sz w:val="2"/>
          <w:szCs w:val="2"/>
          <w:lang w:eastAsia="pl-PL"/>
        </w:rPr>
      </w:pPr>
    </w:p>
    <w:p w14:paraId="3D5FC62F" w14:textId="0B014187" w:rsidR="002E5109" w:rsidRPr="00112174" w:rsidRDefault="002E5109" w:rsidP="00A25EFC">
      <w:pPr>
        <w:tabs>
          <w:tab w:val="left" w:pos="426"/>
        </w:tabs>
        <w:spacing w:after="0" w:line="276" w:lineRule="auto"/>
        <w:rPr>
          <w:rFonts w:eastAsia="Times New Roman" w:cs="Arial"/>
          <w:szCs w:val="24"/>
          <w:lang w:eastAsia="pl-PL"/>
        </w:rPr>
      </w:pPr>
      <w:r w:rsidRPr="00112174">
        <w:rPr>
          <w:rFonts w:eastAsia="Times New Roman" w:cs="Arial"/>
          <w:noProof/>
          <w:szCs w:val="24"/>
          <w:lang w:eastAsia="pl-PL"/>
        </w:rPr>
        <w:t xml:space="preserve">Przetwarzanie odpadów prowadzone będzie w </w:t>
      </w:r>
      <w:r w:rsidRPr="00112174">
        <w:rPr>
          <w:rFonts w:eastAsia="Times New Roman" w:cs="Arial"/>
          <w:spacing w:val="-4"/>
          <w:szCs w:val="24"/>
          <w:lang w:eastAsia="pl-PL"/>
        </w:rPr>
        <w:t>Nowej Sarzynie przy ul. Chemików 1 na</w:t>
      </w:r>
      <w:r w:rsidR="00806D14" w:rsidRPr="00112174">
        <w:rPr>
          <w:rFonts w:eastAsia="Times New Roman" w:cs="Arial"/>
          <w:spacing w:val="-4"/>
          <w:szCs w:val="24"/>
          <w:lang w:eastAsia="pl-PL"/>
        </w:rPr>
        <w:t> </w:t>
      </w:r>
      <w:r w:rsidRPr="00112174">
        <w:rPr>
          <w:rFonts w:eastAsia="Times New Roman" w:cs="Arial"/>
          <w:spacing w:val="-4"/>
          <w:szCs w:val="24"/>
          <w:lang w:eastAsia="pl-PL"/>
        </w:rPr>
        <w:t xml:space="preserve">działkach o nr </w:t>
      </w:r>
      <w:proofErr w:type="spellStart"/>
      <w:r w:rsidRPr="00112174">
        <w:rPr>
          <w:rFonts w:eastAsia="Times New Roman" w:cs="Arial"/>
          <w:spacing w:val="-4"/>
          <w:szCs w:val="24"/>
          <w:lang w:eastAsia="pl-PL"/>
        </w:rPr>
        <w:t>ewid</w:t>
      </w:r>
      <w:proofErr w:type="spellEnd"/>
      <w:r w:rsidRPr="00112174">
        <w:rPr>
          <w:rFonts w:eastAsia="Times New Roman" w:cs="Arial"/>
          <w:spacing w:val="-4"/>
          <w:szCs w:val="24"/>
          <w:lang w:eastAsia="pl-PL"/>
        </w:rPr>
        <w:t>. 2/288, 2/289 oraz 2/287 obręb Nowa Sarzyna.</w:t>
      </w:r>
    </w:p>
    <w:p w14:paraId="1E42C953" w14:textId="77777777" w:rsidR="002E5109" w:rsidRPr="00112174" w:rsidRDefault="002E5109" w:rsidP="00A25EFC">
      <w:pPr>
        <w:tabs>
          <w:tab w:val="left" w:pos="426"/>
        </w:tabs>
        <w:spacing w:after="0" w:line="276" w:lineRule="auto"/>
        <w:rPr>
          <w:rFonts w:eastAsia="Times New Roman" w:cs="Arial"/>
          <w:noProof/>
          <w:szCs w:val="24"/>
          <w:lang w:eastAsia="pl-PL"/>
        </w:rPr>
      </w:pPr>
      <w:r w:rsidRPr="00112174">
        <w:rPr>
          <w:rFonts w:eastAsia="Times New Roman" w:cs="Arial"/>
          <w:noProof/>
          <w:szCs w:val="24"/>
          <w:lang w:eastAsia="pl-PL"/>
        </w:rPr>
        <w:t xml:space="preserve">Odpady będą poddawane procesowi odzysku kwlifikowanemu jako </w:t>
      </w:r>
      <w:bookmarkStart w:id="25" w:name="_Hlk223341528"/>
      <w:r w:rsidRPr="00112174">
        <w:rPr>
          <w:rFonts w:eastAsia="Times New Roman" w:cs="Arial"/>
          <w:noProof/>
          <w:szCs w:val="24"/>
          <w:lang w:eastAsia="pl-PL"/>
        </w:rPr>
        <w:t>R3 tj.</w:t>
      </w:r>
      <w:r w:rsidRPr="00112174">
        <w:rPr>
          <w:rFonts w:eastAsia="Times New Roman" w:cs="Times New Roman"/>
          <w:szCs w:val="24"/>
          <w:lang w:eastAsia="pl-PL"/>
        </w:rPr>
        <w:t xml:space="preserve"> </w:t>
      </w:r>
      <w:r w:rsidRPr="00112174">
        <w:rPr>
          <w:rFonts w:eastAsia="Times New Roman" w:cs="Arial"/>
          <w:noProof/>
          <w:szCs w:val="24"/>
          <w:lang w:eastAsia="pl-PL"/>
        </w:rPr>
        <w:t>Recykling lub odzysk substancji organicznych, które nie są stosowane jako rozpuszczalniki.</w:t>
      </w:r>
    </w:p>
    <w:bookmarkEnd w:id="25"/>
    <w:p w14:paraId="5D3C2B75" w14:textId="77777777" w:rsidR="00D970FF" w:rsidRPr="00A25EFC" w:rsidRDefault="00D970FF" w:rsidP="00D970FF">
      <w:pPr>
        <w:autoSpaceDE w:val="0"/>
        <w:autoSpaceDN w:val="0"/>
        <w:adjustRightInd w:val="0"/>
        <w:spacing w:after="0" w:line="276" w:lineRule="auto"/>
        <w:jc w:val="both"/>
        <w:rPr>
          <w:rFonts w:eastAsia="Times New Roman" w:cs="Arial"/>
          <w:szCs w:val="24"/>
          <w:lang w:eastAsia="pl-PL"/>
        </w:rPr>
      </w:pPr>
      <w:r w:rsidRPr="00A25EFC">
        <w:rPr>
          <w:rFonts w:eastAsia="Times New Roman" w:cs="Arial"/>
          <w:szCs w:val="24"/>
          <w:lang w:eastAsia="pl-PL"/>
        </w:rPr>
        <w:t xml:space="preserve">Proces przetwarzania odpadów rozpoczynał </w:t>
      </w:r>
      <w:r w:rsidRPr="00A25EFC">
        <w:rPr>
          <w:rFonts w:eastAsia="Times New Roman" w:cs="Arial"/>
          <w:spacing w:val="-4"/>
          <w:szCs w:val="24"/>
          <w:lang w:eastAsia="pl-PL"/>
        </w:rPr>
        <w:t>się będzie kontrolą jakości przyjętego odpadu wg obowiązującej procedury kontroli jakości, a następnie przygotowaniem materiału poprzez rozdzielanie bel, usunięcie elementów metalowych i folii, sortowanie ręczne i automatyczne, a następnie podaniem go do młynów rozdrabniających.</w:t>
      </w:r>
    </w:p>
    <w:p w14:paraId="685BFDE5" w14:textId="77777777" w:rsidR="00D970FF" w:rsidRPr="00D970FF" w:rsidRDefault="00D970FF" w:rsidP="00D970FF">
      <w:pPr>
        <w:autoSpaceDE w:val="0"/>
        <w:autoSpaceDN w:val="0"/>
        <w:adjustRightInd w:val="0"/>
        <w:spacing w:after="0" w:line="276" w:lineRule="auto"/>
        <w:rPr>
          <w:rFonts w:eastAsiaTheme="minorEastAsia" w:cs="Arial"/>
          <w:spacing w:val="-2"/>
          <w:szCs w:val="24"/>
        </w:rPr>
      </w:pPr>
      <w:r w:rsidRPr="00A25EFC">
        <w:rPr>
          <w:rFonts w:eastAsia="Times New Roman" w:cs="Arial"/>
          <w:szCs w:val="24"/>
          <w:lang w:eastAsia="pl-PL"/>
        </w:rPr>
        <w:t>Kolejnym krokiem będzie kierowanie materiału taśmociągiem do sekcji separacji mającej na celu oddzielnie</w:t>
      </w:r>
      <w:r w:rsidRPr="00A25EFC" w:rsidDel="004A3851">
        <w:rPr>
          <w:rFonts w:eastAsia="Times New Roman" w:cs="Arial"/>
          <w:szCs w:val="24"/>
          <w:lang w:eastAsia="pl-PL"/>
        </w:rPr>
        <w:t xml:space="preserve"> </w:t>
      </w:r>
      <w:r w:rsidRPr="00A25EFC">
        <w:rPr>
          <w:rFonts w:eastAsia="Times New Roman" w:cs="Arial"/>
          <w:szCs w:val="24"/>
          <w:lang w:eastAsia="pl-PL"/>
        </w:rPr>
        <w:t xml:space="preserve">tworzyw sztucznych od zanieczyszczeń m.in. foli, innych tworzyw sztucznych, metali, etykiet i innych zanieczyszczeń. Po oddzieleniu tworzyw sztucznych nastąpi mycie wstępne, zasadnicze, w tym gorące z użyciem roztworów alkalicznych </w:t>
      </w:r>
      <w:r w:rsidRPr="00A25EFC">
        <w:rPr>
          <w:rFonts w:eastAsia="Times New Roman" w:cs="Arial"/>
          <w:szCs w:val="24"/>
          <w:lang w:eastAsia="pl-PL"/>
        </w:rPr>
        <w:lastRenderedPageBreak/>
        <w:t xml:space="preserve">oraz </w:t>
      </w:r>
      <w:r w:rsidRPr="00A25EFC">
        <w:rPr>
          <w:rFonts w:eastAsia="Times New Roman" w:cs="Arial"/>
          <w:color w:val="000000" w:themeColor="text1"/>
          <w:szCs w:val="24"/>
          <w:lang w:eastAsia="pl-PL"/>
        </w:rPr>
        <w:t xml:space="preserve">płukanie. </w:t>
      </w:r>
      <w:r w:rsidRPr="00D970FF">
        <w:rPr>
          <w:rFonts w:eastAsia="Times New Roman" w:cs="Arial"/>
          <w:szCs w:val="24"/>
          <w:lang w:eastAsia="pl-PL"/>
        </w:rPr>
        <w:t>Instalacja wyposażona będzie w zamknięte obiegi wody technologicznej</w:t>
      </w:r>
      <w:r w:rsidRPr="00D970FF">
        <w:rPr>
          <w:rFonts w:eastAsiaTheme="minorEastAsia" w:cs="Arial"/>
          <w:spacing w:val="-2"/>
        </w:rPr>
        <w:t>.</w:t>
      </w:r>
      <w:r w:rsidRPr="00D970FF">
        <w:rPr>
          <w:rFonts w:eastAsia="Times New Roman" w:cs="Arial"/>
          <w:szCs w:val="24"/>
          <w:lang w:eastAsia="pl-PL"/>
        </w:rPr>
        <w:t xml:space="preserve"> </w:t>
      </w:r>
      <w:r w:rsidRPr="00D970FF">
        <w:rPr>
          <w:rFonts w:eastAsiaTheme="minorEastAsia" w:cs="Arial"/>
          <w:spacing w:val="-2"/>
        </w:rPr>
        <w:t>Woda ta doprowadzana będzie do zbiorników WL05, WL06 oraz WL07, w których poziom cieczy utrzymywany jest automatycznie na zadanym poziomie roboczym.</w:t>
      </w:r>
      <w:r w:rsidRPr="00D970FF">
        <w:rPr>
          <w:rFonts w:eastAsia="Times New Roman" w:cs="Arial"/>
          <w:szCs w:val="24"/>
          <w:lang w:eastAsia="pl-PL"/>
        </w:rPr>
        <w:t xml:space="preserve"> </w:t>
      </w:r>
      <w:r w:rsidRPr="00D970FF">
        <w:rPr>
          <w:rFonts w:eastAsiaTheme="minorEastAsia" w:cs="Arial"/>
          <w:spacing w:val="-2"/>
        </w:rPr>
        <w:t>Zbiornik WL03 zasilany będzie wodą pochodzącą z układu drenażowego zbiorników WL05 oraz WL06. Z kolei zbiornik WL04 zasilany będzie wodą z układu drenażowego zbiornika WL07. Następnie zbiornik WL02 zasilany będzie wodą z układów drenażowych zbiorników WL03 oraz WL04.</w:t>
      </w:r>
      <w:r w:rsidRPr="00D970FF">
        <w:rPr>
          <w:rFonts w:eastAsia="Times New Roman" w:cs="Arial"/>
          <w:szCs w:val="24"/>
          <w:lang w:eastAsia="pl-PL"/>
        </w:rPr>
        <w:t xml:space="preserve"> N</w:t>
      </w:r>
      <w:r w:rsidRPr="00D970FF">
        <w:rPr>
          <w:rFonts w:eastAsiaTheme="minorEastAsia" w:cs="Arial"/>
          <w:spacing w:val="-2"/>
        </w:rPr>
        <w:t>admiar wody procesowej ze zbiornika WL02 odprowadzany jest w sposób ciągły jako ściek przemysłowy do kanalizacji ścieków przemysłowych.</w:t>
      </w:r>
      <w:r w:rsidRPr="00D970FF">
        <w:rPr>
          <w:rFonts w:eastAsia="Times New Roman" w:cs="Arial"/>
          <w:szCs w:val="24"/>
          <w:lang w:eastAsia="pl-PL"/>
        </w:rPr>
        <w:t xml:space="preserve"> </w:t>
      </w:r>
      <w:r w:rsidRPr="00D970FF">
        <w:rPr>
          <w:rFonts w:eastAsiaTheme="minorEastAsia" w:cs="Arial"/>
          <w:spacing w:val="-2"/>
        </w:rPr>
        <w:t xml:space="preserve">Obieg wody </w:t>
      </w:r>
      <w:r w:rsidRPr="00D970FF">
        <w:rPr>
          <w:rFonts w:eastAsiaTheme="minorEastAsia" w:cs="Arial"/>
          <w:spacing w:val="-2"/>
          <w:szCs w:val="24"/>
        </w:rPr>
        <w:t>technologicznej prowadzony będzie w kierunku przeciwnym do kierunku procesu technologicznego przetwarzania butelek PET.</w:t>
      </w:r>
    </w:p>
    <w:p w14:paraId="2C282497" w14:textId="77777777" w:rsidR="00D970FF" w:rsidRPr="00D970FF" w:rsidRDefault="00D970FF" w:rsidP="00D970FF">
      <w:pPr>
        <w:pStyle w:val="NormalnyWeb"/>
        <w:spacing w:before="0" w:beforeAutospacing="0" w:after="0" w:afterAutospacing="0" w:line="276" w:lineRule="auto"/>
        <w:rPr>
          <w:rFonts w:ascii="Arial" w:hAnsi="Arial" w:cs="Arial"/>
        </w:rPr>
      </w:pPr>
      <w:r w:rsidRPr="00D970FF">
        <w:rPr>
          <w:rFonts w:ascii="Arial" w:hAnsi="Arial" w:cs="Arial"/>
        </w:rPr>
        <w:t>Pojemność zbiornika WL02 wynosi 2 m</w:t>
      </w:r>
      <w:r w:rsidRPr="00D970FF">
        <w:rPr>
          <w:rFonts w:ascii="Arial" w:hAnsi="Arial" w:cs="Arial"/>
          <w:vertAlign w:val="superscript"/>
        </w:rPr>
        <w:t>3</w:t>
      </w:r>
      <w:r w:rsidRPr="00D970FF">
        <w:rPr>
          <w:rFonts w:ascii="Arial" w:hAnsi="Arial" w:cs="Arial"/>
        </w:rPr>
        <w:t>, a zbiorników: WL02, WL03, WL04, WL05, WL06, WL07 po 15 m</w:t>
      </w:r>
      <w:r w:rsidRPr="00D970FF">
        <w:rPr>
          <w:rFonts w:ascii="Arial" w:hAnsi="Arial" w:cs="Arial"/>
          <w:vertAlign w:val="superscript"/>
        </w:rPr>
        <w:t>3</w:t>
      </w:r>
      <w:r w:rsidRPr="00D970FF">
        <w:rPr>
          <w:rFonts w:ascii="Arial" w:hAnsi="Arial" w:cs="Arial"/>
        </w:rPr>
        <w:t xml:space="preserve"> każdy.</w:t>
      </w:r>
    </w:p>
    <w:p w14:paraId="1B108C00" w14:textId="77777777" w:rsidR="00D970FF" w:rsidRPr="00D970FF" w:rsidRDefault="00D970FF" w:rsidP="00D970FF">
      <w:pPr>
        <w:autoSpaceDE w:val="0"/>
        <w:autoSpaceDN w:val="0"/>
        <w:adjustRightInd w:val="0"/>
        <w:spacing w:after="0" w:line="276" w:lineRule="auto"/>
        <w:rPr>
          <w:rFonts w:eastAsia="Times New Roman" w:cs="Arial"/>
          <w:szCs w:val="24"/>
          <w:lang w:eastAsia="pl-PL"/>
        </w:rPr>
      </w:pPr>
      <w:r w:rsidRPr="00D970FF">
        <w:rPr>
          <w:rFonts w:eastAsia="Times New Roman" w:cs="Arial"/>
          <w:szCs w:val="24"/>
          <w:lang w:eastAsia="pl-PL"/>
        </w:rPr>
        <w:t>Zapotrzebowanie na wodę świeżą wyniesie maksymalnie 3,5 m³/h (przy pracy 24h/dobę i 330 dni w roku wyniesie maksymalnie: 84m</w:t>
      </w:r>
      <w:r w:rsidRPr="00D970FF">
        <w:rPr>
          <w:rFonts w:eastAsia="Times New Roman" w:cs="Arial"/>
          <w:szCs w:val="24"/>
          <w:vertAlign w:val="superscript"/>
          <w:lang w:eastAsia="pl-PL"/>
        </w:rPr>
        <w:t>3</w:t>
      </w:r>
      <w:r w:rsidRPr="00D970FF">
        <w:rPr>
          <w:rFonts w:eastAsia="Times New Roman" w:cs="Arial"/>
          <w:szCs w:val="24"/>
          <w:lang w:eastAsia="pl-PL"/>
        </w:rPr>
        <w:t>/dobę i 27 720m</w:t>
      </w:r>
      <w:r w:rsidRPr="00D970FF">
        <w:rPr>
          <w:rFonts w:eastAsia="Times New Roman" w:cs="Arial"/>
          <w:szCs w:val="24"/>
          <w:vertAlign w:val="superscript"/>
          <w:lang w:eastAsia="pl-PL"/>
        </w:rPr>
        <w:t>3</w:t>
      </w:r>
      <w:r w:rsidRPr="00D970FF">
        <w:rPr>
          <w:rFonts w:eastAsia="Times New Roman" w:cs="Arial"/>
          <w:szCs w:val="24"/>
          <w:lang w:eastAsia="pl-PL"/>
        </w:rPr>
        <w:t>/rok). Powstające ścieki z wymiany zużytej wody będą wymieszane ze ściekami przemysłowymi z instalacji objętych pozwoleniem zintegrowanym, które będą odprowadzane wspólnym kolektorem do Komunalnej Biologicznej Oczyszczalni Ścieków w Sarzynie. Ilość powstających ścieków wyniesie maksymalnie 2,8 m³/h (przy pracy 24h/dobę i 330 dni w roku wyniesie maksymalnie: 67,2 m</w:t>
      </w:r>
      <w:r w:rsidRPr="00D970FF">
        <w:rPr>
          <w:rFonts w:eastAsia="Times New Roman" w:cs="Arial"/>
          <w:szCs w:val="24"/>
          <w:vertAlign w:val="superscript"/>
          <w:lang w:eastAsia="pl-PL"/>
        </w:rPr>
        <w:t>3</w:t>
      </w:r>
      <w:r w:rsidRPr="00D970FF">
        <w:rPr>
          <w:rFonts w:eastAsia="Times New Roman" w:cs="Arial"/>
          <w:szCs w:val="24"/>
          <w:lang w:eastAsia="pl-PL"/>
        </w:rPr>
        <w:t>/dobę i 22 176 m</w:t>
      </w:r>
      <w:r w:rsidRPr="00D970FF">
        <w:rPr>
          <w:rFonts w:eastAsia="Times New Roman" w:cs="Arial"/>
          <w:szCs w:val="24"/>
          <w:vertAlign w:val="superscript"/>
          <w:lang w:eastAsia="pl-PL"/>
        </w:rPr>
        <w:t>3</w:t>
      </w:r>
      <w:r w:rsidRPr="00D970FF">
        <w:rPr>
          <w:rFonts w:eastAsia="Times New Roman" w:cs="Arial"/>
          <w:szCs w:val="24"/>
          <w:lang w:eastAsia="pl-PL"/>
        </w:rPr>
        <w:t>/rok).</w:t>
      </w:r>
    </w:p>
    <w:p w14:paraId="64D798FD" w14:textId="77777777" w:rsidR="00D970FF" w:rsidRPr="00D970FF" w:rsidRDefault="00D970FF" w:rsidP="00D970FF">
      <w:pPr>
        <w:autoSpaceDE w:val="0"/>
        <w:autoSpaceDN w:val="0"/>
        <w:adjustRightInd w:val="0"/>
        <w:spacing w:after="0" w:line="276" w:lineRule="auto"/>
        <w:rPr>
          <w:rFonts w:eastAsia="Times New Roman" w:cs="Arial"/>
          <w:szCs w:val="24"/>
          <w:lang w:eastAsia="pl-PL"/>
        </w:rPr>
      </w:pPr>
      <w:r w:rsidRPr="00D970FF">
        <w:rPr>
          <w:rFonts w:eastAsia="Times New Roman" w:cs="Arial"/>
          <w:szCs w:val="24"/>
          <w:lang w:eastAsia="pl-PL"/>
        </w:rPr>
        <w:t xml:space="preserve">Kolejno nastąpi rozdrabnianie, suszenie oraz doczyszczanie materiału poprzez separację frakcji lekkich i ciężkich na podstawie różnic gęstości, a następnie separację magnetyczną, detekcję metali i sortowanie optyczne. Oczyszczony materiał kierowany będzie do stacji ładowania. Praca instalacji </w:t>
      </w:r>
      <w:r w:rsidRPr="00D970FF">
        <w:rPr>
          <w:rFonts w:eastAsia="Calibri"/>
          <w:szCs w:val="24"/>
          <w14:ligatures w14:val="standardContextual"/>
        </w:rPr>
        <w:t>będzie monitorowana i kontrolowana poprzez stałą kontrolę parametrów technologicznych linii (temperatura, przepływy, czas przebywania materiału), jakość płatków PET, funkcjonowanie systemów zamkniętych obiegów wody i separatorów zanieczyszczeń, przeglądy urządzeń oraz przestrzeganie przepisów BHP i ochrony środowiska.</w:t>
      </w:r>
    </w:p>
    <w:p w14:paraId="3E151C91" w14:textId="77777777" w:rsidR="00D970FF" w:rsidRPr="00A25EFC" w:rsidRDefault="00D970FF" w:rsidP="00D970FF">
      <w:pPr>
        <w:autoSpaceDE w:val="0"/>
        <w:autoSpaceDN w:val="0"/>
        <w:adjustRightInd w:val="0"/>
        <w:spacing w:after="0" w:line="276" w:lineRule="auto"/>
        <w:rPr>
          <w:rFonts w:eastAsia="Times New Roman" w:cs="Arial"/>
          <w:szCs w:val="24"/>
          <w:lang w:eastAsia="pl-PL"/>
        </w:rPr>
      </w:pPr>
      <w:r w:rsidRPr="00A25EFC">
        <w:rPr>
          <w:rFonts w:eastAsia="Times New Roman" w:cs="Arial"/>
          <w:color w:val="000000" w:themeColor="text1"/>
          <w:szCs w:val="24"/>
          <w:lang w:eastAsia="pl-PL"/>
        </w:rPr>
        <w:t xml:space="preserve">Płatki </w:t>
      </w:r>
      <w:r w:rsidRPr="00A25EFC">
        <w:rPr>
          <w:rFonts w:eastAsia="Times New Roman" w:cs="Arial"/>
          <w:szCs w:val="24"/>
          <w:lang w:eastAsia="pl-PL"/>
        </w:rPr>
        <w:t>PET magazynowane będą w big-</w:t>
      </w:r>
      <w:proofErr w:type="spellStart"/>
      <w:r w:rsidRPr="00A25EFC">
        <w:rPr>
          <w:rFonts w:eastAsia="Times New Roman" w:cs="Arial"/>
          <w:szCs w:val="24"/>
          <w:lang w:eastAsia="pl-PL"/>
        </w:rPr>
        <w:t>bagach</w:t>
      </w:r>
      <w:proofErr w:type="spellEnd"/>
      <w:r w:rsidRPr="00A25EFC">
        <w:rPr>
          <w:rFonts w:eastAsia="Times New Roman" w:cs="Arial"/>
          <w:szCs w:val="24"/>
          <w:lang w:eastAsia="pl-PL"/>
        </w:rPr>
        <w:t xml:space="preserve"> na specjalnie do tego celu wydzielonym miejscu przy budynku produkcyjnym 111 o powierzchni 350 m</w:t>
      </w:r>
      <w:r w:rsidRPr="00A25EFC">
        <w:rPr>
          <w:rFonts w:eastAsia="Times New Roman" w:cs="Arial"/>
          <w:szCs w:val="24"/>
          <w:vertAlign w:val="superscript"/>
          <w:lang w:eastAsia="pl-PL"/>
        </w:rPr>
        <w:t>2</w:t>
      </w:r>
      <w:r w:rsidRPr="00A25EFC">
        <w:rPr>
          <w:rFonts w:eastAsia="Times New Roman" w:cs="Arial"/>
          <w:szCs w:val="24"/>
          <w:lang w:eastAsia="pl-PL"/>
        </w:rPr>
        <w:t xml:space="preserve"> stanowiącym magazyn wyrobu gotowego </w:t>
      </w:r>
      <w:r w:rsidRPr="00A25EFC">
        <w:rPr>
          <w:rFonts w:eastAsiaTheme="minorEastAsia" w:cs="Arial"/>
          <w:szCs w:val="24"/>
        </w:rPr>
        <w:t xml:space="preserve">oraz w pomieszczeniach zadaszonych w budynku 111, a drobna frakcja PET oraz korki PO </w:t>
      </w:r>
      <w:proofErr w:type="spellStart"/>
      <w:r w:rsidRPr="00A25EFC">
        <w:rPr>
          <w:rFonts w:eastAsiaTheme="minorEastAsia" w:cs="Arial"/>
          <w:szCs w:val="24"/>
        </w:rPr>
        <w:t>poliolefiny</w:t>
      </w:r>
      <w:proofErr w:type="spellEnd"/>
      <w:r w:rsidRPr="00A25EFC">
        <w:rPr>
          <w:rFonts w:eastAsiaTheme="minorEastAsia" w:cs="Arial"/>
          <w:szCs w:val="24"/>
        </w:rPr>
        <w:t xml:space="preserve"> w miejscach odkładczych. </w:t>
      </w:r>
    </w:p>
    <w:p w14:paraId="4AF81038" w14:textId="77777777" w:rsidR="002E5109" w:rsidRPr="00112174" w:rsidRDefault="002E5109" w:rsidP="00A25EFC">
      <w:pPr>
        <w:autoSpaceDE w:val="0"/>
        <w:autoSpaceDN w:val="0"/>
        <w:adjustRightInd w:val="0"/>
        <w:spacing w:after="0" w:line="276" w:lineRule="auto"/>
        <w:rPr>
          <w:rFonts w:eastAsia="Times New Roman" w:cs="Arial"/>
          <w:szCs w:val="24"/>
          <w:lang w:eastAsia="pl-PL"/>
        </w:rPr>
      </w:pPr>
      <w:r w:rsidRPr="00112174">
        <w:rPr>
          <w:rFonts w:eastAsia="Times New Roman" w:cs="Arial"/>
          <w:szCs w:val="24"/>
          <w:lang w:eastAsia="pl-PL"/>
        </w:rPr>
        <w:t xml:space="preserve">W instalacji przetwarzane będą odpady opakowań tworzyw sztucznych, głównie opakowań (butelki) PET (opakowania wykonane z </w:t>
      </w:r>
      <w:proofErr w:type="spellStart"/>
      <w:r w:rsidRPr="00112174">
        <w:rPr>
          <w:rFonts w:eastAsia="Times New Roman" w:cs="Arial"/>
          <w:szCs w:val="24"/>
          <w:lang w:eastAsia="pl-PL"/>
        </w:rPr>
        <w:t>politereftalanu</w:t>
      </w:r>
      <w:proofErr w:type="spellEnd"/>
      <w:r w:rsidRPr="00112174">
        <w:rPr>
          <w:rFonts w:eastAsia="Times New Roman" w:cs="Arial"/>
          <w:szCs w:val="24"/>
          <w:lang w:eastAsia="pl-PL"/>
        </w:rPr>
        <w:t xml:space="preserve"> etylenu).</w:t>
      </w:r>
    </w:p>
    <w:p w14:paraId="29930D83" w14:textId="77777777" w:rsidR="002E5109" w:rsidRPr="00112174" w:rsidRDefault="002E5109" w:rsidP="00A25EFC">
      <w:pPr>
        <w:spacing w:after="0" w:line="276" w:lineRule="auto"/>
        <w:rPr>
          <w:rFonts w:eastAsia="Times New Roman" w:cs="Arial"/>
          <w:szCs w:val="24"/>
          <w:lang w:eastAsia="pl-PL"/>
        </w:rPr>
      </w:pPr>
      <w:r w:rsidRPr="00112174">
        <w:rPr>
          <w:rFonts w:eastAsia="Times New Roman" w:cs="Arial"/>
          <w:szCs w:val="24"/>
          <w:lang w:eastAsia="pl-PL"/>
        </w:rPr>
        <w:t xml:space="preserve">Wydajność instalacji do przetwarzania odpadów wynosić będzie max 20 000 Mg/rok. </w:t>
      </w:r>
    </w:p>
    <w:p w14:paraId="097A13EA" w14:textId="7846DDAC" w:rsidR="002E5109" w:rsidRPr="0087678E" w:rsidRDefault="002E5109" w:rsidP="00A25EFC">
      <w:pPr>
        <w:spacing w:after="0" w:line="276" w:lineRule="auto"/>
        <w:rPr>
          <w:rFonts w:eastAsia="Times New Roman" w:cs="Arial"/>
          <w:color w:val="EE0000"/>
          <w:szCs w:val="24"/>
          <w:lang w:eastAsia="pl-PL"/>
        </w:rPr>
      </w:pPr>
      <w:r w:rsidRPr="00112174">
        <w:rPr>
          <w:rFonts w:eastAsia="Times New Roman" w:cs="Arial"/>
          <w:szCs w:val="24"/>
          <w:lang w:eastAsia="pl-PL"/>
        </w:rPr>
        <w:t>Proces przetwarzania odpadów, stanowiący recykling prowadzony będzie w celu uzyskania produktów, tj.: płatków PET</w:t>
      </w:r>
      <w:r w:rsidR="003C5A1F" w:rsidRPr="00112174">
        <w:rPr>
          <w:rFonts w:eastAsia="Times New Roman" w:cs="Arial"/>
          <w:szCs w:val="24"/>
          <w:lang w:eastAsia="pl-PL"/>
        </w:rPr>
        <w:t xml:space="preserve">, drobnej frakcji PET, korków PO </w:t>
      </w:r>
      <w:proofErr w:type="spellStart"/>
      <w:r w:rsidR="003C5A1F" w:rsidRPr="00112174">
        <w:rPr>
          <w:rFonts w:eastAsia="Times New Roman" w:cs="Arial"/>
          <w:szCs w:val="24"/>
          <w:lang w:eastAsia="pl-PL"/>
        </w:rPr>
        <w:t>poliolefiny</w:t>
      </w:r>
      <w:proofErr w:type="spellEnd"/>
      <w:r w:rsidR="003C5A1F" w:rsidRPr="00112174">
        <w:rPr>
          <w:rFonts w:eastAsia="Times New Roman" w:cs="Arial"/>
          <w:szCs w:val="24"/>
          <w:lang w:eastAsia="pl-PL"/>
        </w:rPr>
        <w:t xml:space="preserve"> –</w:t>
      </w:r>
      <w:r w:rsidRPr="00112174">
        <w:rPr>
          <w:rFonts w:eastAsia="Times New Roman" w:cs="Arial"/>
          <w:szCs w:val="24"/>
          <w:lang w:eastAsia="pl-PL"/>
        </w:rPr>
        <w:t xml:space="preserve"> w</w:t>
      </w:r>
      <w:r w:rsidR="003C5A1F" w:rsidRPr="00112174">
        <w:rPr>
          <w:rFonts w:eastAsia="Times New Roman" w:cs="Arial"/>
          <w:szCs w:val="24"/>
          <w:lang w:eastAsia="pl-PL"/>
        </w:rPr>
        <w:t> </w:t>
      </w:r>
      <w:r w:rsidRPr="00112174">
        <w:rPr>
          <w:rFonts w:eastAsia="Times New Roman" w:cs="Arial"/>
          <w:szCs w:val="24"/>
          <w:lang w:eastAsia="pl-PL"/>
        </w:rPr>
        <w:t xml:space="preserve">ilości do </w:t>
      </w:r>
      <w:r w:rsidRPr="00112174">
        <w:rPr>
          <w:rFonts w:eastAsia="Times New Roman" w:cs="Arial"/>
          <w:color w:val="000000"/>
          <w:szCs w:val="24"/>
          <w:lang w:eastAsia="pl-PL"/>
        </w:rPr>
        <w:t xml:space="preserve">około 20 000 </w:t>
      </w:r>
      <w:r w:rsidRPr="00112174">
        <w:rPr>
          <w:rFonts w:eastAsia="Times New Roman" w:cs="Arial"/>
          <w:szCs w:val="24"/>
          <w:lang w:eastAsia="pl-PL"/>
        </w:rPr>
        <w:t xml:space="preserve">Mg/rok. </w:t>
      </w:r>
      <w:r w:rsidR="0087678E">
        <w:rPr>
          <w:rFonts w:eastAsia="Times New Roman" w:cs="Arial"/>
          <w:szCs w:val="24"/>
          <w:lang w:eastAsia="pl-PL"/>
        </w:rPr>
        <w:t>C</w:t>
      </w:r>
      <w:r w:rsidR="0087678E" w:rsidRPr="0087678E">
        <w:rPr>
          <w:rFonts w:eastAsia="Times New Roman" w:cs="Arial"/>
          <w:szCs w:val="24"/>
          <w:lang w:eastAsia="pl-PL"/>
        </w:rPr>
        <w:t xml:space="preserve">ałkowita moc elektryczna zainstalowanych urządzeń </w:t>
      </w:r>
      <w:r w:rsidR="0087678E">
        <w:rPr>
          <w:rFonts w:eastAsia="Times New Roman" w:cs="Arial"/>
          <w:szCs w:val="24"/>
          <w:lang w:eastAsia="pl-PL"/>
        </w:rPr>
        <w:t xml:space="preserve">wynosić będzie </w:t>
      </w:r>
      <w:r w:rsidR="0087678E" w:rsidRPr="0087678E">
        <w:rPr>
          <w:rFonts w:eastAsia="Times New Roman" w:cs="Arial"/>
          <w:szCs w:val="24"/>
          <w:lang w:eastAsia="pl-PL"/>
        </w:rPr>
        <w:t xml:space="preserve">ok. 700 </w:t>
      </w:r>
      <w:proofErr w:type="spellStart"/>
      <w:r w:rsidR="0087678E" w:rsidRPr="0087678E">
        <w:rPr>
          <w:rFonts w:eastAsia="Times New Roman" w:cs="Arial"/>
          <w:szCs w:val="24"/>
          <w:lang w:eastAsia="pl-PL"/>
        </w:rPr>
        <w:t>kW</w:t>
      </w:r>
      <w:r w:rsidR="00580976">
        <w:rPr>
          <w:rFonts w:eastAsia="Times New Roman" w:cs="Arial"/>
          <w:color w:val="EE0000"/>
          <w:szCs w:val="24"/>
          <w:lang w:eastAsia="pl-PL"/>
        </w:rPr>
        <w:t>.</w:t>
      </w:r>
      <w:proofErr w:type="spellEnd"/>
    </w:p>
    <w:p w14:paraId="2B5AA9C3" w14:textId="723846C7" w:rsidR="002E5109" w:rsidRPr="00112174" w:rsidRDefault="002E5109" w:rsidP="00A25EFC">
      <w:pPr>
        <w:spacing w:after="240" w:line="276" w:lineRule="auto"/>
        <w:rPr>
          <w:rFonts w:eastAsia="Times New Roman" w:cs="Arial"/>
          <w:szCs w:val="24"/>
          <w:lang w:eastAsia="pl-PL"/>
        </w:rPr>
      </w:pPr>
      <w:r w:rsidRPr="00112174">
        <w:rPr>
          <w:rFonts w:eastAsia="Times New Roman" w:cs="Arial"/>
          <w:spacing w:val="2"/>
          <w:szCs w:val="24"/>
          <w:lang w:eastAsia="pl-PL"/>
        </w:rPr>
        <w:t>P</w:t>
      </w:r>
      <w:r w:rsidR="00C200F8" w:rsidRPr="00112174">
        <w:rPr>
          <w:rFonts w:eastAsia="Times New Roman" w:cs="Arial"/>
          <w:spacing w:val="2"/>
          <w:szCs w:val="24"/>
          <w:lang w:eastAsia="pl-PL"/>
        </w:rPr>
        <w:t>rodukty te</w:t>
      </w:r>
      <w:r w:rsidRPr="00112174">
        <w:rPr>
          <w:rFonts w:eastAsia="Times New Roman" w:cs="Arial"/>
          <w:spacing w:val="2"/>
          <w:szCs w:val="24"/>
          <w:lang w:eastAsia="pl-PL"/>
        </w:rPr>
        <w:t xml:space="preserve"> stanowił</w:t>
      </w:r>
      <w:r w:rsidR="00C200F8" w:rsidRPr="00112174">
        <w:rPr>
          <w:rFonts w:eastAsia="Times New Roman" w:cs="Arial"/>
          <w:spacing w:val="2"/>
          <w:szCs w:val="24"/>
          <w:lang w:eastAsia="pl-PL"/>
        </w:rPr>
        <w:t>y będą</w:t>
      </w:r>
      <w:r w:rsidRPr="00112174">
        <w:rPr>
          <w:rFonts w:eastAsia="Times New Roman" w:cs="Arial"/>
          <w:szCs w:val="24"/>
          <w:lang w:eastAsia="pl-PL"/>
        </w:rPr>
        <w:t xml:space="preserve"> </w:t>
      </w:r>
      <w:r w:rsidRPr="00112174">
        <w:rPr>
          <w:rFonts w:eastAsia="Times New Roman" w:cs="Arial"/>
          <w:spacing w:val="-2"/>
          <w:szCs w:val="24"/>
          <w:lang w:eastAsia="pl-PL"/>
        </w:rPr>
        <w:t>wyrób finalny, który przekazywany będzie do obrotu handlowego, do bezpośredniego wykorzystania w procesach chemicznych</w:t>
      </w:r>
      <w:r w:rsidR="00C200F8" w:rsidRPr="00112174">
        <w:rPr>
          <w:rFonts w:eastAsia="Times New Roman" w:cs="Arial"/>
          <w:spacing w:val="-2"/>
          <w:szCs w:val="24"/>
          <w:lang w:eastAsia="pl-PL"/>
        </w:rPr>
        <w:t xml:space="preserve"> do produkcji żywic poliestrowych</w:t>
      </w:r>
      <w:r w:rsidRPr="00112174">
        <w:rPr>
          <w:rFonts w:eastAsia="Times New Roman" w:cs="Arial"/>
          <w:spacing w:val="-2"/>
          <w:szCs w:val="24"/>
          <w:lang w:eastAsia="pl-PL"/>
        </w:rPr>
        <w:t xml:space="preserve"> lub do dalszego przetwarzania w celu wytworzenia </w:t>
      </w:r>
      <w:proofErr w:type="spellStart"/>
      <w:r w:rsidRPr="00112174">
        <w:rPr>
          <w:rFonts w:eastAsia="Times New Roman" w:cs="Arial"/>
          <w:spacing w:val="-2"/>
          <w:szCs w:val="24"/>
          <w:lang w:eastAsia="pl-PL"/>
        </w:rPr>
        <w:t>regranulatu</w:t>
      </w:r>
      <w:proofErr w:type="spellEnd"/>
      <w:r w:rsidRPr="00112174">
        <w:rPr>
          <w:rFonts w:eastAsia="Times New Roman" w:cs="Arial"/>
          <w:spacing w:val="-2"/>
          <w:szCs w:val="24"/>
          <w:lang w:eastAsia="pl-PL"/>
        </w:rPr>
        <w:t xml:space="preserve"> PET</w:t>
      </w:r>
      <w:r w:rsidR="00C200F8" w:rsidRPr="00112174">
        <w:rPr>
          <w:rFonts w:eastAsia="Times New Roman" w:cs="Arial"/>
          <w:spacing w:val="-2"/>
          <w:szCs w:val="24"/>
          <w:lang w:eastAsia="pl-PL"/>
        </w:rPr>
        <w:t xml:space="preserve"> </w:t>
      </w:r>
      <w:r w:rsidR="00C200F8" w:rsidRPr="00112174">
        <w:rPr>
          <w:rFonts w:eastAsia="Times New Roman" w:cs="Arial"/>
          <w:color w:val="000000" w:themeColor="text1"/>
          <w:spacing w:val="-2"/>
          <w:szCs w:val="24"/>
          <w:lang w:eastAsia="pl-PL"/>
        </w:rPr>
        <w:t>lub jako komponent wyrobów gotowych (np. pojemniki z tworzyw sztucznych, opakowania).</w:t>
      </w:r>
    </w:p>
    <w:p w14:paraId="502F68B1" w14:textId="7A673869" w:rsidR="002E5109" w:rsidRPr="00112174" w:rsidRDefault="002E5109" w:rsidP="00A25EFC">
      <w:pPr>
        <w:spacing w:after="240" w:line="276" w:lineRule="auto"/>
        <w:rPr>
          <w:rFonts w:eastAsia="Times New Roman" w:cs="Arial"/>
          <w:sz w:val="20"/>
          <w:szCs w:val="20"/>
          <w:lang w:eastAsia="pl-PL"/>
        </w:rPr>
      </w:pPr>
      <w:r w:rsidRPr="00112174">
        <w:rPr>
          <w:rFonts w:eastAsia="Times New Roman" w:cs="Arial"/>
          <w:szCs w:val="24"/>
          <w:lang w:eastAsia="pl-PL"/>
        </w:rPr>
        <w:lastRenderedPageBreak/>
        <w:t xml:space="preserve">Jednocześnie </w:t>
      </w:r>
      <w:r w:rsidR="00632572" w:rsidRPr="00112174">
        <w:rPr>
          <w:rFonts w:eastAsia="Times New Roman" w:cs="Arial"/>
          <w:szCs w:val="24"/>
          <w:lang w:eastAsia="pl-PL"/>
        </w:rPr>
        <w:t xml:space="preserve">ww. produkty (płatki PET, drobna frakcja PET, korki PO </w:t>
      </w:r>
      <w:proofErr w:type="spellStart"/>
      <w:r w:rsidR="00632572" w:rsidRPr="00112174">
        <w:rPr>
          <w:rFonts w:eastAsia="Times New Roman" w:cs="Arial"/>
          <w:szCs w:val="24"/>
          <w:lang w:eastAsia="pl-PL"/>
        </w:rPr>
        <w:t>poliolefiny</w:t>
      </w:r>
      <w:proofErr w:type="spellEnd"/>
      <w:r w:rsidR="00632572" w:rsidRPr="00112174">
        <w:rPr>
          <w:rFonts w:eastAsia="Times New Roman" w:cs="Arial"/>
          <w:szCs w:val="24"/>
          <w:lang w:eastAsia="pl-PL"/>
        </w:rPr>
        <w:t>)</w:t>
      </w:r>
      <w:r w:rsidRPr="00112174">
        <w:rPr>
          <w:rFonts w:eastAsia="Times New Roman" w:cs="Arial"/>
          <w:szCs w:val="24"/>
          <w:lang w:eastAsia="pl-PL"/>
        </w:rPr>
        <w:t xml:space="preserve"> </w:t>
      </w:r>
      <w:r w:rsidRPr="00112174">
        <w:rPr>
          <w:rFonts w:eastAsia="Times New Roman" w:cs="Arial"/>
          <w:spacing w:val="-2"/>
          <w:szCs w:val="24"/>
          <w:lang w:eastAsia="pl-PL"/>
        </w:rPr>
        <w:t>– nie spełniając</w:t>
      </w:r>
      <w:r w:rsidR="00632572" w:rsidRPr="00112174">
        <w:rPr>
          <w:rFonts w:eastAsia="Times New Roman" w:cs="Arial"/>
          <w:spacing w:val="-2"/>
          <w:szCs w:val="24"/>
          <w:lang w:eastAsia="pl-PL"/>
        </w:rPr>
        <w:t>e</w:t>
      </w:r>
      <w:r w:rsidRPr="00112174">
        <w:rPr>
          <w:rFonts w:eastAsia="Times New Roman" w:cs="Arial"/>
          <w:spacing w:val="-2"/>
          <w:szCs w:val="24"/>
          <w:lang w:eastAsia="pl-PL"/>
        </w:rPr>
        <w:t xml:space="preserve"> wymogów </w:t>
      </w:r>
      <w:r w:rsidR="00632572" w:rsidRPr="00112174">
        <w:rPr>
          <w:rFonts w:eastAsia="Times New Roman" w:cs="Arial"/>
          <w:spacing w:val="-2"/>
          <w:szCs w:val="24"/>
          <w:lang w:eastAsia="pl-PL"/>
        </w:rPr>
        <w:t xml:space="preserve">określonych produktów </w:t>
      </w:r>
      <w:r w:rsidRPr="00112174">
        <w:rPr>
          <w:rFonts w:eastAsia="Times New Roman" w:cs="Arial"/>
          <w:spacing w:val="-2"/>
          <w:szCs w:val="24"/>
          <w:lang w:eastAsia="pl-PL"/>
        </w:rPr>
        <w:t>stanowił</w:t>
      </w:r>
      <w:r w:rsidR="00632572" w:rsidRPr="00112174">
        <w:rPr>
          <w:rFonts w:eastAsia="Times New Roman" w:cs="Arial"/>
          <w:spacing w:val="-2"/>
          <w:szCs w:val="24"/>
          <w:lang w:eastAsia="pl-PL"/>
        </w:rPr>
        <w:t>y</w:t>
      </w:r>
      <w:r w:rsidRPr="00112174">
        <w:rPr>
          <w:rFonts w:eastAsia="Times New Roman" w:cs="Arial"/>
          <w:spacing w:val="-2"/>
          <w:szCs w:val="24"/>
          <w:lang w:eastAsia="pl-PL"/>
        </w:rPr>
        <w:t xml:space="preserve"> będ</w:t>
      </w:r>
      <w:r w:rsidR="00632572" w:rsidRPr="00112174">
        <w:rPr>
          <w:rFonts w:eastAsia="Times New Roman" w:cs="Arial"/>
          <w:spacing w:val="-2"/>
          <w:szCs w:val="24"/>
          <w:lang w:eastAsia="pl-PL"/>
        </w:rPr>
        <w:t>ą</w:t>
      </w:r>
      <w:r w:rsidRPr="00112174">
        <w:rPr>
          <w:rFonts w:eastAsia="Times New Roman" w:cs="Arial"/>
          <w:spacing w:val="-2"/>
          <w:szCs w:val="24"/>
          <w:lang w:eastAsia="pl-PL"/>
        </w:rPr>
        <w:t xml:space="preserve"> odpad z</w:t>
      </w:r>
      <w:r w:rsidR="003C5A1F" w:rsidRPr="00112174">
        <w:rPr>
          <w:rFonts w:eastAsia="Times New Roman" w:cs="Arial"/>
          <w:spacing w:val="-2"/>
          <w:szCs w:val="24"/>
          <w:lang w:eastAsia="pl-PL"/>
        </w:rPr>
        <w:t> </w:t>
      </w:r>
      <w:r w:rsidRPr="00112174">
        <w:rPr>
          <w:rFonts w:eastAsia="Times New Roman" w:cs="Arial"/>
          <w:spacing w:val="-2"/>
          <w:szCs w:val="24"/>
          <w:lang w:eastAsia="pl-PL"/>
        </w:rPr>
        <w:t>mechanicznej obróbki odpadów (np. obróbki ręcznej, sortowania, zgniatania, granulowania) nieujęt</w:t>
      </w:r>
      <w:r w:rsidR="00632572" w:rsidRPr="00112174">
        <w:rPr>
          <w:rFonts w:eastAsia="Times New Roman" w:cs="Arial"/>
          <w:spacing w:val="-2"/>
          <w:szCs w:val="24"/>
          <w:lang w:eastAsia="pl-PL"/>
        </w:rPr>
        <w:t>e</w:t>
      </w:r>
      <w:r w:rsidRPr="00112174">
        <w:rPr>
          <w:rFonts w:eastAsia="Times New Roman" w:cs="Arial"/>
          <w:spacing w:val="-2"/>
          <w:szCs w:val="24"/>
          <w:lang w:eastAsia="pl-PL"/>
        </w:rPr>
        <w:t xml:space="preserve"> w</w:t>
      </w:r>
      <w:r w:rsidR="00632572" w:rsidRPr="00112174">
        <w:rPr>
          <w:rFonts w:eastAsia="Times New Roman" w:cs="Arial"/>
          <w:spacing w:val="-2"/>
          <w:szCs w:val="24"/>
          <w:lang w:eastAsia="pl-PL"/>
        </w:rPr>
        <w:t> </w:t>
      </w:r>
      <w:r w:rsidRPr="00112174">
        <w:rPr>
          <w:rFonts w:eastAsia="Times New Roman" w:cs="Arial"/>
          <w:spacing w:val="-2"/>
          <w:szCs w:val="24"/>
          <w:lang w:eastAsia="pl-PL"/>
        </w:rPr>
        <w:t xml:space="preserve">innych grupach </w:t>
      </w:r>
      <w:r w:rsidRPr="00112174">
        <w:rPr>
          <w:rFonts w:eastAsia="Times New Roman" w:cs="Arial"/>
          <w:spacing w:val="-4"/>
          <w:szCs w:val="24"/>
          <w:lang w:eastAsia="pl-PL"/>
        </w:rPr>
        <w:t>o kodzie 19 12 04 (</w:t>
      </w:r>
      <w:r w:rsidRPr="00112174">
        <w:rPr>
          <w:rFonts w:eastAsia="Times New Roman" w:cs="Arial"/>
          <w:szCs w:val="24"/>
          <w:lang w:eastAsia="pl-PL"/>
        </w:rPr>
        <w:t>Tworzywa sztuczne i guma)</w:t>
      </w:r>
      <w:r w:rsidRPr="00112174">
        <w:rPr>
          <w:rFonts w:eastAsia="Times New Roman" w:cs="Arial"/>
          <w:spacing w:val="-4"/>
          <w:szCs w:val="24"/>
          <w:lang w:eastAsia="pl-PL"/>
        </w:rPr>
        <w:t>.</w:t>
      </w:r>
    </w:p>
    <w:p w14:paraId="45D039BF" w14:textId="77777777" w:rsidR="002E5109" w:rsidRPr="00112174" w:rsidRDefault="002E5109" w:rsidP="00A25EFC">
      <w:pPr>
        <w:keepNext/>
        <w:widowControl w:val="0"/>
        <w:adjustRightInd w:val="0"/>
        <w:spacing w:after="0" w:line="276" w:lineRule="auto"/>
        <w:textAlignment w:val="baseline"/>
        <w:outlineLvl w:val="4"/>
        <w:rPr>
          <w:rFonts w:eastAsia="Times New Roman" w:cs="Times New Roman"/>
          <w:b/>
          <w:bCs/>
          <w:szCs w:val="20"/>
          <w:lang w:eastAsia="pl-PL"/>
        </w:rPr>
      </w:pPr>
      <w:r w:rsidRPr="00112174">
        <w:rPr>
          <w:rFonts w:eastAsia="Times New Roman" w:cs="Times New Roman"/>
          <w:b/>
          <w:bCs/>
          <w:szCs w:val="20"/>
          <w:lang w:eastAsia="pl-PL"/>
        </w:rPr>
        <w:t xml:space="preserve">IV.6.4. </w:t>
      </w:r>
      <w:r w:rsidRPr="00112174">
        <w:rPr>
          <w:rFonts w:eastAsia="Times New Roman" w:cs="Times New Roman"/>
          <w:b/>
          <w:szCs w:val="20"/>
          <w:lang w:eastAsia="pl-PL"/>
        </w:rPr>
        <w:t>Maksymalne masy poszczególnych rodzajów odpadów i maksymalna łączna masa wszystkich</w:t>
      </w:r>
      <w:r w:rsidRPr="00112174">
        <w:rPr>
          <w:rFonts w:eastAsia="Times New Roman" w:cs="Times New Roman"/>
          <w:b/>
          <w:spacing w:val="-4"/>
          <w:szCs w:val="20"/>
          <w:lang w:eastAsia="pl-PL"/>
        </w:rPr>
        <w:t xml:space="preserve"> rodzajów odpadów, które mogą być magazynowane w tym samym czasie oraz które mogą być </w:t>
      </w:r>
      <w:r w:rsidRPr="00112174">
        <w:rPr>
          <w:rFonts w:eastAsia="Times New Roman" w:cs="Times New Roman"/>
          <w:b/>
          <w:szCs w:val="20"/>
          <w:lang w:eastAsia="pl-PL"/>
        </w:rPr>
        <w:t xml:space="preserve">magazynowane w okresie roku; największa </w:t>
      </w:r>
      <w:r w:rsidRPr="00112174">
        <w:rPr>
          <w:rFonts w:eastAsia="Times New Roman" w:cs="Times New Roman"/>
          <w:b/>
          <w:spacing w:val="2"/>
          <w:szCs w:val="20"/>
          <w:lang w:eastAsia="pl-PL"/>
        </w:rPr>
        <w:t xml:space="preserve">masa odpadów, które mogłyby być magazynowane w tym samym czasie </w:t>
      </w:r>
      <w:r w:rsidRPr="00112174">
        <w:rPr>
          <w:rFonts w:eastAsia="Times New Roman" w:cs="Times New Roman"/>
          <w:b/>
          <w:kern w:val="24"/>
          <w:szCs w:val="20"/>
          <w:lang w:eastAsia="pl-PL"/>
        </w:rPr>
        <w:t>w miejscu magazynowania odpadów, wynikająca z wymiarów miejsca magazynowania</w:t>
      </w:r>
      <w:r w:rsidRPr="00112174">
        <w:rPr>
          <w:rFonts w:eastAsia="Times New Roman" w:cs="Times New Roman"/>
          <w:b/>
          <w:szCs w:val="20"/>
          <w:lang w:eastAsia="pl-PL"/>
        </w:rPr>
        <w:t xml:space="preserve"> odpadów; całkowita pojemność miejsca magazynowania odpadów:</w:t>
      </w:r>
    </w:p>
    <w:p w14:paraId="6044405B" w14:textId="77777777" w:rsidR="002E5109" w:rsidRPr="00112174" w:rsidRDefault="002E5109" w:rsidP="00A25EFC">
      <w:pPr>
        <w:spacing w:after="0" w:line="276" w:lineRule="auto"/>
        <w:ind w:left="284" w:hanging="284"/>
        <w:contextualSpacing/>
        <w:jc w:val="both"/>
        <w:rPr>
          <w:rFonts w:eastAsia="Arial Unicode MS" w:cs="Arial"/>
          <w:color w:val="000000"/>
          <w:sz w:val="20"/>
          <w:szCs w:val="20"/>
          <w:lang w:eastAsia="pl-PL"/>
        </w:rPr>
      </w:pPr>
    </w:p>
    <w:tbl>
      <w:tblPr>
        <w:tblW w:w="10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przedstawia kody odpadów, rodzaj tych odpadów oraz poszczególne masy."/>
      </w:tblPr>
      <w:tblGrid>
        <w:gridCol w:w="846"/>
        <w:gridCol w:w="1134"/>
        <w:gridCol w:w="1566"/>
        <w:gridCol w:w="1701"/>
        <w:gridCol w:w="1699"/>
        <w:gridCol w:w="1845"/>
        <w:gridCol w:w="1703"/>
      </w:tblGrid>
      <w:tr w:rsidR="002E5109" w:rsidRPr="00112174" w14:paraId="7DF4593F" w14:textId="77777777" w:rsidTr="004002F2">
        <w:trPr>
          <w:trHeight w:val="2004"/>
          <w:jc w:val="center"/>
        </w:trPr>
        <w:tc>
          <w:tcPr>
            <w:tcW w:w="846" w:type="dxa"/>
            <w:vAlign w:val="center"/>
          </w:tcPr>
          <w:p w14:paraId="3565D972" w14:textId="77777777" w:rsidR="002E5109" w:rsidRPr="00112174" w:rsidRDefault="002E5109" w:rsidP="002E5109">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Lp.</w:t>
            </w:r>
          </w:p>
        </w:tc>
        <w:tc>
          <w:tcPr>
            <w:tcW w:w="1134" w:type="dxa"/>
            <w:vAlign w:val="center"/>
          </w:tcPr>
          <w:p w14:paraId="1F53C3F5" w14:textId="77777777" w:rsidR="002E5109" w:rsidRPr="00112174" w:rsidRDefault="002E5109" w:rsidP="002E5109">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Kod odpadu</w:t>
            </w:r>
          </w:p>
        </w:tc>
        <w:tc>
          <w:tcPr>
            <w:tcW w:w="1566" w:type="dxa"/>
            <w:vAlign w:val="center"/>
          </w:tcPr>
          <w:p w14:paraId="6B9143CD" w14:textId="77777777" w:rsidR="002E5109" w:rsidRPr="00112174" w:rsidRDefault="002E5109" w:rsidP="002E5109">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Rodzaj</w:t>
            </w:r>
          </w:p>
          <w:p w14:paraId="3EE2F959" w14:textId="77777777" w:rsidR="002E5109" w:rsidRPr="00112174" w:rsidRDefault="002E5109" w:rsidP="002E5109">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odpadu</w:t>
            </w:r>
          </w:p>
        </w:tc>
        <w:tc>
          <w:tcPr>
            <w:tcW w:w="1701" w:type="dxa"/>
            <w:vAlign w:val="center"/>
          </w:tcPr>
          <w:p w14:paraId="0DCD312A" w14:textId="1B85624E" w:rsidR="002E5109" w:rsidRPr="00112174" w:rsidRDefault="002E5109" w:rsidP="004002F2">
            <w:pPr>
              <w:spacing w:after="0"/>
              <w:jc w:val="center"/>
              <w:rPr>
                <w:rFonts w:eastAsia="Times New Roman" w:cs="Arial"/>
                <w:b/>
                <w:color w:val="000000"/>
                <w:sz w:val="18"/>
                <w:szCs w:val="18"/>
                <w:lang w:eastAsia="pl-PL"/>
              </w:rPr>
            </w:pPr>
            <w:r w:rsidRPr="00112174">
              <w:rPr>
                <w:rFonts w:eastAsia="Times New Roman" w:cs="Arial"/>
                <w:b/>
                <w:color w:val="000000"/>
                <w:spacing w:val="-6"/>
                <w:kern w:val="20"/>
                <w:sz w:val="18"/>
                <w:szCs w:val="18"/>
                <w:lang w:eastAsia="pl-PL"/>
              </w:rPr>
              <w:t>Maksymalna</w:t>
            </w:r>
            <w:r w:rsidRPr="00112174">
              <w:rPr>
                <w:rFonts w:eastAsia="Times New Roman" w:cs="Arial"/>
                <w:b/>
                <w:color w:val="000000"/>
                <w:sz w:val="18"/>
                <w:szCs w:val="18"/>
                <w:lang w:eastAsia="pl-PL"/>
              </w:rPr>
              <w:t xml:space="preserve"> masa </w:t>
            </w:r>
            <w:r w:rsidRPr="00112174">
              <w:rPr>
                <w:rFonts w:eastAsia="Times New Roman" w:cs="Arial"/>
                <w:b/>
                <w:color w:val="000000"/>
                <w:spacing w:val="-12"/>
                <w:kern w:val="20"/>
                <w:sz w:val="18"/>
                <w:szCs w:val="18"/>
                <w:lang w:eastAsia="pl-PL"/>
              </w:rPr>
              <w:t>poszczególnych</w:t>
            </w:r>
            <w:r w:rsidRPr="00112174">
              <w:rPr>
                <w:rFonts w:eastAsia="Times New Roman" w:cs="Arial"/>
                <w:b/>
                <w:color w:val="000000"/>
                <w:spacing w:val="-6"/>
                <w:sz w:val="18"/>
                <w:szCs w:val="18"/>
                <w:lang w:eastAsia="pl-PL"/>
              </w:rPr>
              <w:t xml:space="preserve"> </w:t>
            </w:r>
            <w:r w:rsidRPr="00112174">
              <w:rPr>
                <w:rFonts w:eastAsia="Times New Roman" w:cs="Arial"/>
                <w:b/>
                <w:color w:val="000000"/>
                <w:sz w:val="18"/>
                <w:szCs w:val="18"/>
                <w:lang w:eastAsia="pl-PL"/>
              </w:rPr>
              <w:t xml:space="preserve">rodzajów odpadów, które mogą być </w:t>
            </w:r>
            <w:r w:rsidRPr="00112174">
              <w:rPr>
                <w:rFonts w:eastAsia="Times New Roman" w:cs="Arial"/>
                <w:b/>
                <w:color w:val="000000"/>
                <w:spacing w:val="-10"/>
                <w:kern w:val="20"/>
                <w:sz w:val="18"/>
                <w:szCs w:val="18"/>
                <w:lang w:eastAsia="pl-PL"/>
              </w:rPr>
              <w:t>magazynowane</w:t>
            </w:r>
            <w:r w:rsidRPr="00112174">
              <w:rPr>
                <w:rFonts w:eastAsia="Times New Roman" w:cs="Arial"/>
                <w:b/>
                <w:color w:val="000000"/>
                <w:spacing w:val="-10"/>
                <w:sz w:val="18"/>
                <w:szCs w:val="18"/>
                <w:lang w:eastAsia="pl-PL"/>
              </w:rPr>
              <w:t xml:space="preserve"> </w:t>
            </w:r>
            <w:r w:rsidRPr="00112174">
              <w:rPr>
                <w:rFonts w:eastAsia="Times New Roman" w:cs="Arial"/>
                <w:b/>
                <w:color w:val="000000"/>
                <w:sz w:val="18"/>
                <w:szCs w:val="18"/>
                <w:lang w:eastAsia="pl-PL"/>
              </w:rPr>
              <w:t>w tym samym czasie</w:t>
            </w:r>
          </w:p>
          <w:p w14:paraId="13E3BF73" w14:textId="77777777" w:rsidR="002E5109" w:rsidRPr="00112174" w:rsidRDefault="002E5109" w:rsidP="002E5109">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[Mg]</w:t>
            </w:r>
          </w:p>
        </w:tc>
        <w:tc>
          <w:tcPr>
            <w:tcW w:w="1699" w:type="dxa"/>
            <w:vAlign w:val="center"/>
          </w:tcPr>
          <w:p w14:paraId="2334522E" w14:textId="77777777" w:rsidR="002E5109" w:rsidRPr="00112174" w:rsidRDefault="002E5109" w:rsidP="002E5109">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Maksymalna łączna masa wszystkich</w:t>
            </w:r>
          </w:p>
          <w:p w14:paraId="4FDBB505" w14:textId="67191856" w:rsidR="002E5109" w:rsidRPr="00112174" w:rsidRDefault="002E5109" w:rsidP="004002F2">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 xml:space="preserve">rodzajów odpadów, które mogą być magazynowane </w:t>
            </w:r>
            <w:r w:rsidRPr="00112174">
              <w:rPr>
                <w:rFonts w:eastAsia="Times New Roman" w:cs="Arial"/>
                <w:b/>
                <w:color w:val="000000"/>
                <w:sz w:val="18"/>
                <w:szCs w:val="18"/>
                <w:lang w:eastAsia="pl-PL"/>
              </w:rPr>
              <w:br/>
              <w:t>w tym samym czasie</w:t>
            </w:r>
          </w:p>
          <w:p w14:paraId="3ABC4EAB" w14:textId="77777777" w:rsidR="002E5109" w:rsidRPr="00112174" w:rsidRDefault="002E5109" w:rsidP="002E5109">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[Mg]</w:t>
            </w:r>
          </w:p>
        </w:tc>
        <w:tc>
          <w:tcPr>
            <w:tcW w:w="1845" w:type="dxa"/>
            <w:vAlign w:val="center"/>
          </w:tcPr>
          <w:p w14:paraId="2B742071" w14:textId="48C77874" w:rsidR="002E5109" w:rsidRPr="00112174" w:rsidRDefault="002E5109" w:rsidP="004002F2">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Maksymalna</w:t>
            </w:r>
            <w:r w:rsidRPr="00112174">
              <w:rPr>
                <w:rFonts w:eastAsia="Times New Roman" w:cs="Arial"/>
                <w:b/>
                <w:color w:val="000000"/>
                <w:sz w:val="18"/>
                <w:szCs w:val="18"/>
                <w:lang w:eastAsia="pl-PL"/>
              </w:rPr>
              <w:br/>
              <w:t>masa poszczególnych rodzajów odpadów, które mogą być magazynowane w okresie roku</w:t>
            </w:r>
          </w:p>
          <w:p w14:paraId="210D4ED2" w14:textId="77777777" w:rsidR="002E5109" w:rsidRPr="00112174" w:rsidRDefault="002E5109" w:rsidP="002E5109">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[Mg/rok]</w:t>
            </w:r>
          </w:p>
        </w:tc>
        <w:tc>
          <w:tcPr>
            <w:tcW w:w="1703" w:type="dxa"/>
            <w:vAlign w:val="center"/>
          </w:tcPr>
          <w:p w14:paraId="16958883" w14:textId="77777777" w:rsidR="002E5109" w:rsidRPr="00112174" w:rsidRDefault="002E5109" w:rsidP="002E5109">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Maksymalna łączna masa wszystkich</w:t>
            </w:r>
          </w:p>
          <w:p w14:paraId="61DA16AD" w14:textId="2764D27C" w:rsidR="002E5109" w:rsidRPr="00112174" w:rsidRDefault="002E5109" w:rsidP="004002F2">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 xml:space="preserve">rodzajów odpadów, które mogą być magazynowane </w:t>
            </w:r>
            <w:r w:rsidRPr="00112174">
              <w:rPr>
                <w:rFonts w:eastAsia="Times New Roman" w:cs="Arial"/>
                <w:b/>
                <w:color w:val="000000"/>
                <w:sz w:val="18"/>
                <w:szCs w:val="18"/>
                <w:lang w:eastAsia="pl-PL"/>
              </w:rPr>
              <w:br/>
              <w:t>w okresie roku</w:t>
            </w:r>
          </w:p>
          <w:p w14:paraId="06A4DE64" w14:textId="77777777" w:rsidR="002E5109" w:rsidRPr="00112174" w:rsidRDefault="002E5109" w:rsidP="002E5109">
            <w:pPr>
              <w:spacing w:after="0"/>
              <w:jc w:val="center"/>
              <w:rPr>
                <w:rFonts w:eastAsia="Times New Roman" w:cs="Arial"/>
                <w:b/>
                <w:color w:val="000000"/>
                <w:sz w:val="18"/>
                <w:szCs w:val="18"/>
                <w:lang w:eastAsia="pl-PL"/>
              </w:rPr>
            </w:pPr>
            <w:r w:rsidRPr="00112174">
              <w:rPr>
                <w:rFonts w:eastAsia="Times New Roman" w:cs="Arial"/>
                <w:b/>
                <w:color w:val="000000"/>
                <w:sz w:val="18"/>
                <w:szCs w:val="18"/>
                <w:lang w:eastAsia="pl-PL"/>
              </w:rPr>
              <w:t>[Mg/rok]</w:t>
            </w:r>
          </w:p>
        </w:tc>
      </w:tr>
      <w:tr w:rsidR="002E5109" w:rsidRPr="00112174" w14:paraId="10CAFDD6" w14:textId="77777777" w:rsidTr="004002F2">
        <w:trPr>
          <w:trHeight w:val="413"/>
          <w:jc w:val="center"/>
        </w:trPr>
        <w:tc>
          <w:tcPr>
            <w:tcW w:w="846" w:type="dxa"/>
            <w:vAlign w:val="center"/>
          </w:tcPr>
          <w:p w14:paraId="3023DC7A" w14:textId="77777777" w:rsidR="002E5109" w:rsidRPr="00112174" w:rsidRDefault="002E5109">
            <w:pPr>
              <w:numPr>
                <w:ilvl w:val="0"/>
                <w:numId w:val="57"/>
              </w:numPr>
              <w:spacing w:after="0"/>
              <w:contextualSpacing/>
              <w:jc w:val="center"/>
              <w:rPr>
                <w:rFonts w:eastAsia="Times New Roman" w:cs="Arial"/>
                <w:color w:val="000000"/>
                <w:sz w:val="18"/>
                <w:szCs w:val="18"/>
                <w:lang w:eastAsia="pl-PL"/>
              </w:rPr>
            </w:pPr>
          </w:p>
        </w:tc>
        <w:tc>
          <w:tcPr>
            <w:tcW w:w="1134" w:type="dxa"/>
            <w:vAlign w:val="center"/>
          </w:tcPr>
          <w:p w14:paraId="6ACDFCB3"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bCs/>
                <w:color w:val="000000"/>
                <w:sz w:val="18"/>
                <w:szCs w:val="18"/>
                <w:lang w:eastAsia="pl-PL"/>
              </w:rPr>
              <w:t xml:space="preserve">15 01 02 </w:t>
            </w:r>
          </w:p>
        </w:tc>
        <w:tc>
          <w:tcPr>
            <w:tcW w:w="1566" w:type="dxa"/>
            <w:vAlign w:val="center"/>
          </w:tcPr>
          <w:p w14:paraId="7B644AB2" w14:textId="1FCBA39A" w:rsidR="002E5109" w:rsidRPr="00112174" w:rsidRDefault="002E5109" w:rsidP="002E5109">
            <w:pPr>
              <w:spacing w:after="0"/>
              <w:rPr>
                <w:rFonts w:eastAsia="Times New Roman" w:cs="Arial"/>
                <w:color w:val="000000"/>
                <w:sz w:val="18"/>
                <w:szCs w:val="18"/>
                <w:lang w:eastAsia="pl-PL"/>
              </w:rPr>
            </w:pPr>
            <w:r w:rsidRPr="00112174">
              <w:rPr>
                <w:rFonts w:eastAsia="Times New Roman" w:cs="Arial"/>
                <w:color w:val="000000"/>
                <w:sz w:val="18"/>
                <w:szCs w:val="18"/>
                <w:lang w:eastAsia="pl-PL"/>
              </w:rPr>
              <w:t>Opakowania z</w:t>
            </w:r>
            <w:r w:rsidR="00A25EFC">
              <w:rPr>
                <w:rFonts w:eastAsia="Times New Roman" w:cs="Arial"/>
                <w:color w:val="000000"/>
                <w:sz w:val="18"/>
                <w:szCs w:val="18"/>
                <w:lang w:eastAsia="pl-PL"/>
              </w:rPr>
              <w:t> </w:t>
            </w:r>
            <w:r w:rsidRPr="00112174">
              <w:rPr>
                <w:rFonts w:eastAsia="Times New Roman" w:cs="Arial"/>
                <w:color w:val="000000"/>
                <w:sz w:val="18"/>
                <w:szCs w:val="18"/>
                <w:lang w:eastAsia="pl-PL"/>
              </w:rPr>
              <w:t>tworzyw sztucznych</w:t>
            </w:r>
          </w:p>
        </w:tc>
        <w:tc>
          <w:tcPr>
            <w:tcW w:w="1701" w:type="dxa"/>
            <w:vAlign w:val="center"/>
          </w:tcPr>
          <w:p w14:paraId="51928F9D" w14:textId="77777777" w:rsidR="002E5109" w:rsidRPr="00112174" w:rsidRDefault="002E5109" w:rsidP="002E5109">
            <w:pPr>
              <w:spacing w:after="0"/>
              <w:jc w:val="center"/>
              <w:rPr>
                <w:rFonts w:eastAsia="Times New Roman" w:cs="Arial"/>
                <w:color w:val="000000"/>
                <w:sz w:val="18"/>
                <w:szCs w:val="18"/>
                <w:lang w:eastAsia="pl-PL"/>
              </w:rPr>
            </w:pPr>
            <w:r w:rsidRPr="00112174">
              <w:rPr>
                <w:rFonts w:eastAsia="Calibri" w:cs="Arial"/>
                <w:color w:val="000000"/>
                <w:sz w:val="18"/>
                <w:szCs w:val="18"/>
                <w:lang w:eastAsia="pl-PL"/>
              </w:rPr>
              <w:t>2 195,00</w:t>
            </w:r>
          </w:p>
        </w:tc>
        <w:tc>
          <w:tcPr>
            <w:tcW w:w="1699" w:type="dxa"/>
            <w:vMerge w:val="restart"/>
            <w:vAlign w:val="center"/>
          </w:tcPr>
          <w:p w14:paraId="7E9C6B19" w14:textId="0B919FBE" w:rsidR="002E5109" w:rsidRPr="00112174" w:rsidRDefault="00497C52" w:rsidP="002E5109">
            <w:pPr>
              <w:spacing w:after="0"/>
              <w:jc w:val="center"/>
              <w:rPr>
                <w:rFonts w:eastAsia="Times New Roman" w:cs="Arial"/>
                <w:color w:val="000000"/>
                <w:sz w:val="18"/>
                <w:szCs w:val="18"/>
                <w:lang w:eastAsia="pl-PL"/>
              </w:rPr>
            </w:pPr>
            <w:r w:rsidRPr="00112174">
              <w:rPr>
                <w:rFonts w:eastAsia="Times New Roman" w:cs="Arial"/>
                <w:color w:val="000000"/>
                <w:sz w:val="18"/>
                <w:szCs w:val="18"/>
                <w:lang w:eastAsia="pl-PL"/>
              </w:rPr>
              <w:t>2 195,00</w:t>
            </w:r>
          </w:p>
        </w:tc>
        <w:tc>
          <w:tcPr>
            <w:tcW w:w="1845" w:type="dxa"/>
            <w:vAlign w:val="center"/>
          </w:tcPr>
          <w:p w14:paraId="51C5A1F4" w14:textId="77777777" w:rsidR="002E5109" w:rsidRPr="00112174" w:rsidRDefault="002E5109" w:rsidP="002E5109">
            <w:pPr>
              <w:spacing w:after="0"/>
              <w:contextualSpacing/>
              <w:jc w:val="center"/>
              <w:rPr>
                <w:rFonts w:eastAsia="Times New Roman" w:cs="Arial"/>
                <w:color w:val="000000"/>
                <w:sz w:val="18"/>
                <w:szCs w:val="18"/>
                <w:lang w:eastAsia="pl-PL"/>
              </w:rPr>
            </w:pPr>
            <w:r w:rsidRPr="00112174">
              <w:rPr>
                <w:rFonts w:eastAsia="Times New Roman" w:cs="Arial"/>
                <w:color w:val="000000"/>
                <w:sz w:val="18"/>
                <w:szCs w:val="18"/>
                <w:lang w:eastAsia="pl-PL"/>
              </w:rPr>
              <w:t>30 750,00</w:t>
            </w:r>
          </w:p>
        </w:tc>
        <w:tc>
          <w:tcPr>
            <w:tcW w:w="1703" w:type="dxa"/>
            <w:vMerge w:val="restart"/>
            <w:vAlign w:val="center"/>
          </w:tcPr>
          <w:p w14:paraId="25E301DB" w14:textId="36BCFF0E" w:rsidR="002E5109" w:rsidRPr="00112174" w:rsidRDefault="00497C52" w:rsidP="002E5109">
            <w:pPr>
              <w:spacing w:after="0"/>
              <w:jc w:val="center"/>
              <w:rPr>
                <w:rFonts w:eastAsia="Times New Roman" w:cs="Arial"/>
                <w:color w:val="000000"/>
                <w:sz w:val="18"/>
                <w:szCs w:val="18"/>
                <w:lang w:eastAsia="pl-PL"/>
              </w:rPr>
            </w:pPr>
            <w:r w:rsidRPr="00112174">
              <w:rPr>
                <w:rFonts w:eastAsia="Times New Roman" w:cs="Arial"/>
                <w:color w:val="000000"/>
                <w:sz w:val="18"/>
                <w:szCs w:val="18"/>
                <w:lang w:eastAsia="pl-PL"/>
              </w:rPr>
              <w:t>36 745,00</w:t>
            </w:r>
          </w:p>
        </w:tc>
      </w:tr>
      <w:tr w:rsidR="002E5109" w:rsidRPr="00112174" w14:paraId="3754182E" w14:textId="77777777" w:rsidTr="00627DF9">
        <w:trPr>
          <w:trHeight w:val="408"/>
          <w:jc w:val="center"/>
        </w:trPr>
        <w:tc>
          <w:tcPr>
            <w:tcW w:w="846" w:type="dxa"/>
            <w:vAlign w:val="center"/>
          </w:tcPr>
          <w:p w14:paraId="5576A25A" w14:textId="77777777" w:rsidR="002E5109" w:rsidRPr="00112174" w:rsidRDefault="002E5109">
            <w:pPr>
              <w:numPr>
                <w:ilvl w:val="0"/>
                <w:numId w:val="57"/>
              </w:numPr>
              <w:spacing w:after="0"/>
              <w:contextualSpacing/>
              <w:jc w:val="center"/>
              <w:rPr>
                <w:rFonts w:eastAsia="Times New Roman" w:cs="Arial"/>
                <w:color w:val="000000"/>
                <w:sz w:val="18"/>
                <w:szCs w:val="18"/>
                <w:lang w:eastAsia="pl-PL"/>
              </w:rPr>
            </w:pPr>
          </w:p>
        </w:tc>
        <w:tc>
          <w:tcPr>
            <w:tcW w:w="1134" w:type="dxa"/>
            <w:vAlign w:val="center"/>
          </w:tcPr>
          <w:p w14:paraId="433F48F6"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bCs/>
                <w:color w:val="000000"/>
                <w:sz w:val="18"/>
                <w:szCs w:val="18"/>
                <w:lang w:eastAsia="pl-PL"/>
              </w:rPr>
              <w:t>19 12 01</w:t>
            </w:r>
          </w:p>
        </w:tc>
        <w:tc>
          <w:tcPr>
            <w:tcW w:w="1566" w:type="dxa"/>
            <w:vAlign w:val="center"/>
          </w:tcPr>
          <w:p w14:paraId="6DDEDF47"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color w:val="000000"/>
                <w:sz w:val="18"/>
                <w:szCs w:val="18"/>
                <w:lang w:eastAsia="pl-PL"/>
              </w:rPr>
              <w:t>Papier i tektura</w:t>
            </w:r>
          </w:p>
        </w:tc>
        <w:tc>
          <w:tcPr>
            <w:tcW w:w="1701" w:type="dxa"/>
            <w:vAlign w:val="center"/>
          </w:tcPr>
          <w:p w14:paraId="1A28A5CD" w14:textId="0480598B" w:rsidR="002E5109" w:rsidRPr="00112174" w:rsidRDefault="002E5109" w:rsidP="002E5109">
            <w:pPr>
              <w:spacing w:after="0"/>
              <w:jc w:val="center"/>
              <w:rPr>
                <w:rFonts w:eastAsia="Times New Roman" w:cs="Arial"/>
                <w:color w:val="000000"/>
                <w:sz w:val="18"/>
                <w:szCs w:val="18"/>
                <w:lang w:eastAsia="pl-PL"/>
              </w:rPr>
            </w:pPr>
            <w:r w:rsidRPr="00112174">
              <w:rPr>
                <w:rFonts w:eastAsia="Calibri" w:cs="Arial"/>
                <w:color w:val="000000"/>
                <w:sz w:val="18"/>
                <w:szCs w:val="18"/>
                <w:lang w:eastAsia="pl-PL"/>
              </w:rPr>
              <w:t>1</w:t>
            </w:r>
            <w:r w:rsidR="00497C52" w:rsidRPr="00112174">
              <w:rPr>
                <w:rFonts w:eastAsia="Calibri" w:cs="Arial"/>
                <w:color w:val="000000"/>
                <w:sz w:val="18"/>
                <w:szCs w:val="18"/>
                <w:lang w:eastAsia="pl-PL"/>
              </w:rPr>
              <w:t>75</w:t>
            </w:r>
            <w:r w:rsidRPr="00112174">
              <w:rPr>
                <w:rFonts w:eastAsia="Calibri" w:cs="Arial"/>
                <w:color w:val="000000"/>
                <w:sz w:val="18"/>
                <w:szCs w:val="18"/>
                <w:lang w:eastAsia="pl-PL"/>
              </w:rPr>
              <w:t>,00</w:t>
            </w:r>
          </w:p>
        </w:tc>
        <w:tc>
          <w:tcPr>
            <w:tcW w:w="1699" w:type="dxa"/>
            <w:vMerge/>
            <w:vAlign w:val="center"/>
          </w:tcPr>
          <w:p w14:paraId="246D5874" w14:textId="77777777" w:rsidR="002E5109" w:rsidRPr="00112174" w:rsidRDefault="002E5109" w:rsidP="002E5109">
            <w:pPr>
              <w:spacing w:after="0"/>
              <w:jc w:val="center"/>
              <w:rPr>
                <w:rFonts w:eastAsia="Times New Roman" w:cs="Arial"/>
                <w:color w:val="000000"/>
                <w:sz w:val="18"/>
                <w:szCs w:val="18"/>
                <w:lang w:eastAsia="pl-PL"/>
              </w:rPr>
            </w:pPr>
          </w:p>
        </w:tc>
        <w:tc>
          <w:tcPr>
            <w:tcW w:w="1845" w:type="dxa"/>
            <w:vAlign w:val="center"/>
          </w:tcPr>
          <w:p w14:paraId="11E72FB6" w14:textId="0770F8EE" w:rsidR="002E5109" w:rsidRPr="00112174" w:rsidRDefault="002E5109" w:rsidP="002E5109">
            <w:pPr>
              <w:spacing w:after="0"/>
              <w:contextualSpacing/>
              <w:jc w:val="center"/>
              <w:rPr>
                <w:rFonts w:eastAsia="Times New Roman" w:cs="Arial"/>
                <w:color w:val="000000"/>
                <w:sz w:val="18"/>
                <w:szCs w:val="18"/>
                <w:lang w:eastAsia="pl-PL"/>
              </w:rPr>
            </w:pPr>
            <w:r w:rsidRPr="00112174">
              <w:rPr>
                <w:rFonts w:eastAsia="Times New Roman" w:cs="Arial"/>
                <w:color w:val="000000"/>
                <w:sz w:val="18"/>
                <w:szCs w:val="18"/>
                <w:lang w:eastAsia="pl-PL"/>
              </w:rPr>
              <w:t>1</w:t>
            </w:r>
            <w:r w:rsidR="00497C52" w:rsidRPr="00112174">
              <w:rPr>
                <w:rFonts w:eastAsia="Times New Roman" w:cs="Arial"/>
                <w:color w:val="000000"/>
                <w:sz w:val="18"/>
                <w:szCs w:val="18"/>
                <w:lang w:eastAsia="pl-PL"/>
              </w:rPr>
              <w:t>75</w:t>
            </w:r>
            <w:r w:rsidRPr="00112174">
              <w:rPr>
                <w:rFonts w:eastAsia="Times New Roman" w:cs="Arial"/>
                <w:color w:val="000000"/>
                <w:sz w:val="18"/>
                <w:szCs w:val="18"/>
                <w:lang w:eastAsia="pl-PL"/>
              </w:rPr>
              <w:t>,00</w:t>
            </w:r>
          </w:p>
        </w:tc>
        <w:tc>
          <w:tcPr>
            <w:tcW w:w="1703" w:type="dxa"/>
            <w:vMerge/>
            <w:vAlign w:val="center"/>
          </w:tcPr>
          <w:p w14:paraId="6D1E1D39" w14:textId="77777777" w:rsidR="002E5109" w:rsidRPr="00112174" w:rsidRDefault="002E5109" w:rsidP="002E5109">
            <w:pPr>
              <w:spacing w:after="0"/>
              <w:jc w:val="center"/>
              <w:rPr>
                <w:rFonts w:eastAsia="Times New Roman" w:cs="Arial"/>
                <w:color w:val="000000"/>
                <w:sz w:val="18"/>
                <w:szCs w:val="18"/>
                <w:lang w:eastAsia="pl-PL"/>
              </w:rPr>
            </w:pPr>
          </w:p>
        </w:tc>
      </w:tr>
      <w:tr w:rsidR="002E5109" w:rsidRPr="00112174" w14:paraId="3A680C70" w14:textId="77777777" w:rsidTr="00627DF9">
        <w:trPr>
          <w:trHeight w:val="413"/>
          <w:jc w:val="center"/>
        </w:trPr>
        <w:tc>
          <w:tcPr>
            <w:tcW w:w="846" w:type="dxa"/>
            <w:vAlign w:val="center"/>
          </w:tcPr>
          <w:p w14:paraId="30307BF2" w14:textId="77777777" w:rsidR="002E5109" w:rsidRPr="00112174" w:rsidRDefault="002E5109">
            <w:pPr>
              <w:numPr>
                <w:ilvl w:val="0"/>
                <w:numId w:val="57"/>
              </w:numPr>
              <w:spacing w:after="0"/>
              <w:contextualSpacing/>
              <w:jc w:val="center"/>
              <w:rPr>
                <w:rFonts w:eastAsia="Times New Roman" w:cs="Arial"/>
                <w:color w:val="000000"/>
                <w:sz w:val="18"/>
                <w:szCs w:val="18"/>
                <w:lang w:eastAsia="pl-PL"/>
              </w:rPr>
            </w:pPr>
          </w:p>
        </w:tc>
        <w:tc>
          <w:tcPr>
            <w:tcW w:w="1134" w:type="dxa"/>
            <w:vAlign w:val="center"/>
          </w:tcPr>
          <w:p w14:paraId="4F0FC795"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bCs/>
                <w:color w:val="000000"/>
                <w:sz w:val="18"/>
                <w:szCs w:val="18"/>
                <w:lang w:eastAsia="pl-PL"/>
              </w:rPr>
              <w:t>19 12 02</w:t>
            </w:r>
          </w:p>
        </w:tc>
        <w:tc>
          <w:tcPr>
            <w:tcW w:w="1566" w:type="dxa"/>
            <w:vAlign w:val="center"/>
          </w:tcPr>
          <w:p w14:paraId="2B6882B6"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color w:val="000000"/>
                <w:sz w:val="18"/>
                <w:szCs w:val="18"/>
                <w:lang w:eastAsia="pl-PL"/>
              </w:rPr>
              <w:t>Metale żelazne</w:t>
            </w:r>
          </w:p>
        </w:tc>
        <w:tc>
          <w:tcPr>
            <w:tcW w:w="1701" w:type="dxa"/>
            <w:vAlign w:val="center"/>
          </w:tcPr>
          <w:p w14:paraId="636B42F4" w14:textId="47EE7472" w:rsidR="002E5109" w:rsidRPr="00112174" w:rsidRDefault="00497C52" w:rsidP="002E5109">
            <w:pPr>
              <w:spacing w:after="0"/>
              <w:jc w:val="center"/>
              <w:rPr>
                <w:rFonts w:eastAsia="Times New Roman" w:cs="Arial"/>
                <w:color w:val="000000"/>
                <w:sz w:val="18"/>
                <w:szCs w:val="18"/>
                <w:lang w:eastAsia="pl-PL"/>
              </w:rPr>
            </w:pPr>
            <w:r w:rsidRPr="00112174">
              <w:rPr>
                <w:rFonts w:eastAsia="Calibri" w:cs="Arial"/>
                <w:color w:val="000000"/>
                <w:sz w:val="18"/>
                <w:szCs w:val="18"/>
                <w:lang w:eastAsia="pl-PL"/>
              </w:rPr>
              <w:t>240</w:t>
            </w:r>
            <w:r w:rsidR="002E5109" w:rsidRPr="00112174">
              <w:rPr>
                <w:rFonts w:eastAsia="Calibri" w:cs="Arial"/>
                <w:color w:val="000000"/>
                <w:sz w:val="18"/>
                <w:szCs w:val="18"/>
                <w:lang w:eastAsia="pl-PL"/>
              </w:rPr>
              <w:t>,00</w:t>
            </w:r>
          </w:p>
        </w:tc>
        <w:tc>
          <w:tcPr>
            <w:tcW w:w="1699" w:type="dxa"/>
            <w:vMerge/>
            <w:vAlign w:val="center"/>
          </w:tcPr>
          <w:p w14:paraId="24F46561" w14:textId="77777777" w:rsidR="002E5109" w:rsidRPr="00112174" w:rsidRDefault="002E5109" w:rsidP="002E5109">
            <w:pPr>
              <w:spacing w:after="0"/>
              <w:jc w:val="center"/>
              <w:rPr>
                <w:rFonts w:eastAsia="Times New Roman" w:cs="Arial"/>
                <w:color w:val="000000"/>
                <w:sz w:val="18"/>
                <w:szCs w:val="18"/>
                <w:lang w:eastAsia="pl-PL"/>
              </w:rPr>
            </w:pPr>
          </w:p>
        </w:tc>
        <w:tc>
          <w:tcPr>
            <w:tcW w:w="1845" w:type="dxa"/>
            <w:vAlign w:val="center"/>
          </w:tcPr>
          <w:p w14:paraId="4EE212CE" w14:textId="61A7E4C1" w:rsidR="002E5109" w:rsidRPr="00112174" w:rsidRDefault="00497C52" w:rsidP="002E5109">
            <w:pPr>
              <w:spacing w:after="0"/>
              <w:contextualSpacing/>
              <w:jc w:val="center"/>
              <w:rPr>
                <w:rFonts w:eastAsia="Times New Roman" w:cs="Arial"/>
                <w:color w:val="000000"/>
                <w:sz w:val="18"/>
                <w:szCs w:val="18"/>
                <w:lang w:eastAsia="pl-PL"/>
              </w:rPr>
            </w:pPr>
            <w:r w:rsidRPr="00112174">
              <w:rPr>
                <w:rFonts w:eastAsia="Times New Roman" w:cs="Arial"/>
                <w:color w:val="000000"/>
                <w:sz w:val="18"/>
                <w:szCs w:val="18"/>
                <w:lang w:eastAsia="pl-PL"/>
              </w:rPr>
              <w:t>240</w:t>
            </w:r>
            <w:r w:rsidR="002E5109" w:rsidRPr="00112174">
              <w:rPr>
                <w:rFonts w:eastAsia="Times New Roman" w:cs="Arial"/>
                <w:color w:val="000000"/>
                <w:sz w:val="18"/>
                <w:szCs w:val="18"/>
                <w:lang w:eastAsia="pl-PL"/>
              </w:rPr>
              <w:t>,00</w:t>
            </w:r>
          </w:p>
        </w:tc>
        <w:tc>
          <w:tcPr>
            <w:tcW w:w="1703" w:type="dxa"/>
            <w:vMerge/>
            <w:vAlign w:val="center"/>
          </w:tcPr>
          <w:p w14:paraId="51F83723" w14:textId="77777777" w:rsidR="002E5109" w:rsidRPr="00112174" w:rsidRDefault="002E5109" w:rsidP="002E5109">
            <w:pPr>
              <w:spacing w:after="0"/>
              <w:jc w:val="center"/>
              <w:rPr>
                <w:rFonts w:eastAsia="Times New Roman" w:cs="Arial"/>
                <w:color w:val="000000"/>
                <w:sz w:val="18"/>
                <w:szCs w:val="18"/>
                <w:lang w:eastAsia="pl-PL"/>
              </w:rPr>
            </w:pPr>
          </w:p>
        </w:tc>
      </w:tr>
      <w:tr w:rsidR="002E5109" w:rsidRPr="00112174" w14:paraId="7484714E" w14:textId="77777777" w:rsidTr="004002F2">
        <w:trPr>
          <w:trHeight w:val="363"/>
          <w:jc w:val="center"/>
        </w:trPr>
        <w:tc>
          <w:tcPr>
            <w:tcW w:w="846" w:type="dxa"/>
            <w:vAlign w:val="center"/>
          </w:tcPr>
          <w:p w14:paraId="44B1EC8B" w14:textId="77777777" w:rsidR="002E5109" w:rsidRPr="00112174" w:rsidRDefault="002E5109">
            <w:pPr>
              <w:numPr>
                <w:ilvl w:val="0"/>
                <w:numId w:val="57"/>
              </w:numPr>
              <w:spacing w:after="0"/>
              <w:contextualSpacing/>
              <w:jc w:val="center"/>
              <w:rPr>
                <w:rFonts w:eastAsia="Times New Roman" w:cs="Arial"/>
                <w:color w:val="000000"/>
                <w:sz w:val="18"/>
                <w:szCs w:val="18"/>
                <w:lang w:eastAsia="pl-PL"/>
              </w:rPr>
            </w:pPr>
          </w:p>
        </w:tc>
        <w:tc>
          <w:tcPr>
            <w:tcW w:w="1134" w:type="dxa"/>
            <w:vAlign w:val="center"/>
          </w:tcPr>
          <w:p w14:paraId="78CC71C0"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bCs/>
                <w:color w:val="000000"/>
                <w:sz w:val="18"/>
                <w:szCs w:val="18"/>
                <w:lang w:eastAsia="pl-PL"/>
              </w:rPr>
              <w:t>19 12 03</w:t>
            </w:r>
          </w:p>
        </w:tc>
        <w:tc>
          <w:tcPr>
            <w:tcW w:w="1566" w:type="dxa"/>
            <w:vAlign w:val="center"/>
          </w:tcPr>
          <w:p w14:paraId="5634CA1C"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color w:val="000000"/>
                <w:sz w:val="18"/>
                <w:szCs w:val="18"/>
                <w:lang w:eastAsia="pl-PL"/>
              </w:rPr>
              <w:t>Metale nieżelazne</w:t>
            </w:r>
          </w:p>
        </w:tc>
        <w:tc>
          <w:tcPr>
            <w:tcW w:w="1701" w:type="dxa"/>
            <w:vAlign w:val="center"/>
          </w:tcPr>
          <w:p w14:paraId="423A7BA6" w14:textId="77777777" w:rsidR="002E5109" w:rsidRPr="00112174" w:rsidRDefault="002E5109" w:rsidP="002E5109">
            <w:pPr>
              <w:spacing w:after="0"/>
              <w:jc w:val="center"/>
              <w:rPr>
                <w:rFonts w:eastAsia="Times New Roman" w:cs="Arial"/>
                <w:color w:val="000000"/>
                <w:sz w:val="18"/>
                <w:szCs w:val="18"/>
                <w:lang w:eastAsia="pl-PL"/>
              </w:rPr>
            </w:pPr>
            <w:r w:rsidRPr="00112174">
              <w:rPr>
                <w:rFonts w:eastAsia="Calibri" w:cs="Arial"/>
                <w:color w:val="000000"/>
                <w:sz w:val="18"/>
                <w:szCs w:val="18"/>
                <w:lang w:eastAsia="pl-PL"/>
              </w:rPr>
              <w:t>40,00</w:t>
            </w:r>
          </w:p>
        </w:tc>
        <w:tc>
          <w:tcPr>
            <w:tcW w:w="1699" w:type="dxa"/>
            <w:vMerge/>
            <w:vAlign w:val="center"/>
          </w:tcPr>
          <w:p w14:paraId="58A66339" w14:textId="77777777" w:rsidR="002E5109" w:rsidRPr="00112174" w:rsidRDefault="002E5109" w:rsidP="002E5109">
            <w:pPr>
              <w:spacing w:after="0"/>
              <w:jc w:val="center"/>
              <w:rPr>
                <w:rFonts w:eastAsia="Times New Roman" w:cs="Arial"/>
                <w:color w:val="000000"/>
                <w:sz w:val="18"/>
                <w:szCs w:val="18"/>
                <w:lang w:eastAsia="pl-PL"/>
              </w:rPr>
            </w:pPr>
          </w:p>
        </w:tc>
        <w:tc>
          <w:tcPr>
            <w:tcW w:w="1845" w:type="dxa"/>
            <w:vAlign w:val="center"/>
          </w:tcPr>
          <w:p w14:paraId="02396C56" w14:textId="77777777" w:rsidR="002E5109" w:rsidRPr="00112174" w:rsidRDefault="002E5109" w:rsidP="002E5109">
            <w:pPr>
              <w:spacing w:after="0"/>
              <w:contextualSpacing/>
              <w:jc w:val="center"/>
              <w:rPr>
                <w:rFonts w:eastAsia="Times New Roman" w:cs="Arial"/>
                <w:color w:val="000000"/>
                <w:sz w:val="18"/>
                <w:szCs w:val="18"/>
                <w:lang w:eastAsia="pl-PL"/>
              </w:rPr>
            </w:pPr>
            <w:r w:rsidRPr="00112174">
              <w:rPr>
                <w:rFonts w:eastAsia="Times New Roman" w:cs="Arial"/>
                <w:color w:val="000000"/>
                <w:sz w:val="18"/>
                <w:szCs w:val="18"/>
                <w:lang w:eastAsia="pl-PL"/>
              </w:rPr>
              <w:t>40,00</w:t>
            </w:r>
          </w:p>
        </w:tc>
        <w:tc>
          <w:tcPr>
            <w:tcW w:w="1703" w:type="dxa"/>
            <w:vMerge/>
            <w:vAlign w:val="center"/>
          </w:tcPr>
          <w:p w14:paraId="6FFDBE8F" w14:textId="77777777" w:rsidR="002E5109" w:rsidRPr="00112174" w:rsidRDefault="002E5109" w:rsidP="002E5109">
            <w:pPr>
              <w:spacing w:after="0"/>
              <w:jc w:val="center"/>
              <w:rPr>
                <w:rFonts w:eastAsia="Times New Roman" w:cs="Arial"/>
                <w:color w:val="000000"/>
                <w:sz w:val="18"/>
                <w:szCs w:val="18"/>
                <w:lang w:eastAsia="pl-PL"/>
              </w:rPr>
            </w:pPr>
          </w:p>
        </w:tc>
      </w:tr>
      <w:tr w:rsidR="002E5109" w:rsidRPr="00112174" w14:paraId="72FEBC2E" w14:textId="77777777" w:rsidTr="00627DF9">
        <w:trPr>
          <w:trHeight w:val="414"/>
          <w:jc w:val="center"/>
        </w:trPr>
        <w:tc>
          <w:tcPr>
            <w:tcW w:w="846" w:type="dxa"/>
            <w:vAlign w:val="center"/>
          </w:tcPr>
          <w:p w14:paraId="17FBA9C3" w14:textId="77777777" w:rsidR="002E5109" w:rsidRPr="00112174" w:rsidRDefault="002E5109">
            <w:pPr>
              <w:numPr>
                <w:ilvl w:val="0"/>
                <w:numId w:val="57"/>
              </w:numPr>
              <w:spacing w:after="0"/>
              <w:contextualSpacing/>
              <w:jc w:val="center"/>
              <w:rPr>
                <w:rFonts w:eastAsia="Times New Roman" w:cs="Arial"/>
                <w:color w:val="000000"/>
                <w:sz w:val="18"/>
                <w:szCs w:val="18"/>
                <w:lang w:eastAsia="pl-PL"/>
              </w:rPr>
            </w:pPr>
          </w:p>
        </w:tc>
        <w:tc>
          <w:tcPr>
            <w:tcW w:w="1134" w:type="dxa"/>
            <w:vAlign w:val="center"/>
          </w:tcPr>
          <w:p w14:paraId="2CAC4B06"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bCs/>
                <w:color w:val="000000"/>
                <w:sz w:val="18"/>
                <w:szCs w:val="18"/>
                <w:lang w:eastAsia="pl-PL"/>
              </w:rPr>
              <w:t>19 12 04</w:t>
            </w:r>
          </w:p>
        </w:tc>
        <w:tc>
          <w:tcPr>
            <w:tcW w:w="1566" w:type="dxa"/>
            <w:vAlign w:val="center"/>
          </w:tcPr>
          <w:p w14:paraId="68C6ECF5"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color w:val="000000"/>
                <w:sz w:val="18"/>
                <w:szCs w:val="18"/>
                <w:lang w:eastAsia="pl-PL"/>
              </w:rPr>
              <w:t>Tworzywa sztuczne i guma</w:t>
            </w:r>
          </w:p>
        </w:tc>
        <w:tc>
          <w:tcPr>
            <w:tcW w:w="1701" w:type="dxa"/>
            <w:vAlign w:val="center"/>
          </w:tcPr>
          <w:p w14:paraId="327D73A8" w14:textId="77777777" w:rsidR="002E5109" w:rsidRPr="00112174" w:rsidRDefault="002E5109" w:rsidP="002E5109">
            <w:pPr>
              <w:spacing w:after="0"/>
              <w:jc w:val="center"/>
              <w:rPr>
                <w:rFonts w:eastAsia="Times New Roman" w:cs="Arial"/>
                <w:color w:val="000000"/>
                <w:sz w:val="18"/>
                <w:szCs w:val="18"/>
                <w:lang w:eastAsia="pl-PL"/>
              </w:rPr>
            </w:pPr>
            <w:r w:rsidRPr="00112174">
              <w:rPr>
                <w:rFonts w:eastAsia="Calibri" w:cs="Arial"/>
                <w:color w:val="000000"/>
                <w:sz w:val="18"/>
                <w:szCs w:val="18"/>
                <w:lang w:eastAsia="pl-PL"/>
              </w:rPr>
              <w:t>525,00</w:t>
            </w:r>
          </w:p>
        </w:tc>
        <w:tc>
          <w:tcPr>
            <w:tcW w:w="1699" w:type="dxa"/>
            <w:vMerge/>
            <w:vAlign w:val="center"/>
          </w:tcPr>
          <w:p w14:paraId="11CAC927" w14:textId="77777777" w:rsidR="002E5109" w:rsidRPr="00112174" w:rsidRDefault="002E5109" w:rsidP="002E5109">
            <w:pPr>
              <w:spacing w:after="0"/>
              <w:jc w:val="center"/>
              <w:rPr>
                <w:rFonts w:eastAsia="Times New Roman" w:cs="Arial"/>
                <w:color w:val="000000"/>
                <w:sz w:val="18"/>
                <w:szCs w:val="18"/>
                <w:lang w:eastAsia="pl-PL"/>
              </w:rPr>
            </w:pPr>
          </w:p>
        </w:tc>
        <w:tc>
          <w:tcPr>
            <w:tcW w:w="1845" w:type="dxa"/>
            <w:vAlign w:val="center"/>
          </w:tcPr>
          <w:p w14:paraId="2B939DD5" w14:textId="77777777" w:rsidR="002E5109" w:rsidRPr="00112174" w:rsidRDefault="002E5109" w:rsidP="002E5109">
            <w:pPr>
              <w:spacing w:after="0"/>
              <w:contextualSpacing/>
              <w:jc w:val="center"/>
              <w:rPr>
                <w:rFonts w:eastAsia="Times New Roman" w:cs="Arial"/>
                <w:color w:val="000000"/>
                <w:sz w:val="18"/>
                <w:szCs w:val="18"/>
                <w:lang w:eastAsia="pl-PL"/>
              </w:rPr>
            </w:pPr>
            <w:r w:rsidRPr="00112174">
              <w:rPr>
                <w:rFonts w:eastAsia="Times New Roman" w:cs="Arial"/>
                <w:color w:val="000000"/>
                <w:sz w:val="18"/>
                <w:szCs w:val="18"/>
                <w:lang w:eastAsia="pl-PL"/>
              </w:rPr>
              <w:t>2000,00</w:t>
            </w:r>
          </w:p>
        </w:tc>
        <w:tc>
          <w:tcPr>
            <w:tcW w:w="1703" w:type="dxa"/>
            <w:vMerge/>
            <w:vAlign w:val="center"/>
          </w:tcPr>
          <w:p w14:paraId="591AC4DA" w14:textId="77777777" w:rsidR="002E5109" w:rsidRPr="00112174" w:rsidRDefault="002E5109" w:rsidP="002E5109">
            <w:pPr>
              <w:spacing w:after="0"/>
              <w:jc w:val="center"/>
              <w:rPr>
                <w:rFonts w:eastAsia="Times New Roman" w:cs="Arial"/>
                <w:color w:val="000000"/>
                <w:sz w:val="18"/>
                <w:szCs w:val="18"/>
                <w:lang w:eastAsia="pl-PL"/>
              </w:rPr>
            </w:pPr>
          </w:p>
        </w:tc>
      </w:tr>
      <w:tr w:rsidR="002E5109" w:rsidRPr="00112174" w14:paraId="50FEF5A7" w14:textId="77777777" w:rsidTr="004002F2">
        <w:trPr>
          <w:trHeight w:val="221"/>
          <w:jc w:val="center"/>
        </w:trPr>
        <w:tc>
          <w:tcPr>
            <w:tcW w:w="846" w:type="dxa"/>
            <w:vAlign w:val="center"/>
          </w:tcPr>
          <w:p w14:paraId="31861A83" w14:textId="77777777" w:rsidR="002E5109" w:rsidRPr="00112174" w:rsidRDefault="002E5109">
            <w:pPr>
              <w:numPr>
                <w:ilvl w:val="0"/>
                <w:numId w:val="57"/>
              </w:numPr>
              <w:spacing w:after="0"/>
              <w:contextualSpacing/>
              <w:jc w:val="center"/>
              <w:rPr>
                <w:rFonts w:eastAsia="Times New Roman" w:cs="Arial"/>
                <w:color w:val="000000"/>
                <w:sz w:val="18"/>
                <w:szCs w:val="18"/>
                <w:lang w:eastAsia="pl-PL"/>
              </w:rPr>
            </w:pPr>
          </w:p>
        </w:tc>
        <w:tc>
          <w:tcPr>
            <w:tcW w:w="1134" w:type="dxa"/>
            <w:vAlign w:val="center"/>
          </w:tcPr>
          <w:p w14:paraId="00B3D95A"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bCs/>
                <w:color w:val="000000"/>
                <w:sz w:val="18"/>
                <w:szCs w:val="18"/>
                <w:lang w:eastAsia="pl-PL"/>
              </w:rPr>
              <w:t>19 12 05</w:t>
            </w:r>
          </w:p>
        </w:tc>
        <w:tc>
          <w:tcPr>
            <w:tcW w:w="1566" w:type="dxa"/>
            <w:vAlign w:val="center"/>
          </w:tcPr>
          <w:p w14:paraId="0EA6094C"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color w:val="000000"/>
                <w:sz w:val="18"/>
                <w:szCs w:val="18"/>
                <w:lang w:eastAsia="pl-PL"/>
              </w:rPr>
              <w:t>Szkło</w:t>
            </w:r>
          </w:p>
        </w:tc>
        <w:tc>
          <w:tcPr>
            <w:tcW w:w="1701" w:type="dxa"/>
            <w:vAlign w:val="center"/>
          </w:tcPr>
          <w:p w14:paraId="12BF538C" w14:textId="77777777" w:rsidR="002E5109" w:rsidRPr="00112174" w:rsidRDefault="002E5109" w:rsidP="002E5109">
            <w:pPr>
              <w:spacing w:after="0"/>
              <w:jc w:val="center"/>
              <w:rPr>
                <w:rFonts w:eastAsia="Times New Roman" w:cs="Arial"/>
                <w:color w:val="000000"/>
                <w:sz w:val="18"/>
                <w:szCs w:val="18"/>
                <w:lang w:eastAsia="pl-PL"/>
              </w:rPr>
            </w:pPr>
            <w:r w:rsidRPr="00112174">
              <w:rPr>
                <w:rFonts w:eastAsia="Calibri" w:cs="Arial"/>
                <w:color w:val="000000"/>
                <w:sz w:val="18"/>
                <w:szCs w:val="18"/>
                <w:lang w:eastAsia="pl-PL"/>
              </w:rPr>
              <w:t>15,00</w:t>
            </w:r>
          </w:p>
        </w:tc>
        <w:tc>
          <w:tcPr>
            <w:tcW w:w="1699" w:type="dxa"/>
            <w:vMerge/>
            <w:vAlign w:val="center"/>
          </w:tcPr>
          <w:p w14:paraId="50F4E3E8" w14:textId="77777777" w:rsidR="002E5109" w:rsidRPr="00112174" w:rsidRDefault="002E5109" w:rsidP="002E5109">
            <w:pPr>
              <w:spacing w:after="0"/>
              <w:jc w:val="center"/>
              <w:rPr>
                <w:rFonts w:eastAsia="Times New Roman" w:cs="Arial"/>
                <w:color w:val="000000"/>
                <w:sz w:val="18"/>
                <w:szCs w:val="18"/>
                <w:lang w:eastAsia="pl-PL"/>
              </w:rPr>
            </w:pPr>
          </w:p>
        </w:tc>
        <w:tc>
          <w:tcPr>
            <w:tcW w:w="1845" w:type="dxa"/>
            <w:vAlign w:val="center"/>
          </w:tcPr>
          <w:p w14:paraId="5DD82CC2" w14:textId="77777777" w:rsidR="002E5109" w:rsidRPr="00112174" w:rsidRDefault="002E5109" w:rsidP="002E5109">
            <w:pPr>
              <w:spacing w:after="0"/>
              <w:contextualSpacing/>
              <w:jc w:val="center"/>
              <w:rPr>
                <w:rFonts w:eastAsia="Times New Roman" w:cs="Arial"/>
                <w:color w:val="000000"/>
                <w:sz w:val="18"/>
                <w:szCs w:val="18"/>
                <w:lang w:eastAsia="pl-PL"/>
              </w:rPr>
            </w:pPr>
            <w:r w:rsidRPr="00112174">
              <w:rPr>
                <w:rFonts w:eastAsia="Times New Roman" w:cs="Arial"/>
                <w:color w:val="000000"/>
                <w:sz w:val="18"/>
                <w:szCs w:val="18"/>
                <w:lang w:eastAsia="pl-PL"/>
              </w:rPr>
              <w:t>15,00</w:t>
            </w:r>
          </w:p>
        </w:tc>
        <w:tc>
          <w:tcPr>
            <w:tcW w:w="1703" w:type="dxa"/>
            <w:vMerge/>
            <w:vAlign w:val="center"/>
          </w:tcPr>
          <w:p w14:paraId="4939FF2B" w14:textId="77777777" w:rsidR="002E5109" w:rsidRPr="00112174" w:rsidRDefault="002E5109" w:rsidP="002E5109">
            <w:pPr>
              <w:spacing w:after="0"/>
              <w:jc w:val="center"/>
              <w:rPr>
                <w:rFonts w:eastAsia="Times New Roman" w:cs="Arial"/>
                <w:color w:val="000000"/>
                <w:sz w:val="18"/>
                <w:szCs w:val="18"/>
                <w:lang w:eastAsia="pl-PL"/>
              </w:rPr>
            </w:pPr>
          </w:p>
        </w:tc>
      </w:tr>
      <w:tr w:rsidR="002E5109" w:rsidRPr="00112174" w14:paraId="4B6E793A" w14:textId="77777777" w:rsidTr="004002F2">
        <w:trPr>
          <w:trHeight w:val="551"/>
          <w:jc w:val="center"/>
        </w:trPr>
        <w:tc>
          <w:tcPr>
            <w:tcW w:w="846" w:type="dxa"/>
            <w:vAlign w:val="center"/>
          </w:tcPr>
          <w:p w14:paraId="6022EA1F" w14:textId="77777777" w:rsidR="002E5109" w:rsidRPr="00112174" w:rsidRDefault="002E5109">
            <w:pPr>
              <w:numPr>
                <w:ilvl w:val="0"/>
                <w:numId w:val="57"/>
              </w:numPr>
              <w:spacing w:after="0"/>
              <w:contextualSpacing/>
              <w:jc w:val="center"/>
              <w:rPr>
                <w:rFonts w:eastAsia="Times New Roman" w:cs="Arial"/>
                <w:color w:val="000000"/>
                <w:sz w:val="18"/>
                <w:szCs w:val="18"/>
                <w:lang w:eastAsia="pl-PL"/>
              </w:rPr>
            </w:pPr>
          </w:p>
        </w:tc>
        <w:tc>
          <w:tcPr>
            <w:tcW w:w="1134" w:type="dxa"/>
            <w:vAlign w:val="center"/>
          </w:tcPr>
          <w:p w14:paraId="367C9B07"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bCs/>
                <w:color w:val="000000"/>
                <w:sz w:val="18"/>
                <w:szCs w:val="18"/>
                <w:lang w:eastAsia="pl-PL"/>
              </w:rPr>
              <w:t>19 12 07</w:t>
            </w:r>
          </w:p>
        </w:tc>
        <w:tc>
          <w:tcPr>
            <w:tcW w:w="1566" w:type="dxa"/>
            <w:vAlign w:val="center"/>
          </w:tcPr>
          <w:p w14:paraId="6554275E"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color w:val="000000"/>
                <w:sz w:val="18"/>
                <w:szCs w:val="18"/>
                <w:lang w:eastAsia="pl-PL"/>
              </w:rPr>
              <w:t>Drewno inne niż wymienione w 19 12 06</w:t>
            </w:r>
          </w:p>
        </w:tc>
        <w:tc>
          <w:tcPr>
            <w:tcW w:w="1701" w:type="dxa"/>
            <w:vAlign w:val="center"/>
          </w:tcPr>
          <w:p w14:paraId="68773A75" w14:textId="77777777" w:rsidR="002E5109" w:rsidRPr="00112174" w:rsidRDefault="002E5109" w:rsidP="002E5109">
            <w:pPr>
              <w:spacing w:after="0"/>
              <w:jc w:val="center"/>
              <w:rPr>
                <w:rFonts w:eastAsia="Times New Roman" w:cs="Arial"/>
                <w:color w:val="000000"/>
                <w:sz w:val="18"/>
                <w:szCs w:val="18"/>
                <w:lang w:eastAsia="pl-PL"/>
              </w:rPr>
            </w:pPr>
            <w:r w:rsidRPr="00112174">
              <w:rPr>
                <w:rFonts w:eastAsia="Calibri" w:cs="Arial"/>
                <w:color w:val="000000"/>
                <w:sz w:val="18"/>
                <w:szCs w:val="18"/>
                <w:lang w:eastAsia="pl-PL"/>
              </w:rPr>
              <w:t>25,00</w:t>
            </w:r>
          </w:p>
        </w:tc>
        <w:tc>
          <w:tcPr>
            <w:tcW w:w="1699" w:type="dxa"/>
            <w:vMerge/>
            <w:vAlign w:val="center"/>
          </w:tcPr>
          <w:p w14:paraId="410A7744" w14:textId="77777777" w:rsidR="002E5109" w:rsidRPr="00112174" w:rsidRDefault="002E5109" w:rsidP="002E5109">
            <w:pPr>
              <w:spacing w:after="0"/>
              <w:jc w:val="center"/>
              <w:rPr>
                <w:rFonts w:eastAsia="Times New Roman" w:cs="Arial"/>
                <w:color w:val="000000"/>
                <w:sz w:val="18"/>
                <w:szCs w:val="18"/>
                <w:lang w:eastAsia="pl-PL"/>
              </w:rPr>
            </w:pPr>
          </w:p>
        </w:tc>
        <w:tc>
          <w:tcPr>
            <w:tcW w:w="1845" w:type="dxa"/>
            <w:vAlign w:val="center"/>
          </w:tcPr>
          <w:p w14:paraId="498E4099" w14:textId="77777777" w:rsidR="002E5109" w:rsidRPr="00112174" w:rsidRDefault="002E5109" w:rsidP="002E5109">
            <w:pPr>
              <w:spacing w:after="0"/>
              <w:contextualSpacing/>
              <w:jc w:val="center"/>
              <w:rPr>
                <w:rFonts w:eastAsia="Times New Roman" w:cs="Arial"/>
                <w:color w:val="000000"/>
                <w:sz w:val="18"/>
                <w:szCs w:val="18"/>
                <w:lang w:eastAsia="pl-PL"/>
              </w:rPr>
            </w:pPr>
            <w:r w:rsidRPr="00112174">
              <w:rPr>
                <w:rFonts w:eastAsia="Times New Roman" w:cs="Arial"/>
                <w:color w:val="000000"/>
                <w:sz w:val="18"/>
                <w:szCs w:val="18"/>
                <w:lang w:eastAsia="pl-PL"/>
              </w:rPr>
              <w:t>25,00</w:t>
            </w:r>
          </w:p>
        </w:tc>
        <w:tc>
          <w:tcPr>
            <w:tcW w:w="1703" w:type="dxa"/>
            <w:vMerge/>
            <w:vAlign w:val="center"/>
          </w:tcPr>
          <w:p w14:paraId="7150FFB3" w14:textId="77777777" w:rsidR="002E5109" w:rsidRPr="00112174" w:rsidRDefault="002E5109" w:rsidP="002E5109">
            <w:pPr>
              <w:spacing w:after="0"/>
              <w:jc w:val="center"/>
              <w:rPr>
                <w:rFonts w:eastAsia="Times New Roman" w:cs="Arial"/>
                <w:color w:val="000000"/>
                <w:sz w:val="18"/>
                <w:szCs w:val="18"/>
                <w:lang w:eastAsia="pl-PL"/>
              </w:rPr>
            </w:pPr>
          </w:p>
        </w:tc>
      </w:tr>
      <w:tr w:rsidR="002E5109" w:rsidRPr="00112174" w14:paraId="6B613C1B" w14:textId="77777777" w:rsidTr="00627DF9">
        <w:trPr>
          <w:trHeight w:val="737"/>
          <w:jc w:val="center"/>
        </w:trPr>
        <w:tc>
          <w:tcPr>
            <w:tcW w:w="846" w:type="dxa"/>
            <w:vAlign w:val="center"/>
          </w:tcPr>
          <w:p w14:paraId="682D8201" w14:textId="77777777" w:rsidR="002E5109" w:rsidRPr="00112174" w:rsidRDefault="002E5109">
            <w:pPr>
              <w:numPr>
                <w:ilvl w:val="0"/>
                <w:numId w:val="57"/>
              </w:numPr>
              <w:spacing w:after="0"/>
              <w:contextualSpacing/>
              <w:jc w:val="center"/>
              <w:rPr>
                <w:rFonts w:eastAsia="Times New Roman" w:cs="Arial"/>
                <w:color w:val="000000"/>
                <w:sz w:val="18"/>
                <w:szCs w:val="18"/>
                <w:lang w:eastAsia="pl-PL"/>
              </w:rPr>
            </w:pPr>
          </w:p>
        </w:tc>
        <w:tc>
          <w:tcPr>
            <w:tcW w:w="1134" w:type="dxa"/>
            <w:vAlign w:val="center"/>
          </w:tcPr>
          <w:p w14:paraId="34E15BB2"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bCs/>
                <w:color w:val="000000"/>
                <w:sz w:val="18"/>
                <w:szCs w:val="18"/>
                <w:lang w:eastAsia="pl-PL"/>
              </w:rPr>
              <w:t xml:space="preserve">19 12 12 </w:t>
            </w:r>
          </w:p>
        </w:tc>
        <w:tc>
          <w:tcPr>
            <w:tcW w:w="1566" w:type="dxa"/>
            <w:vAlign w:val="center"/>
          </w:tcPr>
          <w:p w14:paraId="448794C1" w14:textId="77777777" w:rsidR="002E5109" w:rsidRPr="00112174" w:rsidRDefault="002E5109" w:rsidP="002E5109">
            <w:pPr>
              <w:spacing w:after="0"/>
              <w:rPr>
                <w:rFonts w:eastAsia="Times New Roman" w:cs="Arial"/>
                <w:color w:val="000000"/>
                <w:sz w:val="18"/>
                <w:szCs w:val="18"/>
                <w:lang w:eastAsia="pl-PL"/>
              </w:rPr>
            </w:pPr>
            <w:r w:rsidRPr="00112174">
              <w:rPr>
                <w:rFonts w:eastAsia="Times New Roman" w:cs="Arial"/>
                <w:color w:val="000000"/>
                <w:sz w:val="18"/>
                <w:szCs w:val="18"/>
                <w:lang w:eastAsia="pl-PL"/>
              </w:rPr>
              <w:t>Inne odpady (w tym zmieszane substancje i przedmioty) z mechanicznej obróbki odpadów inne niż wymienione w 19 12 11</w:t>
            </w:r>
          </w:p>
        </w:tc>
        <w:tc>
          <w:tcPr>
            <w:tcW w:w="1701" w:type="dxa"/>
            <w:vAlign w:val="center"/>
          </w:tcPr>
          <w:p w14:paraId="206288D5" w14:textId="77777777" w:rsidR="002E5109" w:rsidRPr="00112174" w:rsidRDefault="002E5109" w:rsidP="002E5109">
            <w:pPr>
              <w:spacing w:after="0"/>
              <w:jc w:val="center"/>
              <w:rPr>
                <w:rFonts w:eastAsia="Times New Roman" w:cs="Arial"/>
                <w:color w:val="000000"/>
                <w:sz w:val="18"/>
                <w:szCs w:val="18"/>
                <w:lang w:eastAsia="pl-PL"/>
              </w:rPr>
            </w:pPr>
            <w:r w:rsidRPr="00112174">
              <w:rPr>
                <w:rFonts w:eastAsia="Calibri" w:cs="Arial"/>
                <w:color w:val="000000"/>
                <w:sz w:val="18"/>
                <w:szCs w:val="18"/>
                <w:lang w:eastAsia="pl-PL"/>
              </w:rPr>
              <w:t>525,00</w:t>
            </w:r>
          </w:p>
        </w:tc>
        <w:tc>
          <w:tcPr>
            <w:tcW w:w="1699" w:type="dxa"/>
            <w:vMerge/>
            <w:vAlign w:val="center"/>
          </w:tcPr>
          <w:p w14:paraId="7F280940" w14:textId="77777777" w:rsidR="002E5109" w:rsidRPr="00112174" w:rsidRDefault="002E5109" w:rsidP="002E5109">
            <w:pPr>
              <w:spacing w:after="0"/>
              <w:jc w:val="center"/>
              <w:rPr>
                <w:rFonts w:eastAsia="Times New Roman" w:cs="Arial"/>
                <w:color w:val="000000"/>
                <w:sz w:val="18"/>
                <w:szCs w:val="18"/>
                <w:lang w:eastAsia="pl-PL"/>
              </w:rPr>
            </w:pPr>
          </w:p>
        </w:tc>
        <w:tc>
          <w:tcPr>
            <w:tcW w:w="1845" w:type="dxa"/>
            <w:vAlign w:val="center"/>
          </w:tcPr>
          <w:p w14:paraId="3DF7CD18" w14:textId="77777777" w:rsidR="002E5109" w:rsidRPr="00112174" w:rsidRDefault="002E5109" w:rsidP="002E5109">
            <w:pPr>
              <w:spacing w:after="0"/>
              <w:contextualSpacing/>
              <w:jc w:val="center"/>
              <w:rPr>
                <w:rFonts w:eastAsia="Times New Roman" w:cs="Arial"/>
                <w:color w:val="000000"/>
                <w:sz w:val="18"/>
                <w:szCs w:val="18"/>
                <w:lang w:eastAsia="pl-PL"/>
              </w:rPr>
            </w:pPr>
            <w:r w:rsidRPr="00112174">
              <w:rPr>
                <w:rFonts w:eastAsia="Times New Roman" w:cs="Arial"/>
                <w:color w:val="000000"/>
                <w:sz w:val="18"/>
                <w:szCs w:val="18"/>
                <w:lang w:eastAsia="pl-PL"/>
              </w:rPr>
              <w:t>3500,00</w:t>
            </w:r>
          </w:p>
        </w:tc>
        <w:tc>
          <w:tcPr>
            <w:tcW w:w="1703" w:type="dxa"/>
            <w:vMerge/>
            <w:vAlign w:val="center"/>
          </w:tcPr>
          <w:p w14:paraId="6683DA79" w14:textId="77777777" w:rsidR="002E5109" w:rsidRPr="00112174" w:rsidRDefault="002E5109" w:rsidP="002E5109">
            <w:pPr>
              <w:spacing w:after="0"/>
              <w:jc w:val="center"/>
              <w:rPr>
                <w:rFonts w:eastAsia="Times New Roman" w:cs="Arial"/>
                <w:color w:val="000000"/>
                <w:sz w:val="18"/>
                <w:szCs w:val="18"/>
                <w:lang w:eastAsia="pl-PL"/>
              </w:rPr>
            </w:pPr>
          </w:p>
        </w:tc>
      </w:tr>
    </w:tbl>
    <w:p w14:paraId="0C4BC415" w14:textId="4C7FB290" w:rsidR="002E5109" w:rsidRPr="004002F2" w:rsidRDefault="002E5109" w:rsidP="002E5109">
      <w:pPr>
        <w:tabs>
          <w:tab w:val="left" w:pos="567"/>
        </w:tabs>
        <w:spacing w:before="240" w:after="0" w:line="274" w:lineRule="auto"/>
        <w:ind w:left="284" w:hanging="142"/>
        <w:contextualSpacing/>
        <w:jc w:val="both"/>
        <w:rPr>
          <w:rFonts w:eastAsia="Times New Roman" w:cs="Arial"/>
          <w:bCs/>
          <w:spacing w:val="-4"/>
          <w:sz w:val="20"/>
          <w:szCs w:val="20"/>
          <w:lang w:eastAsia="pl-PL"/>
        </w:rPr>
      </w:pPr>
      <w:r w:rsidRPr="00112174">
        <w:rPr>
          <w:rFonts w:eastAsia="Times New Roman" w:cs="Arial"/>
          <w:bCs/>
          <w:spacing w:val="-6"/>
          <w:szCs w:val="24"/>
          <w:lang w:eastAsia="pl-PL"/>
        </w:rPr>
        <w:t xml:space="preserve">-  </w:t>
      </w:r>
      <w:r w:rsidRPr="004002F2">
        <w:rPr>
          <w:rFonts w:eastAsia="Times New Roman" w:cs="Arial"/>
          <w:bCs/>
          <w:spacing w:val="-6"/>
          <w:sz w:val="20"/>
          <w:szCs w:val="20"/>
          <w:lang w:eastAsia="pl-PL"/>
        </w:rPr>
        <w:t xml:space="preserve">największa masa odpadów, które mogłyby być magazynowane w tym </w:t>
      </w:r>
      <w:r w:rsidRPr="004002F2">
        <w:rPr>
          <w:rFonts w:eastAsia="Times New Roman" w:cs="Arial"/>
          <w:bCs/>
          <w:sz w:val="20"/>
          <w:szCs w:val="20"/>
          <w:lang w:eastAsia="pl-PL"/>
        </w:rPr>
        <w:t>samym czasie   w</w:t>
      </w:r>
      <w:r w:rsidR="00632572" w:rsidRPr="004002F2">
        <w:rPr>
          <w:rFonts w:eastAsia="Times New Roman" w:cs="Arial"/>
          <w:bCs/>
          <w:sz w:val="20"/>
          <w:szCs w:val="20"/>
          <w:lang w:eastAsia="pl-PL"/>
        </w:rPr>
        <w:t> </w:t>
      </w:r>
      <w:r w:rsidRPr="004002F2">
        <w:rPr>
          <w:rFonts w:eastAsia="Times New Roman" w:cs="Arial"/>
          <w:sz w:val="20"/>
          <w:szCs w:val="20"/>
          <w:lang w:eastAsia="pl-PL"/>
        </w:rPr>
        <w:t xml:space="preserve">M1 (924 Mg) + M2 (578 Mg) + M3 (168 Mg) + M4 (525 Mg) </w:t>
      </w:r>
      <w:r w:rsidRPr="004002F2">
        <w:rPr>
          <w:rFonts w:eastAsia="Times New Roman" w:cs="Arial"/>
          <w:bCs/>
          <w:spacing w:val="-4"/>
          <w:sz w:val="20"/>
          <w:szCs w:val="20"/>
          <w:lang w:eastAsia="pl-PL"/>
        </w:rPr>
        <w:t xml:space="preserve">wynosi 2 195, 00 </w:t>
      </w:r>
      <w:r w:rsidRPr="004002F2">
        <w:rPr>
          <w:rFonts w:eastAsia="Times New Roman" w:cs="Arial"/>
          <w:bCs/>
          <w:sz w:val="20"/>
          <w:szCs w:val="20"/>
          <w:lang w:eastAsia="pl-PL"/>
        </w:rPr>
        <w:t>Mg;</w:t>
      </w:r>
    </w:p>
    <w:p w14:paraId="51AE1F3D" w14:textId="62501F8A" w:rsidR="002E5109" w:rsidRPr="004002F2" w:rsidRDefault="002E5109" w:rsidP="002E5109">
      <w:pPr>
        <w:tabs>
          <w:tab w:val="left" w:pos="567"/>
        </w:tabs>
        <w:spacing w:after="360" w:line="274" w:lineRule="auto"/>
        <w:ind w:left="426" w:hanging="284"/>
        <w:contextualSpacing/>
        <w:jc w:val="both"/>
        <w:rPr>
          <w:rFonts w:eastAsia="Times New Roman" w:cs="Arial"/>
          <w:bCs/>
          <w:spacing w:val="-6"/>
          <w:sz w:val="20"/>
          <w:szCs w:val="20"/>
          <w:lang w:eastAsia="pl-PL"/>
        </w:rPr>
      </w:pPr>
      <w:r w:rsidRPr="004002F2">
        <w:rPr>
          <w:rFonts w:eastAsia="Times New Roman" w:cs="Arial"/>
          <w:bCs/>
          <w:spacing w:val="-4"/>
          <w:sz w:val="20"/>
          <w:szCs w:val="20"/>
          <w:lang w:eastAsia="pl-PL"/>
        </w:rPr>
        <w:t xml:space="preserve">- </w:t>
      </w:r>
      <w:r w:rsidR="00A25EFC" w:rsidRPr="004002F2">
        <w:rPr>
          <w:rFonts w:eastAsia="Times New Roman" w:cs="Arial"/>
          <w:bCs/>
          <w:spacing w:val="-4"/>
          <w:sz w:val="20"/>
          <w:szCs w:val="20"/>
          <w:lang w:eastAsia="pl-PL"/>
        </w:rPr>
        <w:t xml:space="preserve"> </w:t>
      </w:r>
      <w:r w:rsidRPr="004002F2">
        <w:rPr>
          <w:rFonts w:eastAsia="Times New Roman" w:cs="Arial"/>
          <w:bCs/>
          <w:spacing w:val="-6"/>
          <w:sz w:val="20"/>
          <w:szCs w:val="20"/>
          <w:lang w:eastAsia="pl-PL"/>
        </w:rPr>
        <w:t xml:space="preserve">całkowita pojemność miejsc magazynowania </w:t>
      </w:r>
      <w:r w:rsidRPr="004002F2">
        <w:rPr>
          <w:rFonts w:eastAsia="Times New Roman" w:cs="Arial"/>
          <w:sz w:val="20"/>
          <w:szCs w:val="20"/>
          <w:lang w:eastAsia="pl-PL"/>
        </w:rPr>
        <w:t xml:space="preserve">M1 (924 Mg) + M2 (578 Mg) + M3 (224 Mg) + M4 (525 Mg) </w:t>
      </w:r>
      <w:r w:rsidRPr="004002F2">
        <w:rPr>
          <w:rFonts w:eastAsia="Times New Roman" w:cs="Arial"/>
          <w:bCs/>
          <w:spacing w:val="-6"/>
          <w:sz w:val="20"/>
          <w:szCs w:val="20"/>
          <w:lang w:eastAsia="pl-PL"/>
        </w:rPr>
        <w:t>odpadów wynosi: 2 251,00 Mg.</w:t>
      </w:r>
    </w:p>
    <w:p w14:paraId="1FF13730" w14:textId="77777777" w:rsidR="002E5109" w:rsidRPr="00112174" w:rsidRDefault="002E5109" w:rsidP="002E5109">
      <w:pPr>
        <w:tabs>
          <w:tab w:val="left" w:pos="567"/>
        </w:tabs>
        <w:spacing w:after="360" w:line="274" w:lineRule="auto"/>
        <w:ind w:left="1276" w:hanging="709"/>
        <w:contextualSpacing/>
        <w:jc w:val="both"/>
        <w:rPr>
          <w:rFonts w:eastAsia="Times New Roman" w:cs="Arial"/>
          <w:bCs/>
          <w:spacing w:val="-4"/>
          <w:szCs w:val="24"/>
          <w:lang w:eastAsia="pl-PL"/>
        </w:rPr>
      </w:pPr>
    </w:p>
    <w:p w14:paraId="03DEDF9E" w14:textId="77777777" w:rsidR="002E5109" w:rsidRPr="00112174" w:rsidRDefault="002E5109" w:rsidP="00A25EFC">
      <w:pPr>
        <w:keepNext/>
        <w:widowControl w:val="0"/>
        <w:adjustRightInd w:val="0"/>
        <w:spacing w:after="0" w:line="276" w:lineRule="auto"/>
        <w:textAlignment w:val="baseline"/>
        <w:outlineLvl w:val="4"/>
        <w:rPr>
          <w:rFonts w:eastAsia="Arial" w:cs="Times New Roman"/>
          <w:szCs w:val="20"/>
          <w:shd w:val="clear" w:color="auto" w:fill="FFFFFF"/>
          <w:lang w:eastAsia="pl-PL"/>
        </w:rPr>
      </w:pPr>
      <w:bookmarkStart w:id="26" w:name="_Hlk212627141"/>
      <w:r w:rsidRPr="00112174">
        <w:rPr>
          <w:rFonts w:eastAsia="Arial" w:cs="Times New Roman"/>
          <w:b/>
          <w:bCs/>
          <w:szCs w:val="20"/>
          <w:shd w:val="clear" w:color="auto" w:fill="FFFFFF"/>
          <w:lang w:eastAsia="pl-PL"/>
        </w:rPr>
        <w:t>IV.6.5.</w:t>
      </w:r>
      <w:bookmarkEnd w:id="26"/>
      <w:r w:rsidRPr="00112174">
        <w:rPr>
          <w:rFonts w:eastAsia="Arial" w:cs="Times New Roman"/>
          <w:szCs w:val="20"/>
          <w:lang w:eastAsia="pl-PL"/>
        </w:rPr>
        <w:t xml:space="preserve"> Ciągi komunikacyjne, place i miejsca magazynowania odpadów </w:t>
      </w:r>
      <w:r w:rsidRPr="00112174">
        <w:rPr>
          <w:rFonts w:eastAsia="Arial" w:cs="Times New Roman"/>
          <w:spacing w:val="-4"/>
          <w:szCs w:val="20"/>
          <w:lang w:eastAsia="pl-PL"/>
        </w:rPr>
        <w:t>utrzymywane będą w odpowiednim stanie czystości, wszelkie zanieczyszczenia</w:t>
      </w:r>
      <w:r w:rsidRPr="00112174">
        <w:rPr>
          <w:rFonts w:eastAsia="Arial" w:cs="Times New Roman"/>
          <w:szCs w:val="20"/>
          <w:lang w:eastAsia="pl-PL"/>
        </w:rPr>
        <w:t xml:space="preserve"> powierzchni odpadami będą na bieżąco usuwane.</w:t>
      </w:r>
    </w:p>
    <w:p w14:paraId="18356633" w14:textId="77777777" w:rsidR="002E5109" w:rsidRPr="00112174" w:rsidRDefault="002E5109" w:rsidP="00A25EFC">
      <w:pPr>
        <w:keepNext/>
        <w:widowControl w:val="0"/>
        <w:adjustRightInd w:val="0"/>
        <w:spacing w:after="0" w:line="276" w:lineRule="auto"/>
        <w:textAlignment w:val="baseline"/>
        <w:outlineLvl w:val="4"/>
        <w:rPr>
          <w:rFonts w:eastAsia="Times New Roman" w:cs="Times New Roman"/>
          <w:szCs w:val="20"/>
          <w:lang w:eastAsia="pl-PL"/>
        </w:rPr>
      </w:pPr>
      <w:r w:rsidRPr="00112174">
        <w:rPr>
          <w:rFonts w:eastAsia="Arial" w:cs="Times New Roman"/>
          <w:b/>
          <w:bCs/>
          <w:szCs w:val="20"/>
          <w:shd w:val="clear" w:color="auto" w:fill="FFFFFF"/>
          <w:lang w:eastAsia="pl-PL"/>
        </w:rPr>
        <w:t>IV.6.6.</w:t>
      </w:r>
      <w:r w:rsidRPr="00112174">
        <w:rPr>
          <w:rFonts w:eastAsia="Arial" w:cs="Times New Roman"/>
          <w:szCs w:val="20"/>
          <w:shd w:val="clear" w:color="auto" w:fill="FFFFFF"/>
          <w:lang w:eastAsia="pl-PL"/>
        </w:rPr>
        <w:t xml:space="preserve"> </w:t>
      </w:r>
      <w:r w:rsidRPr="00112174">
        <w:rPr>
          <w:rFonts w:eastAsia="Times New Roman" w:cs="Times New Roman"/>
          <w:szCs w:val="20"/>
          <w:lang w:eastAsia="pl-PL"/>
        </w:rPr>
        <w:t xml:space="preserve">Przemieszczanie odpadów odbywać się będzie w sposób zabezpieczający przed ich przypadkowym rozproszeniem i pyleniem. </w:t>
      </w:r>
    </w:p>
    <w:p w14:paraId="539E7609" w14:textId="39240616" w:rsidR="002E5109" w:rsidRPr="00112174" w:rsidRDefault="002E5109" w:rsidP="00A25EFC">
      <w:pPr>
        <w:keepNext/>
        <w:widowControl w:val="0"/>
        <w:adjustRightInd w:val="0"/>
        <w:spacing w:after="0" w:line="276" w:lineRule="auto"/>
        <w:textAlignment w:val="baseline"/>
        <w:outlineLvl w:val="4"/>
        <w:rPr>
          <w:rFonts w:eastAsia="Times New Roman" w:cs="Times New Roman"/>
          <w:szCs w:val="20"/>
          <w:lang w:eastAsia="pl-PL"/>
        </w:rPr>
      </w:pPr>
      <w:r w:rsidRPr="00112174">
        <w:rPr>
          <w:rFonts w:eastAsia="Arial" w:cs="Times New Roman"/>
          <w:b/>
          <w:bCs/>
          <w:szCs w:val="20"/>
          <w:shd w:val="clear" w:color="auto" w:fill="FFFFFF"/>
          <w:lang w:eastAsia="pl-PL"/>
        </w:rPr>
        <w:t>IV.6.7.</w:t>
      </w:r>
      <w:r w:rsidRPr="00112174">
        <w:rPr>
          <w:rFonts w:eastAsia="Arial" w:cs="Times New Roman"/>
          <w:szCs w:val="20"/>
          <w:shd w:val="clear" w:color="auto" w:fill="FFFFFF"/>
          <w:lang w:eastAsia="pl-PL"/>
        </w:rPr>
        <w:t xml:space="preserve"> </w:t>
      </w:r>
      <w:r w:rsidRPr="00112174">
        <w:rPr>
          <w:rFonts w:eastAsia="Times New Roman" w:cs="Times New Roman"/>
          <w:szCs w:val="20"/>
          <w:lang w:eastAsia="pl-PL"/>
        </w:rPr>
        <w:t xml:space="preserve">W instalacji będą przetwarzane </w:t>
      </w:r>
      <w:r w:rsidR="00A03D26" w:rsidRPr="00112174">
        <w:rPr>
          <w:rFonts w:eastAsia="Times New Roman" w:cs="Times New Roman"/>
          <w:szCs w:val="20"/>
          <w:lang w:eastAsia="pl-PL"/>
        </w:rPr>
        <w:t xml:space="preserve">głównie </w:t>
      </w:r>
      <w:r w:rsidRPr="00112174">
        <w:rPr>
          <w:rFonts w:eastAsia="Times New Roman" w:cs="Times New Roman"/>
          <w:szCs w:val="20"/>
          <w:lang w:eastAsia="pl-PL"/>
        </w:rPr>
        <w:t xml:space="preserve">odpady pochodzące z sektora </w:t>
      </w:r>
      <w:r w:rsidRPr="00112174">
        <w:rPr>
          <w:rFonts w:eastAsia="Times New Roman" w:cs="Times New Roman"/>
          <w:szCs w:val="20"/>
          <w:lang w:eastAsia="pl-PL"/>
        </w:rPr>
        <w:lastRenderedPageBreak/>
        <w:t>komunalnego</w:t>
      </w:r>
      <w:r w:rsidR="00A03D26" w:rsidRPr="00112174">
        <w:rPr>
          <w:rFonts w:eastAsia="Times New Roman" w:cs="Times New Roman"/>
          <w:szCs w:val="20"/>
          <w:lang w:eastAsia="pl-PL"/>
        </w:rPr>
        <w:t>.</w:t>
      </w:r>
    </w:p>
    <w:p w14:paraId="7DB5FA70" w14:textId="48E95D6A" w:rsidR="00957C8F" w:rsidRPr="00112174" w:rsidRDefault="002E5109" w:rsidP="00A25EFC">
      <w:pPr>
        <w:keepNext/>
        <w:widowControl w:val="0"/>
        <w:adjustRightInd w:val="0"/>
        <w:spacing w:after="0" w:line="276" w:lineRule="auto"/>
        <w:textAlignment w:val="baseline"/>
        <w:outlineLvl w:val="4"/>
        <w:rPr>
          <w:rFonts w:eastAsia="Times New Roman" w:cs="Times New Roman"/>
          <w:szCs w:val="20"/>
          <w:lang w:eastAsia="pl-PL"/>
        </w:rPr>
      </w:pPr>
      <w:r w:rsidRPr="00112174">
        <w:rPr>
          <w:rFonts w:eastAsia="Arial" w:cs="Times New Roman"/>
          <w:b/>
          <w:bCs/>
          <w:szCs w:val="20"/>
          <w:shd w:val="clear" w:color="auto" w:fill="FFFFFF"/>
          <w:lang w:eastAsia="pl-PL"/>
        </w:rPr>
        <w:t>IV.6.8.</w:t>
      </w:r>
      <w:r w:rsidR="00957C8F" w:rsidRPr="00112174">
        <w:rPr>
          <w:rFonts w:eastAsia="Arial" w:cs="Times New Roman"/>
          <w:szCs w:val="20"/>
          <w:shd w:val="clear" w:color="auto" w:fill="FFFFFF"/>
          <w:lang w:eastAsia="pl-PL"/>
        </w:rPr>
        <w:t xml:space="preserve"> </w:t>
      </w:r>
      <w:r w:rsidR="00957C8F" w:rsidRPr="00112174">
        <w:t>Proces przetwarzania odpadów tworzyw sztucznych będzie prowadzony wewnątrz hali, przy zamkniętych bramach i oknach. Natomiast załadunek butelek PET na linię technologiczną będzie odbywał się pod zadaszeniem.</w:t>
      </w:r>
    </w:p>
    <w:p w14:paraId="3EC123FE" w14:textId="5AE7F283" w:rsidR="00D6576F" w:rsidRPr="00112174" w:rsidRDefault="002E5109" w:rsidP="00D17D18">
      <w:pPr>
        <w:spacing w:after="0" w:line="276" w:lineRule="auto"/>
        <w:rPr>
          <w:rFonts w:eastAsiaTheme="minorEastAsia" w:cs="Arial"/>
          <w:color w:val="000000" w:themeColor="text1"/>
        </w:rPr>
      </w:pPr>
      <w:r w:rsidRPr="00112174">
        <w:rPr>
          <w:rFonts w:eastAsia="Arial" w:cs="Times New Roman"/>
          <w:b/>
          <w:bCs/>
          <w:szCs w:val="20"/>
          <w:shd w:val="clear" w:color="auto" w:fill="FFFFFF"/>
          <w:lang w:eastAsia="pl-PL"/>
        </w:rPr>
        <w:t>IV.6.9.</w:t>
      </w:r>
      <w:r w:rsidRPr="00112174">
        <w:rPr>
          <w:rFonts w:eastAsia="Arial" w:cs="Times New Roman"/>
          <w:szCs w:val="20"/>
          <w:shd w:val="clear" w:color="auto" w:fill="FFFFFF"/>
          <w:lang w:eastAsia="pl-PL"/>
        </w:rPr>
        <w:t xml:space="preserve"> </w:t>
      </w:r>
      <w:r w:rsidR="00D6576F" w:rsidRPr="00112174">
        <w:rPr>
          <w:rFonts w:eastAsiaTheme="minorEastAsia" w:cs="Arial"/>
          <w:color w:val="000000" w:themeColor="text1"/>
        </w:rPr>
        <w:t>Magazynowanie produktu na placu zakładowym przy obiekcie 111 oraz w pomieszczeniach zamkniętych w obiekcie 111, w tym na polach</w:t>
      </w:r>
      <w:r w:rsidR="003B7351">
        <w:rPr>
          <w:rFonts w:eastAsiaTheme="minorEastAsia" w:cs="Arial"/>
          <w:color w:val="000000" w:themeColor="text1"/>
        </w:rPr>
        <w:t xml:space="preserve"> </w:t>
      </w:r>
      <w:r w:rsidR="00D6576F" w:rsidRPr="00112174">
        <w:rPr>
          <w:rFonts w:eastAsiaTheme="minorEastAsia" w:cs="Arial"/>
          <w:color w:val="000000" w:themeColor="text1"/>
        </w:rPr>
        <w:t>odkładczych</w:t>
      </w:r>
      <w:r w:rsidR="003B7351">
        <w:rPr>
          <w:rFonts w:eastAsiaTheme="minorEastAsia" w:cs="Arial"/>
          <w:color w:val="000000" w:themeColor="text1"/>
        </w:rPr>
        <w:t xml:space="preserve"> </w:t>
      </w:r>
      <w:r w:rsidR="00D6576F" w:rsidRPr="00112174">
        <w:rPr>
          <w:rFonts w:eastAsiaTheme="minorEastAsia" w:cs="Arial"/>
          <w:color w:val="000000" w:themeColor="text1"/>
        </w:rPr>
        <w:t>zabezpieczone będzie przed rozwiewaniem oraz pyleniem.</w:t>
      </w:r>
    </w:p>
    <w:p w14:paraId="18940D04" w14:textId="03751C08" w:rsidR="002E5109" w:rsidRPr="00112174" w:rsidRDefault="002E5109" w:rsidP="00A25EFC">
      <w:pPr>
        <w:spacing w:after="0" w:line="276" w:lineRule="auto"/>
        <w:rPr>
          <w:rFonts w:eastAsiaTheme="minorEastAsia" w:cs="Arial"/>
        </w:rPr>
      </w:pPr>
      <w:r w:rsidRPr="00112174">
        <w:rPr>
          <w:rFonts w:eastAsia="Arial" w:cs="Times New Roman"/>
          <w:b/>
          <w:bCs/>
          <w:szCs w:val="20"/>
          <w:shd w:val="clear" w:color="auto" w:fill="FFFFFF"/>
          <w:lang w:eastAsia="pl-PL"/>
        </w:rPr>
        <w:t>IV.6.10.</w:t>
      </w:r>
      <w:r w:rsidRPr="00112174">
        <w:rPr>
          <w:rFonts w:eastAsia="Arial" w:cs="Times New Roman"/>
          <w:szCs w:val="20"/>
          <w:shd w:val="clear" w:color="auto" w:fill="FFFFFF"/>
          <w:lang w:eastAsia="pl-PL"/>
        </w:rPr>
        <w:t xml:space="preserve"> </w:t>
      </w:r>
      <w:r w:rsidRPr="00112174">
        <w:rPr>
          <w:rFonts w:eastAsia="Arial Unicode MS" w:cs="Times New Roman"/>
          <w:szCs w:val="20"/>
          <w:lang w:eastAsia="pl-PL"/>
        </w:rPr>
        <w:t>Przed wprowadzeniem wytworzonego produktów na rynek Spółka uzyska wszelkie wymagane prawem dokumenty potwierdzające, iż mogą być bezpiecznie stosowane do danego celu i stanowią produkt handlowy.</w:t>
      </w:r>
    </w:p>
    <w:p w14:paraId="02C410F3" w14:textId="1E1B9BC1" w:rsidR="002E5109" w:rsidRDefault="002E5109" w:rsidP="00A25EFC">
      <w:pPr>
        <w:keepNext/>
        <w:widowControl w:val="0"/>
        <w:adjustRightInd w:val="0"/>
        <w:spacing w:after="0" w:line="276" w:lineRule="auto"/>
        <w:textAlignment w:val="baseline"/>
        <w:outlineLvl w:val="4"/>
        <w:rPr>
          <w:rFonts w:eastAsia="Times New Roman" w:cs="Times New Roman"/>
          <w:szCs w:val="20"/>
          <w:lang w:eastAsia="pl-PL"/>
        </w:rPr>
      </w:pPr>
      <w:r w:rsidRPr="00112174">
        <w:rPr>
          <w:rFonts w:eastAsia="Arial" w:cs="Times New Roman"/>
          <w:b/>
          <w:bCs/>
          <w:szCs w:val="20"/>
          <w:shd w:val="clear" w:color="auto" w:fill="FFFFFF"/>
          <w:lang w:eastAsia="pl-PL"/>
        </w:rPr>
        <w:t>IV.6.11.</w:t>
      </w:r>
      <w:r w:rsidRPr="00112174">
        <w:rPr>
          <w:rFonts w:eastAsia="Arial" w:cs="Times New Roman"/>
          <w:szCs w:val="20"/>
          <w:shd w:val="clear" w:color="auto" w:fill="FFFFFF"/>
          <w:lang w:eastAsia="pl-PL"/>
        </w:rPr>
        <w:t xml:space="preserve"> </w:t>
      </w:r>
      <w:r w:rsidRPr="00112174">
        <w:rPr>
          <w:rFonts w:eastAsia="Times New Roman" w:cs="Times New Roman"/>
          <w:szCs w:val="20"/>
          <w:lang w:eastAsia="pl-PL"/>
        </w:rPr>
        <w:t xml:space="preserve">Przemiał tworzyw sztucznych </w:t>
      </w:r>
      <w:r w:rsidR="00ED5248" w:rsidRPr="00112174">
        <w:rPr>
          <w:rFonts w:eastAsia="Times New Roman" w:cs="Times New Roman"/>
          <w:szCs w:val="20"/>
          <w:lang w:eastAsia="pl-PL"/>
        </w:rPr>
        <w:t xml:space="preserve">nie </w:t>
      </w:r>
      <w:r w:rsidRPr="00112174">
        <w:rPr>
          <w:rFonts w:eastAsia="Times New Roman" w:cs="Times New Roman"/>
          <w:szCs w:val="20"/>
          <w:lang w:eastAsia="pl-PL"/>
        </w:rPr>
        <w:t>będzie przekazywany do produkcji asortymentów mających kontakt z żywnością</w:t>
      </w:r>
      <w:r w:rsidR="00ED5248" w:rsidRPr="00112174">
        <w:rPr>
          <w:rFonts w:eastAsia="Times New Roman" w:cs="Times New Roman"/>
          <w:szCs w:val="20"/>
          <w:lang w:eastAsia="pl-PL"/>
        </w:rPr>
        <w:t>.</w:t>
      </w:r>
    </w:p>
    <w:p w14:paraId="67040116" w14:textId="2CFCB0CF" w:rsidR="003F7CD2" w:rsidRPr="00112174" w:rsidRDefault="003F7CD2" w:rsidP="00A25EFC">
      <w:pPr>
        <w:keepNext/>
        <w:widowControl w:val="0"/>
        <w:adjustRightInd w:val="0"/>
        <w:spacing w:after="0" w:line="276" w:lineRule="auto"/>
        <w:textAlignment w:val="baseline"/>
        <w:outlineLvl w:val="4"/>
        <w:rPr>
          <w:rFonts w:eastAsia="Times New Roman" w:cs="Times New Roman"/>
          <w:szCs w:val="20"/>
          <w:lang w:eastAsia="pl-PL"/>
        </w:rPr>
      </w:pPr>
      <w:r w:rsidRPr="003F7CD2">
        <w:rPr>
          <w:rFonts w:eastAsia="Times New Roman" w:cs="Times New Roman"/>
          <w:b/>
          <w:bCs/>
          <w:szCs w:val="20"/>
          <w:lang w:eastAsia="pl-PL"/>
        </w:rPr>
        <w:t>IV.6.12.</w:t>
      </w:r>
      <w:r>
        <w:rPr>
          <w:rFonts w:eastAsia="Times New Roman" w:cs="Times New Roman"/>
          <w:szCs w:val="20"/>
          <w:lang w:eastAsia="pl-PL"/>
        </w:rPr>
        <w:t xml:space="preserve"> </w:t>
      </w:r>
      <w:r w:rsidRPr="003F7CD2">
        <w:rPr>
          <w:rFonts w:eastAsia="Times New Roman" w:cs="Times New Roman"/>
          <w:szCs w:val="20"/>
          <w:lang w:eastAsia="pl-PL"/>
        </w:rPr>
        <w:t>W instalacji zastosowany będzie zamknięty obieg wody technologicznej minimalizując</w:t>
      </w:r>
      <w:r>
        <w:rPr>
          <w:rFonts w:eastAsia="Times New Roman" w:cs="Times New Roman"/>
          <w:szCs w:val="20"/>
          <w:lang w:eastAsia="pl-PL"/>
        </w:rPr>
        <w:t>y</w:t>
      </w:r>
      <w:r w:rsidRPr="003F7CD2">
        <w:rPr>
          <w:rFonts w:eastAsia="Times New Roman" w:cs="Times New Roman"/>
          <w:szCs w:val="20"/>
          <w:lang w:eastAsia="pl-PL"/>
        </w:rPr>
        <w:t xml:space="preserve"> zużycie wody i ścieków.</w:t>
      </w:r>
    </w:p>
    <w:p w14:paraId="36CADA1F" w14:textId="77777777" w:rsidR="002E5109" w:rsidRPr="00112174" w:rsidRDefault="002E5109" w:rsidP="00A25EFC">
      <w:pPr>
        <w:keepNext/>
        <w:widowControl w:val="0"/>
        <w:adjustRightInd w:val="0"/>
        <w:spacing w:after="0" w:line="276" w:lineRule="auto"/>
        <w:textAlignment w:val="baseline"/>
        <w:outlineLvl w:val="3"/>
        <w:rPr>
          <w:rFonts w:eastAsia="Times New Roman" w:cs="Times New Roman"/>
          <w:b/>
          <w:szCs w:val="20"/>
          <w:lang w:eastAsia="pl-PL"/>
        </w:rPr>
      </w:pPr>
      <w:r w:rsidRPr="00112174">
        <w:rPr>
          <w:rFonts w:eastAsia="Arial" w:cs="Times New Roman"/>
          <w:b/>
          <w:szCs w:val="20"/>
          <w:shd w:val="clear" w:color="auto" w:fill="FFFFFF"/>
          <w:lang w:eastAsia="pl-PL"/>
        </w:rPr>
        <w:t xml:space="preserve">IV.7. </w:t>
      </w:r>
      <w:bookmarkStart w:id="27" w:name="_Hlk223342763"/>
      <w:r w:rsidRPr="00112174">
        <w:rPr>
          <w:rFonts w:eastAsia="Times New Roman" w:cs="Times New Roman"/>
          <w:b/>
          <w:szCs w:val="20"/>
          <w:lang w:eastAsia="pl-PL"/>
        </w:rPr>
        <w:t>Rodzaj odpadów, który utraci status odpadów to: 15 01 02 - Opakowania z tworzyw sztucznych.</w:t>
      </w:r>
    </w:p>
    <w:bookmarkEnd w:id="27"/>
    <w:p w14:paraId="1F1EB8AC" w14:textId="66920F9A" w:rsidR="002E5109" w:rsidRPr="00112174" w:rsidRDefault="002E5109" w:rsidP="00A25EFC">
      <w:pPr>
        <w:keepNext/>
        <w:widowControl w:val="0"/>
        <w:adjustRightInd w:val="0"/>
        <w:spacing w:after="0" w:line="276" w:lineRule="auto"/>
        <w:ind w:left="431" w:hanging="431"/>
        <w:textAlignment w:val="baseline"/>
        <w:outlineLvl w:val="4"/>
        <w:rPr>
          <w:rFonts w:eastAsia="Times New Roman" w:cs="Times New Roman"/>
          <w:b/>
          <w:szCs w:val="20"/>
          <w:lang w:eastAsia="pl-PL"/>
        </w:rPr>
      </w:pPr>
      <w:r w:rsidRPr="00112174">
        <w:rPr>
          <w:rFonts w:eastAsia="Arial" w:cs="Times New Roman"/>
          <w:b/>
          <w:szCs w:val="20"/>
          <w:shd w:val="clear" w:color="auto" w:fill="FFFFFF"/>
          <w:lang w:eastAsia="pl-PL"/>
        </w:rPr>
        <w:t xml:space="preserve">IV.7.1. </w:t>
      </w:r>
      <w:r w:rsidR="003F7CD2">
        <w:rPr>
          <w:rFonts w:eastAsia="Times New Roman" w:cs="Times New Roman"/>
          <w:b/>
          <w:szCs w:val="20"/>
          <w:lang w:eastAsia="pl-PL"/>
        </w:rPr>
        <w:t>W</w:t>
      </w:r>
      <w:r w:rsidRPr="00112174">
        <w:rPr>
          <w:rFonts w:eastAsia="Times New Roman" w:cs="Times New Roman"/>
          <w:b/>
          <w:szCs w:val="20"/>
          <w:lang w:eastAsia="pl-PL"/>
        </w:rPr>
        <w:t>arunki utraty statusu odpadów:</w:t>
      </w:r>
    </w:p>
    <w:p w14:paraId="789F6E0E" w14:textId="7517CFA2" w:rsidR="002E5109" w:rsidRPr="00112174" w:rsidRDefault="002E5109">
      <w:pPr>
        <w:numPr>
          <w:ilvl w:val="0"/>
          <w:numId w:val="71"/>
        </w:numPr>
        <w:spacing w:before="120" w:after="0" w:line="276" w:lineRule="auto"/>
        <w:ind w:left="426" w:hanging="284"/>
        <w:contextualSpacing/>
        <w:rPr>
          <w:rFonts w:eastAsia="Times New Roman" w:cs="Arial"/>
          <w:color w:val="000000"/>
          <w:szCs w:val="24"/>
          <w:lang w:eastAsia="pl-PL"/>
        </w:rPr>
      </w:pPr>
      <w:r w:rsidRPr="00112174">
        <w:rPr>
          <w:rFonts w:eastAsia="Times New Roman" w:cs="Arial"/>
          <w:color w:val="000000"/>
          <w:szCs w:val="24"/>
          <w:lang w:eastAsia="pl-PL"/>
        </w:rPr>
        <w:t>Odpady tworzyw sztucznych o kodzie 15 01 02 zostaną poddane procesowi odzysku</w:t>
      </w:r>
      <w:r w:rsidR="006006F7" w:rsidRPr="00112174">
        <w:rPr>
          <w:rFonts w:eastAsia="Times New Roman" w:cs="Arial"/>
          <w:color w:val="000000"/>
          <w:szCs w:val="24"/>
          <w:lang w:eastAsia="pl-PL"/>
        </w:rPr>
        <w:t> </w:t>
      </w:r>
      <w:r w:rsidRPr="00112174">
        <w:rPr>
          <w:rFonts w:eastAsia="Times New Roman" w:cs="Arial"/>
          <w:color w:val="000000"/>
          <w:szCs w:val="24"/>
          <w:lang w:eastAsia="pl-PL"/>
        </w:rPr>
        <w:t>R3.</w:t>
      </w:r>
    </w:p>
    <w:p w14:paraId="174E0B8B" w14:textId="57AFABBA" w:rsidR="002E5109" w:rsidRPr="00112174" w:rsidRDefault="002E5109">
      <w:pPr>
        <w:numPr>
          <w:ilvl w:val="0"/>
          <w:numId w:val="71"/>
        </w:numPr>
        <w:spacing w:before="120" w:after="0" w:line="276" w:lineRule="auto"/>
        <w:ind w:left="426" w:hanging="284"/>
        <w:contextualSpacing/>
        <w:rPr>
          <w:rFonts w:eastAsia="Times New Roman" w:cs="Arial"/>
          <w:color w:val="000000"/>
          <w:szCs w:val="24"/>
          <w:lang w:eastAsia="pl-PL"/>
        </w:rPr>
      </w:pPr>
      <w:r w:rsidRPr="00112174">
        <w:rPr>
          <w:rFonts w:eastAsia="Times New Roman" w:cs="Arial"/>
          <w:color w:val="000000"/>
          <w:szCs w:val="24"/>
          <w:lang w:eastAsia="pl-PL"/>
        </w:rPr>
        <w:t>Przetwarzane będą odpady tworzyw sztucznych tj.: opakowania PET</w:t>
      </w:r>
      <w:r w:rsidR="00EF5F43" w:rsidRPr="00112174">
        <w:rPr>
          <w:rFonts w:eastAsia="Times New Roman" w:cs="Arial"/>
          <w:color w:val="000000"/>
          <w:szCs w:val="24"/>
          <w:lang w:eastAsia="pl-PL"/>
        </w:rPr>
        <w:t xml:space="preserve"> – w szczególności butelki PET</w:t>
      </w:r>
      <w:r w:rsidRPr="00112174">
        <w:rPr>
          <w:rFonts w:eastAsia="Times New Roman" w:cs="Arial"/>
          <w:color w:val="000000"/>
          <w:szCs w:val="24"/>
          <w:lang w:eastAsia="pl-PL"/>
        </w:rPr>
        <w:t>.</w:t>
      </w:r>
    </w:p>
    <w:p w14:paraId="281DA219" w14:textId="77777777" w:rsidR="002E5109" w:rsidRPr="00112174" w:rsidRDefault="002E5109">
      <w:pPr>
        <w:numPr>
          <w:ilvl w:val="0"/>
          <w:numId w:val="71"/>
        </w:numPr>
        <w:spacing w:before="120" w:after="0" w:line="276" w:lineRule="auto"/>
        <w:ind w:left="426" w:hanging="284"/>
        <w:contextualSpacing/>
        <w:rPr>
          <w:rFonts w:eastAsia="Times New Roman" w:cs="Arial"/>
          <w:color w:val="000000"/>
          <w:szCs w:val="24"/>
          <w:lang w:eastAsia="pl-PL"/>
        </w:rPr>
      </w:pPr>
      <w:r w:rsidRPr="00112174">
        <w:rPr>
          <w:rFonts w:eastAsia="Times New Roman" w:cs="Arial"/>
          <w:color w:val="000000"/>
          <w:szCs w:val="24"/>
          <w:lang w:eastAsia="pl-PL"/>
        </w:rPr>
        <w:t xml:space="preserve">Przetwarzane odpady z tworzyw sztucznych nie będą zanieczyszczone substancjami </w:t>
      </w:r>
      <w:r w:rsidRPr="00112174">
        <w:rPr>
          <w:rFonts w:eastAsia="Times New Roman" w:cs="Arial"/>
          <w:szCs w:val="24"/>
          <w:lang w:eastAsia="pl-PL"/>
        </w:rPr>
        <w:t>niebezpiecznymi.</w:t>
      </w:r>
    </w:p>
    <w:p w14:paraId="13E06151" w14:textId="77777777" w:rsidR="002E5109" w:rsidRPr="00112174" w:rsidRDefault="002E5109">
      <w:pPr>
        <w:numPr>
          <w:ilvl w:val="0"/>
          <w:numId w:val="71"/>
        </w:numPr>
        <w:spacing w:before="120" w:after="0" w:line="276" w:lineRule="auto"/>
        <w:ind w:left="426" w:hanging="284"/>
        <w:contextualSpacing/>
        <w:rPr>
          <w:rFonts w:eastAsia="Times New Roman" w:cs="Arial"/>
          <w:color w:val="000000"/>
          <w:szCs w:val="24"/>
          <w:lang w:eastAsia="pl-PL"/>
        </w:rPr>
      </w:pPr>
      <w:r w:rsidRPr="00112174">
        <w:rPr>
          <w:rFonts w:eastAsia="Times New Roman" w:cs="Arial"/>
          <w:spacing w:val="-6"/>
          <w:szCs w:val="24"/>
          <w:lang w:eastAsia="pl-PL"/>
        </w:rPr>
        <w:t>Do procesu przetwarzania kierowane będą odpady stanowiące wyselekcjonowany, jednorodny</w:t>
      </w:r>
      <w:r w:rsidRPr="00112174">
        <w:rPr>
          <w:rFonts w:eastAsia="Times New Roman" w:cs="Arial"/>
          <w:szCs w:val="24"/>
          <w:lang w:eastAsia="pl-PL"/>
        </w:rPr>
        <w:t xml:space="preserve"> rodzaj tworzywa.</w:t>
      </w:r>
    </w:p>
    <w:p w14:paraId="220217CD" w14:textId="77777777" w:rsidR="002E5109" w:rsidRPr="00112174" w:rsidRDefault="002E5109">
      <w:pPr>
        <w:numPr>
          <w:ilvl w:val="0"/>
          <w:numId w:val="71"/>
        </w:numPr>
        <w:spacing w:before="120" w:after="0" w:line="276" w:lineRule="auto"/>
        <w:ind w:left="426" w:hanging="284"/>
        <w:contextualSpacing/>
        <w:rPr>
          <w:rFonts w:eastAsia="DengXian" w:cs="Arial"/>
          <w:bCs/>
          <w:szCs w:val="24"/>
          <w:lang w:eastAsia="pl-PL"/>
        </w:rPr>
      </w:pPr>
      <w:r w:rsidRPr="00112174">
        <w:rPr>
          <w:rFonts w:eastAsia="Times New Roman" w:cs="Arial"/>
          <w:szCs w:val="24"/>
          <w:lang w:eastAsia="pl-PL"/>
        </w:rPr>
        <w:t>Zawartość w badanej próbie tworzyw sztucznych</w:t>
      </w:r>
      <w:r w:rsidRPr="00112174">
        <w:rPr>
          <w:rFonts w:eastAsia="Times New Roman" w:cs="Arial"/>
          <w:b/>
          <w:bCs/>
          <w:szCs w:val="24"/>
          <w:lang w:eastAsia="pl-PL"/>
        </w:rPr>
        <w:t xml:space="preserve"> </w:t>
      </w:r>
      <w:r w:rsidRPr="00112174">
        <w:rPr>
          <w:rFonts w:eastAsia="DengXian" w:cs="Arial"/>
          <w:bCs/>
          <w:szCs w:val="24"/>
          <w:lang w:eastAsia="pl-PL"/>
        </w:rPr>
        <w:t>kwalifikująca je jako produkt/surowiec wynosić będzie:</w:t>
      </w:r>
    </w:p>
    <w:tbl>
      <w:tblPr>
        <w:tblW w:w="881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Tabela przedstawia zawartość procentową tworzyw sztucznych w badanej próbie oraz klasyfikację odpadu z podziałem na produkt i odpad.    "/>
      </w:tblPr>
      <w:tblGrid>
        <w:gridCol w:w="851"/>
        <w:gridCol w:w="3856"/>
        <w:gridCol w:w="4110"/>
      </w:tblGrid>
      <w:tr w:rsidR="002E5109" w:rsidRPr="00A25EFC" w14:paraId="2B143E7A" w14:textId="77777777" w:rsidTr="006D548E">
        <w:trPr>
          <w:tblHeader/>
        </w:trPr>
        <w:tc>
          <w:tcPr>
            <w:tcW w:w="851" w:type="dxa"/>
            <w:vAlign w:val="center"/>
            <w:hideMark/>
          </w:tcPr>
          <w:p w14:paraId="4557CFDD" w14:textId="77777777" w:rsidR="002E5109" w:rsidRPr="00A25EFC" w:rsidRDefault="002E5109" w:rsidP="002E5109">
            <w:pPr>
              <w:widowControl w:val="0"/>
              <w:suppressAutoHyphens/>
              <w:autoSpaceDE w:val="0"/>
              <w:spacing w:after="0"/>
              <w:ind w:left="426" w:right="-108" w:hanging="426"/>
              <w:jc w:val="center"/>
              <w:rPr>
                <w:rFonts w:eastAsia="Times New Roman" w:cs="Arial"/>
                <w:b/>
                <w:noProof/>
                <w:sz w:val="20"/>
                <w:szCs w:val="20"/>
                <w:lang w:eastAsia="ar-SA"/>
              </w:rPr>
            </w:pPr>
            <w:r w:rsidRPr="00A25EFC">
              <w:rPr>
                <w:rFonts w:eastAsia="Times New Roman" w:cs="Arial"/>
                <w:b/>
                <w:sz w:val="20"/>
                <w:szCs w:val="20"/>
                <w:lang w:eastAsia="pl-PL"/>
              </w:rPr>
              <w:t>Lp.</w:t>
            </w:r>
          </w:p>
        </w:tc>
        <w:tc>
          <w:tcPr>
            <w:tcW w:w="3856" w:type="dxa"/>
            <w:vAlign w:val="center"/>
          </w:tcPr>
          <w:p w14:paraId="54CE3A8F" w14:textId="01AD7083" w:rsidR="002E5109" w:rsidRPr="00A25EFC" w:rsidRDefault="002E5109" w:rsidP="00A25EFC">
            <w:pPr>
              <w:tabs>
                <w:tab w:val="left" w:pos="709"/>
              </w:tabs>
              <w:snapToGrid w:val="0"/>
              <w:spacing w:after="0"/>
              <w:ind w:left="426" w:hanging="112"/>
              <w:contextualSpacing/>
              <w:jc w:val="center"/>
              <w:rPr>
                <w:rFonts w:eastAsia="Times New Roman" w:cs="Arial"/>
                <w:b/>
                <w:sz w:val="20"/>
                <w:szCs w:val="20"/>
                <w:lang w:eastAsia="pl-PL"/>
              </w:rPr>
            </w:pPr>
            <w:r w:rsidRPr="00A25EFC">
              <w:rPr>
                <w:rFonts w:eastAsia="Times New Roman" w:cs="Arial"/>
                <w:b/>
                <w:sz w:val="20"/>
                <w:szCs w:val="20"/>
                <w:lang w:eastAsia="pl-PL"/>
              </w:rPr>
              <w:t xml:space="preserve">Zawartość </w:t>
            </w:r>
            <w:r w:rsidRPr="00A25EFC">
              <w:rPr>
                <w:rFonts w:eastAsia="Times New Roman" w:cs="Arial"/>
                <w:b/>
                <w:bCs/>
                <w:sz w:val="20"/>
                <w:szCs w:val="20"/>
                <w:lang w:eastAsia="pl-PL"/>
              </w:rPr>
              <w:t>tworzyw</w:t>
            </w:r>
            <w:r w:rsidR="00A25EFC">
              <w:rPr>
                <w:rFonts w:eastAsia="Times New Roman" w:cs="Arial"/>
                <w:b/>
                <w:bCs/>
                <w:sz w:val="20"/>
                <w:szCs w:val="20"/>
                <w:lang w:eastAsia="pl-PL"/>
              </w:rPr>
              <w:t xml:space="preserve"> </w:t>
            </w:r>
            <w:r w:rsidRPr="00A25EFC">
              <w:rPr>
                <w:rFonts w:eastAsia="Times New Roman" w:cs="Arial"/>
                <w:b/>
                <w:bCs/>
                <w:sz w:val="20"/>
                <w:szCs w:val="20"/>
                <w:lang w:eastAsia="pl-PL"/>
              </w:rPr>
              <w:t>sztucznych</w:t>
            </w:r>
            <w:r w:rsidRPr="00A25EFC">
              <w:rPr>
                <w:rFonts w:eastAsia="Times New Roman" w:cs="Arial"/>
                <w:b/>
                <w:bCs/>
                <w:iCs/>
                <w:sz w:val="20"/>
                <w:szCs w:val="20"/>
                <w:lang w:eastAsia="pl-PL"/>
              </w:rPr>
              <w:t xml:space="preserve"> w</w:t>
            </w:r>
            <w:r w:rsidR="00A25EFC">
              <w:rPr>
                <w:rFonts w:eastAsia="Times New Roman" w:cs="Arial"/>
                <w:b/>
                <w:bCs/>
                <w:iCs/>
                <w:sz w:val="20"/>
                <w:szCs w:val="20"/>
                <w:lang w:eastAsia="pl-PL"/>
              </w:rPr>
              <w:t> </w:t>
            </w:r>
            <w:r w:rsidRPr="00A25EFC">
              <w:rPr>
                <w:rFonts w:eastAsia="Times New Roman" w:cs="Arial"/>
                <w:b/>
                <w:bCs/>
                <w:iCs/>
                <w:sz w:val="20"/>
                <w:szCs w:val="20"/>
                <w:lang w:eastAsia="pl-PL"/>
              </w:rPr>
              <w:t>badanej próbie</w:t>
            </w:r>
            <w:r w:rsidRPr="00A25EFC">
              <w:rPr>
                <w:rFonts w:eastAsia="Times New Roman" w:cs="Arial"/>
                <w:b/>
                <w:sz w:val="20"/>
                <w:szCs w:val="20"/>
                <w:lang w:eastAsia="pl-PL"/>
              </w:rPr>
              <w:t xml:space="preserve"> w %</w:t>
            </w:r>
          </w:p>
        </w:tc>
        <w:tc>
          <w:tcPr>
            <w:tcW w:w="4110" w:type="dxa"/>
            <w:vAlign w:val="center"/>
          </w:tcPr>
          <w:p w14:paraId="06A961A9" w14:textId="77777777" w:rsidR="002E5109" w:rsidRPr="00A25EFC" w:rsidRDefault="002E5109" w:rsidP="002E5109">
            <w:pPr>
              <w:widowControl w:val="0"/>
              <w:suppressAutoHyphens/>
              <w:autoSpaceDE w:val="0"/>
              <w:spacing w:after="0"/>
              <w:ind w:left="426" w:hanging="426"/>
              <w:jc w:val="center"/>
              <w:rPr>
                <w:rFonts w:eastAsia="Times New Roman" w:cs="Arial"/>
                <w:b/>
                <w:noProof/>
                <w:sz w:val="20"/>
                <w:szCs w:val="20"/>
                <w:lang w:eastAsia="ar-SA"/>
              </w:rPr>
            </w:pPr>
            <w:r w:rsidRPr="00A25EFC">
              <w:rPr>
                <w:rFonts w:eastAsia="Times New Roman" w:cs="Arial"/>
                <w:b/>
                <w:sz w:val="20"/>
                <w:szCs w:val="20"/>
                <w:lang w:eastAsia="pl-PL"/>
              </w:rPr>
              <w:t>Klasyfikacja</w:t>
            </w:r>
          </w:p>
        </w:tc>
      </w:tr>
      <w:tr w:rsidR="00056F74" w:rsidRPr="00A25EFC" w14:paraId="6951DE30" w14:textId="77777777" w:rsidTr="00627DF9">
        <w:trPr>
          <w:trHeight w:val="234"/>
        </w:trPr>
        <w:tc>
          <w:tcPr>
            <w:tcW w:w="851" w:type="dxa"/>
            <w:vMerge w:val="restart"/>
            <w:vAlign w:val="center"/>
          </w:tcPr>
          <w:p w14:paraId="42AD9CFF" w14:textId="77777777" w:rsidR="00056F74" w:rsidRPr="005A665E" w:rsidRDefault="00056F74" w:rsidP="002E5109">
            <w:pPr>
              <w:widowControl w:val="0"/>
              <w:suppressAutoHyphens/>
              <w:autoSpaceDE w:val="0"/>
              <w:spacing w:after="0"/>
              <w:ind w:left="426" w:right="-108" w:hanging="426"/>
              <w:jc w:val="center"/>
              <w:rPr>
                <w:rFonts w:eastAsia="Times New Roman" w:cs="Arial"/>
                <w:noProof/>
                <w:sz w:val="18"/>
                <w:szCs w:val="18"/>
                <w:lang w:eastAsia="ar-SA"/>
              </w:rPr>
            </w:pPr>
            <w:r w:rsidRPr="005A665E">
              <w:rPr>
                <w:rFonts w:eastAsia="Times New Roman" w:cs="Arial"/>
                <w:noProof/>
                <w:sz w:val="18"/>
                <w:szCs w:val="18"/>
                <w:lang w:eastAsia="ar-SA"/>
              </w:rPr>
              <w:t>1.</w:t>
            </w:r>
          </w:p>
        </w:tc>
        <w:tc>
          <w:tcPr>
            <w:tcW w:w="3856" w:type="dxa"/>
            <w:vAlign w:val="center"/>
          </w:tcPr>
          <w:p w14:paraId="196CB1D7" w14:textId="6FD2AC82" w:rsidR="00056F74" w:rsidRPr="005A665E" w:rsidRDefault="00056F74" w:rsidP="002E5109">
            <w:pPr>
              <w:widowControl w:val="0"/>
              <w:suppressAutoHyphens/>
              <w:autoSpaceDE w:val="0"/>
              <w:spacing w:after="0"/>
              <w:ind w:left="426" w:right="-77" w:hanging="426"/>
              <w:jc w:val="center"/>
              <w:rPr>
                <w:rFonts w:eastAsia="Times New Roman" w:cs="Arial"/>
                <w:b/>
                <w:sz w:val="18"/>
                <w:szCs w:val="18"/>
                <w:lang w:eastAsia="pl-PL"/>
              </w:rPr>
            </w:pPr>
            <w:r w:rsidRPr="005A665E">
              <w:rPr>
                <w:rFonts w:eastAsia="Times New Roman" w:cs="Arial"/>
                <w:sz w:val="18"/>
                <w:szCs w:val="18"/>
                <w:lang w:eastAsia="pl-PL"/>
              </w:rPr>
              <w:t>Poniżej 96,00 %</w:t>
            </w:r>
          </w:p>
        </w:tc>
        <w:tc>
          <w:tcPr>
            <w:tcW w:w="4110" w:type="dxa"/>
            <w:vAlign w:val="center"/>
          </w:tcPr>
          <w:p w14:paraId="79EF385A" w14:textId="77777777" w:rsidR="00056F74" w:rsidRPr="005A665E" w:rsidRDefault="00056F74" w:rsidP="002E5109">
            <w:pPr>
              <w:widowControl w:val="0"/>
              <w:suppressAutoHyphens/>
              <w:autoSpaceDE w:val="0"/>
              <w:spacing w:after="0"/>
              <w:ind w:left="426" w:hanging="426"/>
              <w:jc w:val="center"/>
              <w:rPr>
                <w:rFonts w:eastAsia="Times New Roman" w:cs="Arial"/>
                <w:sz w:val="18"/>
                <w:szCs w:val="18"/>
                <w:lang w:eastAsia="pl-PL"/>
              </w:rPr>
            </w:pPr>
            <w:r w:rsidRPr="005A665E">
              <w:rPr>
                <w:rFonts w:eastAsia="Times New Roman" w:cs="Arial"/>
                <w:sz w:val="18"/>
                <w:szCs w:val="18"/>
                <w:lang w:eastAsia="pl-PL"/>
              </w:rPr>
              <w:t>Odpad o kodzie 19 12 04 – tworzywa sztuczne</w:t>
            </w:r>
          </w:p>
        </w:tc>
      </w:tr>
      <w:tr w:rsidR="00056F74" w:rsidRPr="00A25EFC" w14:paraId="61C04A6E" w14:textId="77777777" w:rsidTr="003A6A77">
        <w:trPr>
          <w:trHeight w:val="287"/>
        </w:trPr>
        <w:tc>
          <w:tcPr>
            <w:tcW w:w="851" w:type="dxa"/>
            <w:vMerge/>
            <w:vAlign w:val="center"/>
          </w:tcPr>
          <w:p w14:paraId="04C5BD45" w14:textId="65465A78" w:rsidR="00056F74" w:rsidRPr="005A665E" w:rsidRDefault="00056F74" w:rsidP="00056F74">
            <w:pPr>
              <w:widowControl w:val="0"/>
              <w:suppressAutoHyphens/>
              <w:autoSpaceDE w:val="0"/>
              <w:spacing w:after="0"/>
              <w:ind w:left="426" w:right="-108" w:hanging="426"/>
              <w:jc w:val="center"/>
              <w:rPr>
                <w:rFonts w:eastAsia="Times New Roman" w:cs="Arial"/>
                <w:noProof/>
                <w:sz w:val="18"/>
                <w:szCs w:val="18"/>
                <w:lang w:eastAsia="ar-SA"/>
              </w:rPr>
            </w:pPr>
          </w:p>
        </w:tc>
        <w:tc>
          <w:tcPr>
            <w:tcW w:w="3856" w:type="dxa"/>
            <w:vAlign w:val="center"/>
          </w:tcPr>
          <w:p w14:paraId="30FAADC6" w14:textId="4BD4126B" w:rsidR="00056F74" w:rsidRPr="005A665E" w:rsidRDefault="00056F74" w:rsidP="00056F74">
            <w:pPr>
              <w:widowControl w:val="0"/>
              <w:suppressAutoHyphens/>
              <w:autoSpaceDE w:val="0"/>
              <w:spacing w:after="0"/>
              <w:ind w:left="426" w:right="-77" w:hanging="426"/>
              <w:jc w:val="center"/>
              <w:rPr>
                <w:rFonts w:eastAsia="Times New Roman" w:cs="Arial"/>
                <w:b/>
                <w:sz w:val="18"/>
                <w:szCs w:val="18"/>
                <w:lang w:eastAsia="pl-PL"/>
              </w:rPr>
            </w:pPr>
            <w:r w:rsidRPr="005A665E">
              <w:rPr>
                <w:rFonts w:eastAsia="Times New Roman" w:cs="Arial"/>
                <w:sz w:val="18"/>
                <w:szCs w:val="18"/>
                <w:lang w:eastAsia="pl-PL"/>
              </w:rPr>
              <w:t>od 96,00 % do 100,00 %</w:t>
            </w:r>
          </w:p>
        </w:tc>
        <w:tc>
          <w:tcPr>
            <w:tcW w:w="4110" w:type="dxa"/>
            <w:vAlign w:val="center"/>
          </w:tcPr>
          <w:p w14:paraId="1BE95721" w14:textId="21D35F13" w:rsidR="00056F74" w:rsidRPr="005A665E" w:rsidRDefault="00056F74" w:rsidP="00056F74">
            <w:pPr>
              <w:widowControl w:val="0"/>
              <w:suppressAutoHyphens/>
              <w:autoSpaceDE w:val="0"/>
              <w:spacing w:after="0"/>
              <w:ind w:left="426" w:hanging="426"/>
              <w:jc w:val="center"/>
              <w:rPr>
                <w:rFonts w:eastAsia="Times New Roman" w:cs="Arial"/>
                <w:sz w:val="18"/>
                <w:szCs w:val="18"/>
                <w:lang w:eastAsia="pl-PL"/>
              </w:rPr>
            </w:pPr>
            <w:r w:rsidRPr="005A665E">
              <w:rPr>
                <w:rFonts w:eastAsia="Times New Roman" w:cs="Arial"/>
                <w:sz w:val="18"/>
                <w:szCs w:val="18"/>
                <w:lang w:eastAsia="pl-PL"/>
              </w:rPr>
              <w:t>Produkt – drobna frakcja PET</w:t>
            </w:r>
          </w:p>
        </w:tc>
      </w:tr>
      <w:tr w:rsidR="00056F74" w:rsidRPr="00A25EFC" w14:paraId="51D0A674" w14:textId="77777777" w:rsidTr="003A6A77">
        <w:trPr>
          <w:trHeight w:val="287"/>
        </w:trPr>
        <w:tc>
          <w:tcPr>
            <w:tcW w:w="851" w:type="dxa"/>
            <w:vMerge w:val="restart"/>
            <w:vAlign w:val="center"/>
          </w:tcPr>
          <w:p w14:paraId="47F871E4" w14:textId="241BF94F" w:rsidR="00056F74" w:rsidRPr="005A665E" w:rsidRDefault="00056F74" w:rsidP="00056F74">
            <w:pPr>
              <w:widowControl w:val="0"/>
              <w:suppressAutoHyphens/>
              <w:autoSpaceDE w:val="0"/>
              <w:spacing w:after="0"/>
              <w:ind w:left="426" w:right="-108" w:hanging="426"/>
              <w:jc w:val="center"/>
              <w:rPr>
                <w:rFonts w:eastAsia="Times New Roman" w:cs="Arial"/>
                <w:noProof/>
                <w:sz w:val="18"/>
                <w:szCs w:val="18"/>
                <w:lang w:eastAsia="ar-SA"/>
              </w:rPr>
            </w:pPr>
            <w:r w:rsidRPr="005A665E">
              <w:rPr>
                <w:rFonts w:eastAsia="Times New Roman" w:cs="Arial"/>
                <w:noProof/>
                <w:sz w:val="18"/>
                <w:szCs w:val="18"/>
                <w:lang w:eastAsia="ar-SA"/>
              </w:rPr>
              <w:t>2.</w:t>
            </w:r>
          </w:p>
        </w:tc>
        <w:tc>
          <w:tcPr>
            <w:tcW w:w="3856" w:type="dxa"/>
            <w:vAlign w:val="center"/>
          </w:tcPr>
          <w:p w14:paraId="21361A5C" w14:textId="10EB7CF3" w:rsidR="00056F74" w:rsidRPr="005A665E" w:rsidRDefault="00056F74" w:rsidP="00056F74">
            <w:pPr>
              <w:widowControl w:val="0"/>
              <w:suppressAutoHyphens/>
              <w:autoSpaceDE w:val="0"/>
              <w:spacing w:after="0"/>
              <w:ind w:left="426" w:right="-77" w:hanging="426"/>
              <w:jc w:val="center"/>
              <w:rPr>
                <w:rFonts w:eastAsia="Times New Roman" w:cs="Arial"/>
                <w:sz w:val="18"/>
                <w:szCs w:val="18"/>
                <w:lang w:eastAsia="pl-PL"/>
              </w:rPr>
            </w:pPr>
            <w:r w:rsidRPr="005A665E">
              <w:rPr>
                <w:rFonts w:eastAsia="Times New Roman" w:cs="Arial"/>
                <w:sz w:val="18"/>
                <w:szCs w:val="18"/>
                <w:lang w:eastAsia="pl-PL"/>
              </w:rPr>
              <w:t>Poniżej 98,00 %</w:t>
            </w:r>
          </w:p>
        </w:tc>
        <w:tc>
          <w:tcPr>
            <w:tcW w:w="4110" w:type="dxa"/>
            <w:vAlign w:val="center"/>
          </w:tcPr>
          <w:p w14:paraId="339E0FCB" w14:textId="71A515E8" w:rsidR="00056F74" w:rsidRPr="005A665E" w:rsidRDefault="00056F74" w:rsidP="00056F74">
            <w:pPr>
              <w:widowControl w:val="0"/>
              <w:suppressAutoHyphens/>
              <w:autoSpaceDE w:val="0"/>
              <w:spacing w:after="0"/>
              <w:ind w:left="426" w:hanging="426"/>
              <w:jc w:val="center"/>
              <w:rPr>
                <w:rFonts w:eastAsia="Times New Roman" w:cs="Arial"/>
                <w:sz w:val="18"/>
                <w:szCs w:val="18"/>
                <w:lang w:eastAsia="pl-PL"/>
              </w:rPr>
            </w:pPr>
            <w:r w:rsidRPr="005A665E">
              <w:rPr>
                <w:rFonts w:eastAsia="Times New Roman" w:cs="Arial"/>
                <w:sz w:val="18"/>
                <w:szCs w:val="18"/>
                <w:lang w:eastAsia="pl-PL"/>
              </w:rPr>
              <w:t>Odpad o kodzie 19 12 04 – tworzywa sztuczne</w:t>
            </w:r>
          </w:p>
        </w:tc>
      </w:tr>
      <w:tr w:rsidR="00056F74" w:rsidRPr="00A25EFC" w14:paraId="70F5BC38" w14:textId="77777777" w:rsidTr="003A6A77">
        <w:trPr>
          <w:trHeight w:val="287"/>
        </w:trPr>
        <w:tc>
          <w:tcPr>
            <w:tcW w:w="851" w:type="dxa"/>
            <w:vMerge/>
            <w:vAlign w:val="center"/>
          </w:tcPr>
          <w:p w14:paraId="1A142C21" w14:textId="77777777" w:rsidR="00056F74" w:rsidRPr="005A665E" w:rsidRDefault="00056F74" w:rsidP="00056F74">
            <w:pPr>
              <w:widowControl w:val="0"/>
              <w:suppressAutoHyphens/>
              <w:autoSpaceDE w:val="0"/>
              <w:spacing w:after="0"/>
              <w:ind w:left="426" w:right="-108" w:hanging="426"/>
              <w:jc w:val="center"/>
              <w:rPr>
                <w:rFonts w:eastAsia="Times New Roman" w:cs="Arial"/>
                <w:noProof/>
                <w:sz w:val="18"/>
                <w:szCs w:val="18"/>
                <w:lang w:eastAsia="ar-SA"/>
              </w:rPr>
            </w:pPr>
          </w:p>
        </w:tc>
        <w:tc>
          <w:tcPr>
            <w:tcW w:w="3856" w:type="dxa"/>
            <w:vAlign w:val="center"/>
          </w:tcPr>
          <w:p w14:paraId="12EDB09A" w14:textId="5A6CB1A3" w:rsidR="00056F74" w:rsidRPr="005A665E" w:rsidRDefault="00056F74" w:rsidP="00056F74">
            <w:pPr>
              <w:widowControl w:val="0"/>
              <w:suppressAutoHyphens/>
              <w:autoSpaceDE w:val="0"/>
              <w:spacing w:after="0"/>
              <w:ind w:left="426" w:right="-77" w:hanging="426"/>
              <w:jc w:val="center"/>
              <w:rPr>
                <w:rFonts w:eastAsia="Times New Roman" w:cs="Arial"/>
                <w:sz w:val="18"/>
                <w:szCs w:val="18"/>
                <w:lang w:eastAsia="pl-PL"/>
              </w:rPr>
            </w:pPr>
            <w:r w:rsidRPr="005A665E">
              <w:rPr>
                <w:rFonts w:eastAsia="Times New Roman" w:cs="Arial"/>
                <w:sz w:val="18"/>
                <w:szCs w:val="18"/>
                <w:lang w:eastAsia="pl-PL"/>
              </w:rPr>
              <w:t>od 98,00 % do 100,00 %</w:t>
            </w:r>
          </w:p>
        </w:tc>
        <w:tc>
          <w:tcPr>
            <w:tcW w:w="4110" w:type="dxa"/>
            <w:vAlign w:val="center"/>
          </w:tcPr>
          <w:p w14:paraId="439CC9C7" w14:textId="16E7AFDB" w:rsidR="00056F74" w:rsidRPr="005A665E" w:rsidRDefault="00056F74" w:rsidP="00056F74">
            <w:pPr>
              <w:widowControl w:val="0"/>
              <w:suppressAutoHyphens/>
              <w:autoSpaceDE w:val="0"/>
              <w:spacing w:after="0"/>
              <w:ind w:left="426" w:hanging="426"/>
              <w:jc w:val="center"/>
              <w:rPr>
                <w:rFonts w:eastAsia="Times New Roman" w:cs="Arial"/>
                <w:sz w:val="18"/>
                <w:szCs w:val="18"/>
                <w:lang w:eastAsia="pl-PL"/>
              </w:rPr>
            </w:pPr>
            <w:r w:rsidRPr="005A665E">
              <w:rPr>
                <w:rFonts w:eastAsia="Times New Roman" w:cs="Arial"/>
                <w:sz w:val="18"/>
                <w:szCs w:val="18"/>
                <w:lang w:eastAsia="pl-PL"/>
              </w:rPr>
              <w:t xml:space="preserve">Produkt – płatek PET </w:t>
            </w:r>
          </w:p>
        </w:tc>
      </w:tr>
      <w:tr w:rsidR="00056F74" w:rsidRPr="00A25EFC" w14:paraId="2FD81FE2" w14:textId="77777777" w:rsidTr="00627DF9">
        <w:tc>
          <w:tcPr>
            <w:tcW w:w="851" w:type="dxa"/>
            <w:vMerge w:val="restart"/>
            <w:vAlign w:val="center"/>
          </w:tcPr>
          <w:p w14:paraId="14D426A8" w14:textId="2ABE8309" w:rsidR="00056F74" w:rsidRPr="005A665E" w:rsidRDefault="00056F74" w:rsidP="00056F74">
            <w:pPr>
              <w:widowControl w:val="0"/>
              <w:suppressAutoHyphens/>
              <w:autoSpaceDE w:val="0"/>
              <w:spacing w:after="0"/>
              <w:ind w:left="426" w:right="-108" w:hanging="426"/>
              <w:jc w:val="center"/>
              <w:rPr>
                <w:rFonts w:eastAsia="Times New Roman" w:cs="Arial"/>
                <w:noProof/>
                <w:sz w:val="18"/>
                <w:szCs w:val="18"/>
                <w:lang w:eastAsia="ar-SA"/>
              </w:rPr>
            </w:pPr>
            <w:r w:rsidRPr="005A665E">
              <w:rPr>
                <w:rFonts w:eastAsia="Times New Roman" w:cs="Arial"/>
                <w:noProof/>
                <w:sz w:val="18"/>
                <w:szCs w:val="18"/>
                <w:lang w:eastAsia="ar-SA"/>
              </w:rPr>
              <w:t>3.</w:t>
            </w:r>
          </w:p>
        </w:tc>
        <w:tc>
          <w:tcPr>
            <w:tcW w:w="3856" w:type="dxa"/>
            <w:vAlign w:val="center"/>
          </w:tcPr>
          <w:p w14:paraId="29DBB09B" w14:textId="71CDBD7A" w:rsidR="00056F74" w:rsidRPr="005A665E" w:rsidRDefault="00056F74" w:rsidP="00056F74">
            <w:pPr>
              <w:widowControl w:val="0"/>
              <w:suppressAutoHyphens/>
              <w:autoSpaceDE w:val="0"/>
              <w:spacing w:after="0"/>
              <w:ind w:left="426" w:right="-77" w:hanging="426"/>
              <w:jc w:val="center"/>
              <w:rPr>
                <w:rFonts w:eastAsia="Times New Roman" w:cs="Arial"/>
                <w:sz w:val="18"/>
                <w:szCs w:val="18"/>
                <w:lang w:eastAsia="pl-PL"/>
              </w:rPr>
            </w:pPr>
            <w:r w:rsidRPr="005A665E">
              <w:rPr>
                <w:rFonts w:eastAsia="Times New Roman" w:cs="Arial"/>
                <w:sz w:val="18"/>
                <w:szCs w:val="18"/>
                <w:lang w:eastAsia="pl-PL"/>
              </w:rPr>
              <w:t>Poniżej 98,00 %</w:t>
            </w:r>
          </w:p>
        </w:tc>
        <w:tc>
          <w:tcPr>
            <w:tcW w:w="4110" w:type="dxa"/>
            <w:vAlign w:val="center"/>
          </w:tcPr>
          <w:p w14:paraId="6C12FF46" w14:textId="7CEAEE86" w:rsidR="00056F74" w:rsidRPr="005A665E" w:rsidRDefault="00056F74" w:rsidP="00056F74">
            <w:pPr>
              <w:widowControl w:val="0"/>
              <w:suppressAutoHyphens/>
              <w:autoSpaceDE w:val="0"/>
              <w:spacing w:after="0"/>
              <w:ind w:left="426" w:hanging="426"/>
              <w:jc w:val="center"/>
              <w:rPr>
                <w:rFonts w:eastAsia="Times New Roman" w:cs="Arial"/>
                <w:sz w:val="18"/>
                <w:szCs w:val="18"/>
                <w:lang w:eastAsia="pl-PL"/>
              </w:rPr>
            </w:pPr>
            <w:r w:rsidRPr="005A665E">
              <w:rPr>
                <w:rFonts w:eastAsia="Times New Roman" w:cs="Arial"/>
                <w:sz w:val="18"/>
                <w:szCs w:val="18"/>
                <w:lang w:eastAsia="pl-PL"/>
              </w:rPr>
              <w:t>Odpad o kodzie 19 12 04 – tworzywa sztuczne</w:t>
            </w:r>
          </w:p>
        </w:tc>
      </w:tr>
      <w:tr w:rsidR="00056F74" w:rsidRPr="00A25EFC" w14:paraId="058FAD07" w14:textId="77777777" w:rsidTr="00627DF9">
        <w:tc>
          <w:tcPr>
            <w:tcW w:w="851" w:type="dxa"/>
            <w:vMerge/>
            <w:vAlign w:val="center"/>
          </w:tcPr>
          <w:p w14:paraId="78329980" w14:textId="60C661B0" w:rsidR="00056F74" w:rsidRPr="005A665E" w:rsidRDefault="00056F74" w:rsidP="002E5109">
            <w:pPr>
              <w:widowControl w:val="0"/>
              <w:suppressAutoHyphens/>
              <w:autoSpaceDE w:val="0"/>
              <w:spacing w:after="0"/>
              <w:ind w:left="426" w:right="-108" w:hanging="426"/>
              <w:jc w:val="center"/>
              <w:rPr>
                <w:rFonts w:eastAsia="Times New Roman" w:cs="Arial"/>
                <w:noProof/>
                <w:sz w:val="18"/>
                <w:szCs w:val="18"/>
                <w:lang w:eastAsia="ar-SA"/>
              </w:rPr>
            </w:pPr>
          </w:p>
        </w:tc>
        <w:tc>
          <w:tcPr>
            <w:tcW w:w="3856" w:type="dxa"/>
            <w:vAlign w:val="center"/>
          </w:tcPr>
          <w:p w14:paraId="4837B77D" w14:textId="2219C5CB" w:rsidR="00056F74" w:rsidRPr="005A665E" w:rsidRDefault="00056F74" w:rsidP="002E5109">
            <w:pPr>
              <w:widowControl w:val="0"/>
              <w:suppressAutoHyphens/>
              <w:autoSpaceDE w:val="0"/>
              <w:spacing w:after="0"/>
              <w:ind w:left="426" w:right="-77" w:hanging="426"/>
              <w:jc w:val="center"/>
              <w:rPr>
                <w:rFonts w:eastAsia="Times New Roman" w:cs="Arial"/>
                <w:sz w:val="18"/>
                <w:szCs w:val="18"/>
                <w:lang w:eastAsia="pl-PL"/>
              </w:rPr>
            </w:pPr>
            <w:r w:rsidRPr="005A665E">
              <w:rPr>
                <w:rFonts w:eastAsia="Times New Roman" w:cs="Arial"/>
                <w:sz w:val="18"/>
                <w:szCs w:val="18"/>
                <w:lang w:eastAsia="pl-PL"/>
              </w:rPr>
              <w:t>od 98,00 % do 100,00 %</w:t>
            </w:r>
          </w:p>
        </w:tc>
        <w:tc>
          <w:tcPr>
            <w:tcW w:w="4110" w:type="dxa"/>
            <w:vAlign w:val="center"/>
          </w:tcPr>
          <w:p w14:paraId="1C871725" w14:textId="273581F1" w:rsidR="00056F74" w:rsidRPr="005A665E" w:rsidRDefault="00056F74" w:rsidP="002E5109">
            <w:pPr>
              <w:widowControl w:val="0"/>
              <w:suppressAutoHyphens/>
              <w:autoSpaceDE w:val="0"/>
              <w:spacing w:after="0"/>
              <w:ind w:left="426" w:hanging="426"/>
              <w:jc w:val="center"/>
              <w:rPr>
                <w:rFonts w:eastAsia="Times New Roman" w:cs="Arial"/>
                <w:sz w:val="18"/>
                <w:szCs w:val="18"/>
                <w:lang w:eastAsia="pl-PL"/>
              </w:rPr>
            </w:pPr>
            <w:r w:rsidRPr="005A665E">
              <w:rPr>
                <w:rFonts w:eastAsia="Times New Roman" w:cs="Arial"/>
                <w:sz w:val="18"/>
                <w:szCs w:val="18"/>
                <w:lang w:eastAsia="pl-PL"/>
              </w:rPr>
              <w:t xml:space="preserve">Produkt – Korek PO </w:t>
            </w:r>
            <w:proofErr w:type="spellStart"/>
            <w:r w:rsidRPr="005A665E">
              <w:rPr>
                <w:rFonts w:eastAsia="Times New Roman" w:cs="Arial"/>
                <w:sz w:val="18"/>
                <w:szCs w:val="18"/>
                <w:lang w:eastAsia="pl-PL"/>
              </w:rPr>
              <w:t>poliolefiny</w:t>
            </w:r>
            <w:proofErr w:type="spellEnd"/>
          </w:p>
        </w:tc>
      </w:tr>
    </w:tbl>
    <w:p w14:paraId="28F435B4" w14:textId="77777777" w:rsidR="002E5109" w:rsidRPr="00112174" w:rsidRDefault="002E5109" w:rsidP="002E5109">
      <w:pPr>
        <w:spacing w:after="0" w:line="281" w:lineRule="auto"/>
        <w:ind w:left="426" w:hanging="426"/>
        <w:contextualSpacing/>
        <w:jc w:val="both"/>
        <w:rPr>
          <w:rFonts w:eastAsia="Times New Roman" w:cs="Arial"/>
          <w:szCs w:val="24"/>
          <w:lang w:eastAsia="pl-PL"/>
        </w:rPr>
      </w:pPr>
    </w:p>
    <w:p w14:paraId="1BA13345" w14:textId="77777777" w:rsidR="00B23EE4" w:rsidRPr="00112174" w:rsidRDefault="002E5109">
      <w:pPr>
        <w:numPr>
          <w:ilvl w:val="0"/>
          <w:numId w:val="71"/>
        </w:numPr>
        <w:spacing w:after="0" w:line="276" w:lineRule="auto"/>
        <w:ind w:left="426" w:hanging="284"/>
        <w:rPr>
          <w:rFonts w:eastAsia="Times New Roman" w:cs="Arial"/>
          <w:spacing w:val="-6"/>
          <w:szCs w:val="24"/>
          <w:lang w:eastAsia="pl-PL"/>
        </w:rPr>
      </w:pPr>
      <w:r w:rsidRPr="00112174">
        <w:rPr>
          <w:rFonts w:eastAsia="Times New Roman" w:cs="Arial"/>
          <w:spacing w:val="-6"/>
          <w:szCs w:val="24"/>
          <w:lang w:eastAsia="pl-PL"/>
        </w:rPr>
        <w:t>Otrzyman</w:t>
      </w:r>
      <w:r w:rsidR="00B23EE4" w:rsidRPr="00112174">
        <w:rPr>
          <w:rFonts w:eastAsia="Times New Roman" w:cs="Arial"/>
          <w:spacing w:val="-6"/>
          <w:szCs w:val="24"/>
          <w:lang w:eastAsia="pl-PL"/>
        </w:rPr>
        <w:t>e produkty zostaną wykorzystane:</w:t>
      </w:r>
    </w:p>
    <w:p w14:paraId="22D87E18" w14:textId="77777777" w:rsidR="00B23EE4" w:rsidRPr="00112174" w:rsidRDefault="00B23EE4" w:rsidP="00112174">
      <w:pPr>
        <w:spacing w:after="0" w:line="276" w:lineRule="auto"/>
        <w:ind w:left="426"/>
        <w:rPr>
          <w:rFonts w:eastAsia="Times New Roman" w:cs="Arial"/>
          <w:spacing w:val="-6"/>
          <w:szCs w:val="24"/>
          <w:lang w:eastAsia="pl-PL"/>
        </w:rPr>
      </w:pPr>
      <w:r w:rsidRPr="00112174">
        <w:rPr>
          <w:rFonts w:eastAsia="Times New Roman" w:cs="Arial"/>
          <w:spacing w:val="-6"/>
          <w:szCs w:val="24"/>
          <w:lang w:eastAsia="pl-PL"/>
        </w:rPr>
        <w:t>- bezpośrednio do produkcji żywic poliestrowych,</w:t>
      </w:r>
    </w:p>
    <w:p w14:paraId="503552B4" w14:textId="77777777" w:rsidR="00B23EE4" w:rsidRPr="00112174" w:rsidRDefault="00B23EE4" w:rsidP="00112174">
      <w:pPr>
        <w:spacing w:after="0" w:line="276" w:lineRule="auto"/>
        <w:ind w:left="426"/>
        <w:rPr>
          <w:rFonts w:eastAsia="Times New Roman" w:cs="Arial"/>
          <w:spacing w:val="-6"/>
          <w:szCs w:val="24"/>
          <w:lang w:eastAsia="pl-PL"/>
        </w:rPr>
      </w:pPr>
      <w:r w:rsidRPr="00112174">
        <w:rPr>
          <w:rFonts w:eastAsia="Times New Roman" w:cs="Arial"/>
          <w:spacing w:val="-6"/>
          <w:szCs w:val="24"/>
          <w:lang w:eastAsia="pl-PL"/>
        </w:rPr>
        <w:t>- jako komponent wyrobów gotowych tj. pojemniki z tworzyw sztucznych, opakowania,</w:t>
      </w:r>
    </w:p>
    <w:p w14:paraId="393F846C" w14:textId="5320271D" w:rsidR="00B23EE4" w:rsidRPr="00112174" w:rsidRDefault="00B23EE4" w:rsidP="00112174">
      <w:pPr>
        <w:spacing w:after="0" w:line="276" w:lineRule="auto"/>
        <w:ind w:left="426"/>
        <w:rPr>
          <w:rFonts w:eastAsia="Times New Roman" w:cs="Arial"/>
          <w:szCs w:val="24"/>
          <w:lang w:eastAsia="pl-PL"/>
        </w:rPr>
      </w:pPr>
      <w:r w:rsidRPr="00112174">
        <w:rPr>
          <w:rFonts w:eastAsia="Times New Roman" w:cs="Arial"/>
          <w:spacing w:val="-6"/>
          <w:szCs w:val="24"/>
          <w:lang w:eastAsia="pl-PL"/>
        </w:rPr>
        <w:t xml:space="preserve">- jako surowiec do procesu </w:t>
      </w:r>
      <w:proofErr w:type="spellStart"/>
      <w:r w:rsidRPr="00112174">
        <w:rPr>
          <w:rFonts w:eastAsia="Times New Roman" w:cs="Arial"/>
          <w:spacing w:val="-6"/>
          <w:szCs w:val="24"/>
          <w:lang w:eastAsia="pl-PL"/>
        </w:rPr>
        <w:t>regranulacji</w:t>
      </w:r>
      <w:proofErr w:type="spellEnd"/>
      <w:r w:rsidR="002E5109" w:rsidRPr="00112174">
        <w:rPr>
          <w:rFonts w:eastAsia="Times New Roman" w:cs="Arial"/>
          <w:color w:val="000000"/>
          <w:szCs w:val="24"/>
          <w:lang w:eastAsia="pl-PL"/>
        </w:rPr>
        <w:t>.</w:t>
      </w:r>
    </w:p>
    <w:p w14:paraId="6125CCC7" w14:textId="2B932C2D" w:rsidR="00B23EE4" w:rsidRPr="00112174" w:rsidRDefault="00B23EE4">
      <w:pPr>
        <w:pStyle w:val="Akapitzlist"/>
        <w:numPr>
          <w:ilvl w:val="0"/>
          <w:numId w:val="71"/>
        </w:numPr>
        <w:spacing w:line="276" w:lineRule="auto"/>
        <w:ind w:left="426" w:hanging="284"/>
        <w:rPr>
          <w:rFonts w:eastAsia="Times New Roman" w:cs="Arial"/>
          <w:color w:val="000000"/>
          <w:szCs w:val="24"/>
          <w:lang w:eastAsia="pl-PL"/>
        </w:rPr>
      </w:pPr>
      <w:r w:rsidRPr="00112174">
        <w:rPr>
          <w:rFonts w:eastAsia="Times New Roman" w:cs="Arial"/>
          <w:color w:val="000000"/>
          <w:szCs w:val="24"/>
          <w:lang w:eastAsia="pl-PL"/>
        </w:rPr>
        <w:t>W celu prawidłowego przebiegu kontroli produktu/surowca opracowana i</w:t>
      </w:r>
      <w:r w:rsidR="00680C0D" w:rsidRPr="00112174">
        <w:rPr>
          <w:rFonts w:eastAsia="Times New Roman" w:cs="Arial"/>
          <w:color w:val="000000"/>
          <w:szCs w:val="24"/>
          <w:lang w:eastAsia="pl-PL"/>
        </w:rPr>
        <w:t> </w:t>
      </w:r>
      <w:r w:rsidRPr="00112174">
        <w:rPr>
          <w:rFonts w:eastAsia="Times New Roman" w:cs="Arial"/>
          <w:color w:val="000000"/>
          <w:szCs w:val="24"/>
          <w:lang w:eastAsia="pl-PL"/>
        </w:rPr>
        <w:t xml:space="preserve">prowadzona będzie dokumentacja tj.: </w:t>
      </w:r>
    </w:p>
    <w:p w14:paraId="1243BA4F" w14:textId="6B957E93" w:rsidR="00B23EE4" w:rsidRPr="00112174" w:rsidRDefault="00B23EE4">
      <w:pPr>
        <w:pStyle w:val="Akapitzlist"/>
        <w:numPr>
          <w:ilvl w:val="0"/>
          <w:numId w:val="75"/>
        </w:numPr>
        <w:spacing w:line="276" w:lineRule="auto"/>
        <w:rPr>
          <w:rFonts w:eastAsia="Times New Roman" w:cs="Arial"/>
          <w:color w:val="000000"/>
          <w:szCs w:val="24"/>
          <w:lang w:eastAsia="pl-PL"/>
        </w:rPr>
      </w:pPr>
      <w:r w:rsidRPr="00112174">
        <w:rPr>
          <w:rFonts w:eastAsia="Times New Roman" w:cs="Arial"/>
          <w:color w:val="000000"/>
          <w:szCs w:val="24"/>
          <w:lang w:eastAsia="pl-PL"/>
        </w:rPr>
        <w:t>karta produktu;</w:t>
      </w:r>
    </w:p>
    <w:p w14:paraId="4B4F2E9B" w14:textId="77777777" w:rsidR="00B23EE4" w:rsidRPr="00112174" w:rsidRDefault="00B23EE4">
      <w:pPr>
        <w:pStyle w:val="Akapitzlist"/>
        <w:numPr>
          <w:ilvl w:val="0"/>
          <w:numId w:val="75"/>
        </w:numPr>
        <w:spacing w:line="276" w:lineRule="auto"/>
        <w:rPr>
          <w:rFonts w:eastAsia="Times New Roman" w:cs="Arial"/>
          <w:color w:val="000000"/>
          <w:szCs w:val="24"/>
          <w:lang w:eastAsia="pl-PL"/>
        </w:rPr>
      </w:pPr>
      <w:r w:rsidRPr="00112174">
        <w:rPr>
          <w:rFonts w:eastAsia="Times New Roman" w:cs="Arial"/>
          <w:color w:val="000000"/>
          <w:szCs w:val="24"/>
          <w:lang w:eastAsia="pl-PL"/>
        </w:rPr>
        <w:t>karta charakterystyki produktu;</w:t>
      </w:r>
    </w:p>
    <w:p w14:paraId="37BBDC35" w14:textId="77777777" w:rsidR="00B23EE4" w:rsidRPr="00112174" w:rsidRDefault="00B23EE4">
      <w:pPr>
        <w:pStyle w:val="Akapitzlist"/>
        <w:numPr>
          <w:ilvl w:val="0"/>
          <w:numId w:val="75"/>
        </w:numPr>
        <w:spacing w:line="276" w:lineRule="auto"/>
        <w:rPr>
          <w:rFonts w:eastAsia="Times New Roman" w:cs="Arial"/>
          <w:color w:val="000000"/>
          <w:szCs w:val="24"/>
          <w:lang w:eastAsia="pl-PL"/>
        </w:rPr>
      </w:pPr>
      <w:r w:rsidRPr="00112174">
        <w:rPr>
          <w:rFonts w:eastAsia="Times New Roman" w:cs="Arial"/>
          <w:color w:val="000000"/>
          <w:szCs w:val="24"/>
          <w:lang w:eastAsia="pl-PL"/>
        </w:rPr>
        <w:t>procedura produkcyjna płatków PET,</w:t>
      </w:r>
    </w:p>
    <w:p w14:paraId="3CFBA64F" w14:textId="77777777" w:rsidR="00B23EE4" w:rsidRPr="00112174" w:rsidRDefault="00B23EE4">
      <w:pPr>
        <w:pStyle w:val="Akapitzlist"/>
        <w:numPr>
          <w:ilvl w:val="0"/>
          <w:numId w:val="75"/>
        </w:numPr>
        <w:spacing w:line="276" w:lineRule="auto"/>
        <w:rPr>
          <w:rFonts w:eastAsia="Times New Roman" w:cs="Arial"/>
          <w:color w:val="000000"/>
          <w:szCs w:val="24"/>
          <w:lang w:eastAsia="pl-PL"/>
        </w:rPr>
      </w:pPr>
      <w:r w:rsidRPr="00112174">
        <w:rPr>
          <w:rFonts w:eastAsia="Times New Roman" w:cs="Arial"/>
          <w:color w:val="000000"/>
          <w:szCs w:val="24"/>
          <w:lang w:eastAsia="pl-PL"/>
        </w:rPr>
        <w:t>karta kontroli zawartości tworzyw sztucznych w badanej próbce.</w:t>
      </w:r>
    </w:p>
    <w:p w14:paraId="771FBC35" w14:textId="77777777" w:rsidR="00B23EE4" w:rsidRPr="00112174" w:rsidRDefault="00B23EE4">
      <w:pPr>
        <w:pStyle w:val="Akapitzlist"/>
        <w:numPr>
          <w:ilvl w:val="0"/>
          <w:numId w:val="71"/>
        </w:numPr>
        <w:spacing w:line="276" w:lineRule="auto"/>
        <w:ind w:left="426" w:hanging="284"/>
        <w:rPr>
          <w:rFonts w:eastAsia="Times New Roman" w:cs="Arial"/>
          <w:color w:val="000000"/>
          <w:szCs w:val="24"/>
          <w:lang w:eastAsia="pl-PL"/>
        </w:rPr>
      </w:pPr>
      <w:r w:rsidRPr="00112174">
        <w:rPr>
          <w:rFonts w:eastAsia="Times New Roman" w:cs="Arial"/>
          <w:color w:val="000000"/>
          <w:szCs w:val="24"/>
          <w:lang w:eastAsia="pl-PL"/>
        </w:rPr>
        <w:t>Dla każdej partii prowadzone będą badania w celu ustalenia jakości produktu.</w:t>
      </w:r>
    </w:p>
    <w:p w14:paraId="27C35B6E" w14:textId="77777777" w:rsidR="00B23EE4" w:rsidRPr="00112174" w:rsidRDefault="002E5109">
      <w:pPr>
        <w:pStyle w:val="Akapitzlist"/>
        <w:numPr>
          <w:ilvl w:val="0"/>
          <w:numId w:val="71"/>
        </w:numPr>
        <w:tabs>
          <w:tab w:val="left" w:pos="426"/>
        </w:tabs>
        <w:spacing w:after="0" w:line="276" w:lineRule="auto"/>
        <w:ind w:left="426" w:hanging="284"/>
        <w:rPr>
          <w:rFonts w:eastAsia="Times New Roman" w:cs="Arial"/>
          <w:szCs w:val="24"/>
          <w:lang w:eastAsia="pl-PL"/>
        </w:rPr>
      </w:pPr>
      <w:r w:rsidRPr="00112174">
        <w:rPr>
          <w:rFonts w:eastAsia="Times New Roman" w:cs="Arial"/>
          <w:szCs w:val="24"/>
          <w:lang w:eastAsia="pl-PL"/>
        </w:rPr>
        <w:lastRenderedPageBreak/>
        <w:t>P</w:t>
      </w:r>
      <w:r w:rsidRPr="00112174">
        <w:rPr>
          <w:rFonts w:eastAsia="Times New Roman" w:cs="Arial"/>
          <w:color w:val="000000"/>
          <w:szCs w:val="24"/>
          <w:lang w:eastAsia="pl-PL"/>
        </w:rPr>
        <w:t xml:space="preserve">rowadzone będą badania przemiału tworzyw sztucznych w celu ustalenia jakości wytworzonego </w:t>
      </w:r>
      <w:r w:rsidRPr="00112174">
        <w:rPr>
          <w:rFonts w:eastAsia="Times New Roman" w:cs="Arial"/>
          <w:szCs w:val="24"/>
          <w:lang w:eastAsia="pl-PL"/>
        </w:rPr>
        <w:t>produktu i możliwości jego wykorzystania do produkcji określonych</w:t>
      </w:r>
      <w:r w:rsidRPr="00112174">
        <w:rPr>
          <w:rFonts w:eastAsia="Times New Roman" w:cs="Arial"/>
          <w:spacing w:val="-6"/>
          <w:szCs w:val="24"/>
          <w:lang w:eastAsia="pl-PL"/>
        </w:rPr>
        <w:t xml:space="preserve"> wyrobów.</w:t>
      </w:r>
    </w:p>
    <w:p w14:paraId="68B8FBBE" w14:textId="7C0644AE" w:rsidR="00B23EE4" w:rsidRPr="00112174" w:rsidRDefault="002E5109">
      <w:pPr>
        <w:pStyle w:val="Akapitzlist"/>
        <w:numPr>
          <w:ilvl w:val="0"/>
          <w:numId w:val="71"/>
        </w:numPr>
        <w:tabs>
          <w:tab w:val="left" w:pos="426"/>
        </w:tabs>
        <w:spacing w:after="0" w:line="276" w:lineRule="auto"/>
        <w:ind w:left="426" w:hanging="426"/>
        <w:rPr>
          <w:rFonts w:eastAsia="Times New Roman" w:cs="Arial"/>
          <w:szCs w:val="24"/>
          <w:lang w:eastAsia="pl-PL"/>
        </w:rPr>
      </w:pPr>
      <w:r w:rsidRPr="00112174">
        <w:rPr>
          <w:rFonts w:eastAsia="Times New Roman" w:cs="Arial"/>
          <w:szCs w:val="24"/>
          <w:lang w:eastAsia="pl-PL"/>
        </w:rPr>
        <w:t>Gotowy produkt w postaci płatków PET</w:t>
      </w:r>
      <w:r w:rsidR="00197AF3" w:rsidRPr="00112174">
        <w:rPr>
          <w:rFonts w:eastAsia="Times New Roman" w:cs="Arial"/>
          <w:szCs w:val="24"/>
          <w:lang w:eastAsia="pl-PL"/>
        </w:rPr>
        <w:t xml:space="preserve">, drobnej frakcji PET, korków PO </w:t>
      </w:r>
      <w:proofErr w:type="spellStart"/>
      <w:r w:rsidR="00197AF3" w:rsidRPr="00112174">
        <w:rPr>
          <w:rFonts w:eastAsia="Times New Roman" w:cs="Arial"/>
          <w:szCs w:val="24"/>
          <w:lang w:eastAsia="pl-PL"/>
        </w:rPr>
        <w:t>poliolefin</w:t>
      </w:r>
      <w:proofErr w:type="spellEnd"/>
      <w:r w:rsidR="00197AF3" w:rsidRPr="00112174">
        <w:rPr>
          <w:rFonts w:eastAsia="Times New Roman" w:cs="Arial"/>
          <w:szCs w:val="24"/>
          <w:lang w:eastAsia="pl-PL"/>
        </w:rPr>
        <w:t xml:space="preserve"> </w:t>
      </w:r>
      <w:r w:rsidRPr="00112174">
        <w:rPr>
          <w:rFonts w:eastAsia="Times New Roman" w:cs="Arial"/>
          <w:szCs w:val="24"/>
          <w:lang w:eastAsia="pl-PL"/>
        </w:rPr>
        <w:t>magazynowany będzie selektywnie w sposób uniemożliwiający mieszanie się poszczególnych rodzajów tworzyw.</w:t>
      </w:r>
    </w:p>
    <w:p w14:paraId="08007C15" w14:textId="77777777" w:rsidR="00B23EE4" w:rsidRPr="00112174" w:rsidRDefault="002E5109">
      <w:pPr>
        <w:pStyle w:val="Akapitzlist"/>
        <w:numPr>
          <w:ilvl w:val="0"/>
          <w:numId w:val="71"/>
        </w:numPr>
        <w:tabs>
          <w:tab w:val="left" w:pos="426"/>
        </w:tabs>
        <w:spacing w:after="0" w:line="276" w:lineRule="auto"/>
        <w:ind w:left="426" w:hanging="426"/>
        <w:rPr>
          <w:rFonts w:eastAsia="Times New Roman" w:cs="Arial"/>
          <w:szCs w:val="24"/>
          <w:lang w:eastAsia="pl-PL"/>
        </w:rPr>
      </w:pPr>
      <w:r w:rsidRPr="00112174">
        <w:rPr>
          <w:rFonts w:eastAsia="Times New Roman" w:cs="Arial"/>
          <w:color w:val="000000"/>
          <w:spacing w:val="6"/>
          <w:szCs w:val="24"/>
          <w:lang w:eastAsia="pl-PL"/>
        </w:rPr>
        <w:t>Wytworzony produkt będzie zgodny ze specyfikacją klienta, specyfikacjami branżowymi lub normami w celu jego bezpośredniego wykorzystania.</w:t>
      </w:r>
    </w:p>
    <w:p w14:paraId="72C3E4E2" w14:textId="77777777" w:rsidR="00B23EE4" w:rsidRPr="00112174" w:rsidRDefault="002E5109">
      <w:pPr>
        <w:pStyle w:val="Akapitzlist"/>
        <w:numPr>
          <w:ilvl w:val="0"/>
          <w:numId w:val="71"/>
        </w:numPr>
        <w:tabs>
          <w:tab w:val="left" w:pos="426"/>
        </w:tabs>
        <w:spacing w:after="0" w:line="276" w:lineRule="auto"/>
        <w:ind w:left="426" w:hanging="426"/>
        <w:rPr>
          <w:rFonts w:eastAsia="Times New Roman" w:cs="Arial"/>
          <w:szCs w:val="24"/>
          <w:lang w:eastAsia="pl-PL"/>
        </w:rPr>
      </w:pPr>
      <w:r w:rsidRPr="00112174">
        <w:rPr>
          <w:rFonts w:eastAsia="Times New Roman" w:cs="Arial"/>
          <w:color w:val="000000"/>
          <w:spacing w:val="6"/>
          <w:szCs w:val="24"/>
          <w:lang w:eastAsia="pl-PL"/>
        </w:rPr>
        <w:t xml:space="preserve">Do każdej partii </w:t>
      </w:r>
      <w:r w:rsidRPr="00112174">
        <w:rPr>
          <w:rFonts w:eastAsia="Times New Roman" w:cs="Arial"/>
          <w:spacing w:val="6"/>
          <w:szCs w:val="24"/>
          <w:lang w:eastAsia="pl-PL"/>
        </w:rPr>
        <w:t xml:space="preserve">przekazanego produktu/surowca </w:t>
      </w:r>
      <w:r w:rsidRPr="00112174">
        <w:rPr>
          <w:rFonts w:eastAsia="Times New Roman" w:cs="Arial"/>
          <w:color w:val="000000"/>
          <w:spacing w:val="6"/>
          <w:szCs w:val="24"/>
          <w:lang w:eastAsia="pl-PL"/>
        </w:rPr>
        <w:t xml:space="preserve">dołączone zostanie oświadczenie o zgodności z warunkami utraty statusu odpadów, zawierające potwierdzenie, że odpad o kodzie 15 01 02 utracił status odpadu, a powstałe produkty spełniają warunki utraty statusu odpadów, określone w niniejszej decyzji </w:t>
      </w:r>
      <w:r w:rsidRPr="00112174">
        <w:rPr>
          <w:rFonts w:eastAsia="Times New Roman" w:cs="Arial"/>
          <w:color w:val="000000"/>
          <w:spacing w:val="-6"/>
          <w:szCs w:val="24"/>
          <w:lang w:eastAsia="pl-PL"/>
        </w:rPr>
        <w:t>- oświadczenie należy sporządzić w jednakowo brzmiących egzemplarzach po jednym</w:t>
      </w:r>
      <w:r w:rsidRPr="00112174">
        <w:rPr>
          <w:rFonts w:eastAsia="Times New Roman" w:cs="Arial"/>
          <w:color w:val="000000"/>
          <w:szCs w:val="24"/>
          <w:lang w:eastAsia="pl-PL"/>
        </w:rPr>
        <w:t xml:space="preserve"> dla posiadacza odpadów prowadzącego proces odzysku oraz dla podmiotu, który </w:t>
      </w:r>
      <w:r w:rsidRPr="00112174">
        <w:rPr>
          <w:rFonts w:eastAsia="Times New Roman" w:cs="Arial"/>
          <w:color w:val="000000"/>
          <w:spacing w:val="-6"/>
          <w:szCs w:val="24"/>
          <w:lang w:eastAsia="pl-PL"/>
        </w:rPr>
        <w:t>wykorzystuje materiały lub produkty powstałe w wyniku procesu odzysku tych odpadów.</w:t>
      </w:r>
    </w:p>
    <w:p w14:paraId="2A6C263E" w14:textId="77777777" w:rsidR="00B23EE4" w:rsidRPr="00112174" w:rsidRDefault="002E5109">
      <w:pPr>
        <w:pStyle w:val="Akapitzlist"/>
        <w:numPr>
          <w:ilvl w:val="0"/>
          <w:numId w:val="71"/>
        </w:numPr>
        <w:tabs>
          <w:tab w:val="left" w:pos="426"/>
        </w:tabs>
        <w:spacing w:after="0" w:line="276" w:lineRule="auto"/>
        <w:ind w:left="426" w:hanging="426"/>
        <w:rPr>
          <w:rFonts w:eastAsia="Times New Roman" w:cs="Arial"/>
          <w:szCs w:val="24"/>
          <w:lang w:eastAsia="pl-PL"/>
        </w:rPr>
      </w:pPr>
      <w:r w:rsidRPr="00112174">
        <w:rPr>
          <w:rFonts w:eastAsia="Times New Roman" w:cs="Arial"/>
          <w:spacing w:val="-6"/>
          <w:szCs w:val="24"/>
          <w:lang w:eastAsia="pl-PL"/>
        </w:rPr>
        <w:t xml:space="preserve">Zgodnie z art. 14 ust. 2 ustawy o odpadach przedmiot lub substancja, które </w:t>
      </w:r>
      <w:r w:rsidRPr="00112174">
        <w:rPr>
          <w:rFonts w:eastAsia="Times New Roman" w:cs="Arial"/>
          <w:spacing w:val="-8"/>
          <w:szCs w:val="24"/>
          <w:lang w:eastAsia="pl-PL"/>
        </w:rPr>
        <w:t xml:space="preserve">przestały spełniać warunki utraty statusu odpadów, o których mowa w art. 14 ust. 1 tej ustawy są </w:t>
      </w:r>
      <w:r w:rsidRPr="00112174">
        <w:rPr>
          <w:rFonts w:eastAsia="Times New Roman" w:cs="Arial"/>
          <w:szCs w:val="24"/>
          <w:lang w:eastAsia="pl-PL"/>
        </w:rPr>
        <w:t>odpadami</w:t>
      </w:r>
      <w:r w:rsidRPr="00112174">
        <w:rPr>
          <w:rFonts w:eastAsia="Times New Roman" w:cs="Arial"/>
          <w:spacing w:val="-8"/>
          <w:szCs w:val="24"/>
          <w:lang w:eastAsia="pl-PL"/>
        </w:rPr>
        <w:t>.</w:t>
      </w:r>
    </w:p>
    <w:p w14:paraId="4AAB984E" w14:textId="5F5DBEC3" w:rsidR="002E5109" w:rsidRPr="00112174" w:rsidRDefault="002E5109">
      <w:pPr>
        <w:pStyle w:val="Akapitzlist"/>
        <w:numPr>
          <w:ilvl w:val="0"/>
          <w:numId w:val="71"/>
        </w:numPr>
        <w:tabs>
          <w:tab w:val="left" w:pos="426"/>
        </w:tabs>
        <w:spacing w:after="0" w:line="276" w:lineRule="auto"/>
        <w:ind w:left="426" w:hanging="426"/>
        <w:rPr>
          <w:rFonts w:eastAsia="Times New Roman" w:cs="Arial"/>
          <w:szCs w:val="24"/>
          <w:lang w:eastAsia="pl-PL"/>
        </w:rPr>
      </w:pPr>
      <w:r w:rsidRPr="00112174">
        <w:rPr>
          <w:rFonts w:eastAsia="Times New Roman" w:cs="Arial"/>
          <w:spacing w:val="-6"/>
          <w:szCs w:val="24"/>
          <w:lang w:eastAsia="pl-PL"/>
        </w:rPr>
        <w:t>Powstające ścieki przy produkcji płatka PET odprowadzane będą wspólnie z innymi ściekami przemysłowymi z instalacji IPPC kolektorem do Komunalnej Biologicznej Oczyszczalni Ścieków w Sarzynie.</w:t>
      </w:r>
    </w:p>
    <w:p w14:paraId="515A73C6" w14:textId="1785CCA9" w:rsidR="002E5109" w:rsidRPr="00112174" w:rsidRDefault="002E5109" w:rsidP="00112174">
      <w:pPr>
        <w:keepNext/>
        <w:widowControl w:val="0"/>
        <w:adjustRightInd w:val="0"/>
        <w:spacing w:after="0" w:line="276" w:lineRule="auto"/>
        <w:textAlignment w:val="baseline"/>
        <w:outlineLvl w:val="4"/>
        <w:rPr>
          <w:rFonts w:eastAsia="Times New Roman" w:cs="Times New Roman"/>
          <w:b/>
          <w:szCs w:val="20"/>
          <w:lang w:eastAsia="pl-PL"/>
        </w:rPr>
      </w:pPr>
      <w:r w:rsidRPr="00112174">
        <w:rPr>
          <w:rFonts w:eastAsia="Times New Roman" w:cs="Times New Roman"/>
          <w:b/>
          <w:bCs/>
          <w:szCs w:val="20"/>
          <w:lang w:eastAsia="pl-PL"/>
        </w:rPr>
        <w:t>IV.7.2.</w:t>
      </w:r>
      <w:r w:rsidRPr="00112174">
        <w:rPr>
          <w:rFonts w:eastAsia="Times New Roman" w:cs="Times New Roman"/>
          <w:b/>
          <w:szCs w:val="20"/>
          <w:lang w:eastAsia="pl-PL"/>
        </w:rPr>
        <w:t xml:space="preserve"> </w:t>
      </w:r>
      <w:bookmarkStart w:id="28" w:name="_Hlk223342874"/>
      <w:r w:rsidRPr="00112174">
        <w:rPr>
          <w:rFonts w:eastAsia="Times New Roman" w:cs="Times New Roman"/>
          <w:b/>
          <w:szCs w:val="20"/>
          <w:lang w:eastAsia="pl-PL"/>
        </w:rPr>
        <w:t>Maksymalna łączna masa odpadów powstających w wyniku przetworzenia oraz wytworzonego produktu nie może przekroczyć 22 000 Mg/rok.</w:t>
      </w:r>
    </w:p>
    <w:bookmarkEnd w:id="14"/>
    <w:bookmarkEnd w:id="28"/>
    <w:p w14:paraId="16186067" w14:textId="77777777" w:rsidR="002E5109" w:rsidRPr="00112174" w:rsidRDefault="002E5109" w:rsidP="00112174">
      <w:pPr>
        <w:keepNext/>
        <w:widowControl w:val="0"/>
        <w:adjustRightInd w:val="0"/>
        <w:spacing w:after="0" w:line="276" w:lineRule="auto"/>
        <w:textAlignment w:val="baseline"/>
        <w:outlineLvl w:val="3"/>
        <w:rPr>
          <w:rFonts w:eastAsia="Times New Roman" w:cs="Times New Roman"/>
          <w:b/>
          <w:szCs w:val="20"/>
          <w:lang w:eastAsia="pl-PL"/>
        </w:rPr>
      </w:pPr>
      <w:r w:rsidRPr="00112174">
        <w:rPr>
          <w:rFonts w:eastAsia="Times New Roman" w:cs="Times New Roman"/>
          <w:b/>
          <w:szCs w:val="20"/>
          <w:lang w:eastAsia="pl-PL"/>
        </w:rPr>
        <w:t xml:space="preserve">IV.8. </w:t>
      </w:r>
      <w:bookmarkStart w:id="29" w:name="_Hlk77241389"/>
      <w:r w:rsidRPr="00112174">
        <w:rPr>
          <w:rFonts w:eastAsia="Times New Roman" w:cs="Times New Roman"/>
          <w:b/>
          <w:szCs w:val="20"/>
          <w:lang w:eastAsia="pl-PL"/>
        </w:rPr>
        <w:t>Zabezpieczenie roszczeń.</w:t>
      </w:r>
    </w:p>
    <w:p w14:paraId="4037115B" w14:textId="3B4D6187" w:rsidR="002E5109" w:rsidRPr="00112174" w:rsidRDefault="002E5109" w:rsidP="00112174">
      <w:pPr>
        <w:keepNext/>
        <w:widowControl w:val="0"/>
        <w:adjustRightInd w:val="0"/>
        <w:spacing w:after="0" w:line="276" w:lineRule="auto"/>
        <w:textAlignment w:val="baseline"/>
        <w:outlineLvl w:val="4"/>
        <w:rPr>
          <w:rFonts w:eastAsia="Times New Roman" w:cs="Times New Roman"/>
          <w:bCs/>
          <w:szCs w:val="20"/>
          <w:lang w:eastAsia="pl-PL"/>
        </w:rPr>
      </w:pPr>
      <w:r w:rsidRPr="00112174">
        <w:rPr>
          <w:rFonts w:eastAsia="Times New Roman" w:cs="Times New Roman"/>
          <w:b/>
          <w:szCs w:val="20"/>
          <w:lang w:eastAsia="pl-PL"/>
        </w:rPr>
        <w:t>IV.8.1.</w:t>
      </w:r>
      <w:r w:rsidRPr="00112174">
        <w:rPr>
          <w:rFonts w:eastAsia="Times New Roman" w:cs="Times New Roman"/>
          <w:bCs/>
          <w:szCs w:val="20"/>
          <w:lang w:eastAsia="pl-PL"/>
        </w:rPr>
        <w:t xml:space="preserve"> Ustala się dla Sarzyna </w:t>
      </w:r>
      <w:proofErr w:type="spellStart"/>
      <w:r w:rsidRPr="00112174">
        <w:rPr>
          <w:rFonts w:eastAsia="Times New Roman" w:cs="Times New Roman"/>
          <w:bCs/>
          <w:szCs w:val="20"/>
          <w:lang w:eastAsia="pl-PL"/>
        </w:rPr>
        <w:t>Chemical</w:t>
      </w:r>
      <w:proofErr w:type="spellEnd"/>
      <w:r w:rsidRPr="00112174">
        <w:rPr>
          <w:rFonts w:eastAsia="Times New Roman" w:cs="Times New Roman"/>
          <w:bCs/>
          <w:szCs w:val="20"/>
          <w:lang w:eastAsia="pl-PL"/>
        </w:rPr>
        <w:t xml:space="preserve"> Sp. z o.o. ul. Chemików 1,  </w:t>
      </w:r>
      <w:r w:rsidRPr="00112174">
        <w:rPr>
          <w:rFonts w:eastAsia="Times New Roman" w:cs="Times New Roman"/>
          <w:bCs/>
          <w:szCs w:val="20"/>
          <w:lang w:eastAsia="pl-PL"/>
        </w:rPr>
        <w:br/>
        <w:t>37-310 Nowa Sarzyna (REGON 365703807, NIP 7010625863) zabezpieczenie roszczeń w wysokości 878 000,00 zł (</w:t>
      </w:r>
      <w:bookmarkStart w:id="30" w:name="_Hlk76451111"/>
      <w:r w:rsidRPr="00112174">
        <w:rPr>
          <w:rFonts w:eastAsia="Times New Roman" w:cs="Times New Roman"/>
          <w:bCs/>
          <w:szCs w:val="20"/>
          <w:lang w:eastAsia="pl-PL"/>
        </w:rPr>
        <w:t>osiemset siedemdziesiąt osiem tysięcy zł zero groszy</w:t>
      </w:r>
      <w:bookmarkEnd w:id="30"/>
      <w:r w:rsidRPr="00112174">
        <w:rPr>
          <w:rFonts w:eastAsia="Times New Roman" w:cs="Times New Roman"/>
          <w:bCs/>
          <w:szCs w:val="20"/>
          <w:lang w:eastAsia="pl-PL"/>
        </w:rPr>
        <w:t>) w</w:t>
      </w:r>
      <w:r w:rsidR="006D71B3" w:rsidRPr="00112174">
        <w:rPr>
          <w:rFonts w:eastAsia="Times New Roman" w:cs="Times New Roman"/>
          <w:bCs/>
          <w:szCs w:val="20"/>
          <w:lang w:eastAsia="pl-PL"/>
        </w:rPr>
        <w:t> </w:t>
      </w:r>
      <w:r w:rsidRPr="00112174">
        <w:rPr>
          <w:rFonts w:eastAsia="Times New Roman" w:cs="Times New Roman"/>
          <w:bCs/>
          <w:szCs w:val="20"/>
          <w:lang w:eastAsia="pl-PL"/>
        </w:rPr>
        <w:t>formie gwarancji ubezpieczeniowej.</w:t>
      </w:r>
    </w:p>
    <w:p w14:paraId="2319B893" w14:textId="38AA9E78" w:rsidR="002E5109" w:rsidRPr="00B51B2E" w:rsidRDefault="002E5109" w:rsidP="00B51B2E">
      <w:pPr>
        <w:keepNext/>
        <w:widowControl w:val="0"/>
        <w:adjustRightInd w:val="0"/>
        <w:spacing w:after="0" w:line="276" w:lineRule="auto"/>
        <w:textAlignment w:val="baseline"/>
        <w:outlineLvl w:val="4"/>
        <w:rPr>
          <w:rFonts w:eastAsia="Times New Roman" w:cs="Arial"/>
          <w:bCs/>
          <w:szCs w:val="20"/>
          <w:lang w:eastAsia="pl-PL"/>
        </w:rPr>
      </w:pPr>
      <w:r w:rsidRPr="00112174">
        <w:rPr>
          <w:rFonts w:eastAsia="Times New Roman" w:cs="Times New Roman"/>
          <w:b/>
          <w:szCs w:val="20"/>
          <w:lang w:eastAsia="pl-PL"/>
        </w:rPr>
        <w:t>IV.8.2.</w:t>
      </w:r>
      <w:r w:rsidRPr="00112174">
        <w:rPr>
          <w:rFonts w:eastAsia="Times New Roman" w:cs="Times New Roman"/>
          <w:bCs/>
          <w:szCs w:val="20"/>
          <w:lang w:eastAsia="pl-PL"/>
        </w:rPr>
        <w:t xml:space="preserve"> Zobowiązuje się prowadzącego instalację do utrzymywania ustanowionego zabezpieczenia roszczeń </w:t>
      </w:r>
      <w:bookmarkStart w:id="31" w:name="_Hlk40265072"/>
      <w:r w:rsidRPr="00112174">
        <w:rPr>
          <w:rFonts w:eastAsia="Times New Roman" w:cs="Times New Roman"/>
          <w:bCs/>
          <w:szCs w:val="20"/>
          <w:lang w:eastAsia="pl-PL"/>
        </w:rPr>
        <w:t xml:space="preserve">przez okres obowiązywania zezwolenia na przetwarzanie odpadów </w:t>
      </w:r>
      <w:bookmarkEnd w:id="31"/>
      <w:r w:rsidRPr="00112174">
        <w:rPr>
          <w:rFonts w:eastAsia="Times New Roman" w:cs="Times New Roman"/>
          <w:bCs/>
          <w:szCs w:val="20"/>
          <w:lang w:eastAsia="pl-PL"/>
        </w:rPr>
        <w:t>i po zakończeniu obowiązywania tego zezwolenia, do czasu uzyskania ostatecznej decyzji o zwrocie zabezpieczenia roszczeń.</w:t>
      </w:r>
      <w:r w:rsidRPr="00112174">
        <w:rPr>
          <w:rFonts w:eastAsia="Times New Roman" w:cs="Arial"/>
          <w:bCs/>
          <w:szCs w:val="20"/>
          <w:lang w:eastAsia="pl-PL"/>
        </w:rPr>
        <w:t xml:space="preserve"> </w:t>
      </w:r>
      <w:r w:rsidRPr="00112174">
        <w:rPr>
          <w:rFonts w:eastAsia="Times New Roman" w:cs="Times New Roman"/>
          <w:bCs/>
          <w:szCs w:val="20"/>
          <w:lang w:eastAsia="pl-PL"/>
        </w:rPr>
        <w:t>W przypadku, gdy gwarancja ubezpieczeniowa, którą określono zabezpieczenie roszczeń, została wydana na okres krótszy niż termin obowiązywania pozwolenia zintegrowanego, należy każdorazowo w</w:t>
      </w:r>
      <w:r w:rsidR="006D71B3" w:rsidRPr="00112174">
        <w:rPr>
          <w:rFonts w:eastAsia="Times New Roman" w:cs="Times New Roman"/>
          <w:bCs/>
          <w:szCs w:val="20"/>
          <w:lang w:eastAsia="pl-PL"/>
        </w:rPr>
        <w:t> </w:t>
      </w:r>
      <w:r w:rsidRPr="00112174">
        <w:rPr>
          <w:rFonts w:eastAsia="Times New Roman" w:cs="Times New Roman"/>
          <w:bCs/>
          <w:szCs w:val="20"/>
          <w:lang w:eastAsia="pl-PL"/>
        </w:rPr>
        <w:t>terminie 14 dni od dnia jej odnowienia przedłożyć Marszałkowi Województwa Podkarpackiego dokument potwierdzający ten fakt.”</w:t>
      </w:r>
      <w:bookmarkEnd w:id="29"/>
    </w:p>
    <w:p w14:paraId="2CCAA935" w14:textId="1FAABB92" w:rsidR="002E5109" w:rsidRPr="00112174" w:rsidRDefault="002E5109" w:rsidP="002E5109">
      <w:pPr>
        <w:keepNext/>
        <w:widowControl w:val="0"/>
        <w:adjustRightInd w:val="0"/>
        <w:spacing w:before="120" w:after="120"/>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I.1</w:t>
      </w:r>
      <w:r w:rsidR="00C22B3A" w:rsidRPr="00112174">
        <w:rPr>
          <w:rFonts w:eastAsia="Times New Roman" w:cs="Times New Roman"/>
          <w:b/>
          <w:szCs w:val="20"/>
          <w:lang w:eastAsia="pl-PL"/>
        </w:rPr>
        <w:t>8</w:t>
      </w:r>
      <w:r w:rsidRPr="00112174">
        <w:rPr>
          <w:rFonts w:eastAsia="Times New Roman" w:cs="Times New Roman"/>
          <w:b/>
          <w:szCs w:val="20"/>
          <w:lang w:eastAsia="pl-PL"/>
        </w:rPr>
        <w:t>. Podpunkt V.1. pozwolenia otrzymuje nowe brzmienie:</w:t>
      </w:r>
    </w:p>
    <w:p w14:paraId="787C92D1" w14:textId="048E2568" w:rsidR="00B51B2E" w:rsidRDefault="002E5109" w:rsidP="002E5109">
      <w:pPr>
        <w:spacing w:after="0"/>
        <w:rPr>
          <w:rFonts w:eastAsia="Calibri" w:cs="Times New Roman"/>
          <w:szCs w:val="24"/>
        </w:rPr>
      </w:pPr>
      <w:r w:rsidRPr="00112174">
        <w:rPr>
          <w:rFonts w:eastAsia="Times New Roman" w:cs="Arial"/>
          <w:color w:val="000000"/>
          <w:szCs w:val="24"/>
          <w:lang w:eastAsia="pl-PL"/>
        </w:rPr>
        <w:t>„</w:t>
      </w:r>
      <w:bookmarkStart w:id="32" w:name="_Toc207363863"/>
      <w:r w:rsidRPr="00A261EC">
        <w:rPr>
          <w:rFonts w:eastAsia="Times New Roman" w:cs="Times New Roman"/>
          <w:b/>
          <w:bCs/>
          <w:szCs w:val="24"/>
          <w:lang w:eastAsia="pl-PL"/>
        </w:rPr>
        <w:t>V.1.</w:t>
      </w:r>
      <w:r w:rsidRPr="00112174">
        <w:rPr>
          <w:rFonts w:eastAsia="Times New Roman" w:cs="Times New Roman"/>
          <w:szCs w:val="24"/>
          <w:lang w:eastAsia="pl-PL"/>
        </w:rPr>
        <w:t xml:space="preserve"> </w:t>
      </w:r>
      <w:r w:rsidRPr="00112174">
        <w:rPr>
          <w:rFonts w:eastAsia="Calibri" w:cs="Times New Roman"/>
          <w:szCs w:val="24"/>
        </w:rPr>
        <w:t>Zużycie wody dla potrzeb instalacji</w:t>
      </w:r>
      <w:bookmarkEnd w:id="32"/>
    </w:p>
    <w:p w14:paraId="68283FF3" w14:textId="3AE82FBF" w:rsidR="002E5109" w:rsidRPr="00112174" w:rsidRDefault="002E5109" w:rsidP="002E5109">
      <w:pPr>
        <w:spacing w:after="0"/>
        <w:rPr>
          <w:rFonts w:eastAsia="Calibri" w:cs="Times New Roman"/>
          <w:szCs w:val="24"/>
        </w:rPr>
      </w:pPr>
      <w:r w:rsidRPr="00112174">
        <w:rPr>
          <w:rFonts w:eastAsia="Calibri" w:cs="Times New Roman"/>
          <w:szCs w:val="24"/>
        </w:rPr>
        <w:t>Tabela nr 13 Maksymalne zużycie wody dla potrzeb instalacji</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ela przedstawia ilości wody przemysłowej zuzywanej do celów technologicznych oraz zapotrezbowanie instalacji na wode do celów chłodniczych w dwóch instalacjach IPPC."/>
      </w:tblPr>
      <w:tblGrid>
        <w:gridCol w:w="3403"/>
        <w:gridCol w:w="1842"/>
        <w:gridCol w:w="1163"/>
        <w:gridCol w:w="3090"/>
      </w:tblGrid>
      <w:tr w:rsidR="002E5109" w:rsidRPr="00112174" w14:paraId="44017777" w14:textId="77777777" w:rsidTr="00B51B2E">
        <w:trPr>
          <w:trHeight w:val="394"/>
          <w:tblHeader/>
        </w:trPr>
        <w:tc>
          <w:tcPr>
            <w:tcW w:w="3403" w:type="dxa"/>
            <w:vMerge w:val="restart"/>
            <w:vAlign w:val="center"/>
          </w:tcPr>
          <w:p w14:paraId="6B2A3E7E" w14:textId="77777777" w:rsidR="002E5109" w:rsidRPr="00112174" w:rsidRDefault="002E5109" w:rsidP="002E5109">
            <w:pPr>
              <w:spacing w:after="0"/>
              <w:rPr>
                <w:rFonts w:eastAsia="Times New Roman" w:cs="Times New Roman"/>
                <w:b/>
                <w:sz w:val="20"/>
                <w:szCs w:val="20"/>
                <w:lang w:eastAsia="pl-PL"/>
              </w:rPr>
            </w:pPr>
            <w:r w:rsidRPr="00112174">
              <w:rPr>
                <w:rFonts w:eastAsia="Times New Roman" w:cs="Times New Roman"/>
                <w:b/>
                <w:sz w:val="20"/>
                <w:szCs w:val="20"/>
                <w:lang w:eastAsia="pl-PL"/>
              </w:rPr>
              <w:lastRenderedPageBreak/>
              <w:t xml:space="preserve">Instalacja </w:t>
            </w:r>
          </w:p>
        </w:tc>
        <w:tc>
          <w:tcPr>
            <w:tcW w:w="6095" w:type="dxa"/>
            <w:gridSpan w:val="3"/>
            <w:vAlign w:val="center"/>
          </w:tcPr>
          <w:p w14:paraId="4EAC5338" w14:textId="77777777" w:rsidR="002E5109" w:rsidRPr="00112174" w:rsidRDefault="002E5109" w:rsidP="002E5109">
            <w:pPr>
              <w:spacing w:after="0"/>
              <w:jc w:val="center"/>
              <w:rPr>
                <w:rFonts w:eastAsia="Times New Roman" w:cs="Times New Roman"/>
                <w:b/>
                <w:sz w:val="20"/>
                <w:szCs w:val="20"/>
                <w:lang w:eastAsia="pl-PL"/>
              </w:rPr>
            </w:pPr>
            <w:r w:rsidRPr="00112174">
              <w:rPr>
                <w:rFonts w:eastAsia="Times New Roman" w:cs="Times New Roman"/>
                <w:b/>
                <w:sz w:val="20"/>
                <w:szCs w:val="20"/>
                <w:lang w:eastAsia="pl-PL"/>
              </w:rPr>
              <w:t>Woda przemysłowa</w:t>
            </w:r>
          </w:p>
        </w:tc>
      </w:tr>
      <w:tr w:rsidR="002E5109" w:rsidRPr="00112174" w14:paraId="0F5EEAC4" w14:textId="77777777" w:rsidTr="00B51B2E">
        <w:trPr>
          <w:tblHeader/>
        </w:trPr>
        <w:tc>
          <w:tcPr>
            <w:tcW w:w="3403" w:type="dxa"/>
            <w:vMerge/>
          </w:tcPr>
          <w:p w14:paraId="0750EE32" w14:textId="77777777" w:rsidR="002E5109" w:rsidRPr="00112174" w:rsidRDefault="002E5109" w:rsidP="002E5109">
            <w:pPr>
              <w:spacing w:after="0"/>
              <w:ind w:firstLine="709"/>
              <w:rPr>
                <w:rFonts w:eastAsia="Times New Roman" w:cs="Times New Roman"/>
                <w:sz w:val="20"/>
                <w:szCs w:val="20"/>
                <w:lang w:eastAsia="pl-PL"/>
              </w:rPr>
            </w:pPr>
          </w:p>
        </w:tc>
        <w:tc>
          <w:tcPr>
            <w:tcW w:w="3005" w:type="dxa"/>
            <w:gridSpan w:val="2"/>
            <w:vAlign w:val="center"/>
          </w:tcPr>
          <w:p w14:paraId="46CE9F19" w14:textId="77777777" w:rsidR="002E5109" w:rsidRPr="00112174" w:rsidRDefault="002E5109" w:rsidP="002E5109">
            <w:pPr>
              <w:spacing w:after="0"/>
              <w:rPr>
                <w:rFonts w:eastAsia="Times New Roman" w:cs="Times New Roman"/>
                <w:b/>
                <w:sz w:val="20"/>
                <w:szCs w:val="20"/>
                <w:lang w:eastAsia="pl-PL"/>
              </w:rPr>
            </w:pPr>
            <w:r w:rsidRPr="00112174">
              <w:rPr>
                <w:rFonts w:eastAsia="Times New Roman" w:cs="Times New Roman"/>
                <w:b/>
                <w:sz w:val="20"/>
                <w:szCs w:val="20"/>
                <w:lang w:eastAsia="pl-PL"/>
              </w:rPr>
              <w:t>zużywana do celów</w:t>
            </w:r>
          </w:p>
          <w:p w14:paraId="7FBA5EFD" w14:textId="77777777" w:rsidR="002E5109" w:rsidRPr="00112174" w:rsidRDefault="002E5109" w:rsidP="002E5109">
            <w:pPr>
              <w:spacing w:after="0"/>
              <w:rPr>
                <w:rFonts w:eastAsia="Times New Roman" w:cs="Times New Roman"/>
                <w:b/>
                <w:sz w:val="20"/>
                <w:szCs w:val="20"/>
                <w:lang w:eastAsia="pl-PL"/>
              </w:rPr>
            </w:pPr>
            <w:r w:rsidRPr="00112174">
              <w:rPr>
                <w:rFonts w:eastAsia="Times New Roman" w:cs="Times New Roman"/>
                <w:b/>
                <w:sz w:val="20"/>
                <w:szCs w:val="20"/>
                <w:lang w:eastAsia="pl-PL"/>
              </w:rPr>
              <w:t>technologicznych</w:t>
            </w:r>
          </w:p>
        </w:tc>
        <w:tc>
          <w:tcPr>
            <w:tcW w:w="3090" w:type="dxa"/>
            <w:vAlign w:val="center"/>
          </w:tcPr>
          <w:p w14:paraId="2BDB191B" w14:textId="77777777" w:rsidR="002E5109" w:rsidRPr="00112174" w:rsidRDefault="002E5109" w:rsidP="002E5109">
            <w:pPr>
              <w:spacing w:after="0"/>
              <w:rPr>
                <w:rFonts w:eastAsia="Times New Roman" w:cs="Times New Roman"/>
                <w:b/>
                <w:sz w:val="20"/>
                <w:szCs w:val="20"/>
                <w:lang w:eastAsia="pl-PL"/>
              </w:rPr>
            </w:pPr>
            <w:r w:rsidRPr="00112174">
              <w:rPr>
                <w:rFonts w:eastAsia="Times New Roman" w:cs="Times New Roman"/>
                <w:b/>
                <w:sz w:val="20"/>
                <w:szCs w:val="20"/>
                <w:lang w:eastAsia="pl-PL"/>
              </w:rPr>
              <w:t>zapotrzebowanie instalacji na wodę do celów chłodniczych</w:t>
            </w:r>
          </w:p>
        </w:tc>
      </w:tr>
      <w:tr w:rsidR="002E5109" w:rsidRPr="00112174" w14:paraId="505679F6" w14:textId="77777777" w:rsidTr="00B51B2E">
        <w:trPr>
          <w:trHeight w:val="604"/>
          <w:tblHeader/>
        </w:trPr>
        <w:tc>
          <w:tcPr>
            <w:tcW w:w="3403" w:type="dxa"/>
            <w:vMerge/>
          </w:tcPr>
          <w:p w14:paraId="47611F65" w14:textId="77777777" w:rsidR="002E5109" w:rsidRPr="00112174" w:rsidRDefault="002E5109" w:rsidP="002E5109">
            <w:pPr>
              <w:spacing w:after="0"/>
              <w:ind w:firstLine="709"/>
              <w:rPr>
                <w:rFonts w:eastAsia="Times New Roman" w:cs="Times New Roman"/>
                <w:sz w:val="20"/>
                <w:szCs w:val="20"/>
                <w:lang w:eastAsia="pl-PL"/>
              </w:rPr>
            </w:pPr>
          </w:p>
        </w:tc>
        <w:tc>
          <w:tcPr>
            <w:tcW w:w="1842" w:type="dxa"/>
          </w:tcPr>
          <w:p w14:paraId="73FE3663" w14:textId="77777777" w:rsidR="002E5109" w:rsidRPr="00112174" w:rsidRDefault="002E5109" w:rsidP="002E5109">
            <w:pPr>
              <w:spacing w:after="0"/>
              <w:jc w:val="center"/>
              <w:rPr>
                <w:rFonts w:eastAsia="Times New Roman" w:cs="Times New Roman"/>
                <w:b/>
                <w:sz w:val="20"/>
                <w:szCs w:val="20"/>
                <w:vertAlign w:val="subscript"/>
                <w:lang w:eastAsia="pl-PL"/>
              </w:rPr>
            </w:pPr>
            <w:proofErr w:type="spellStart"/>
            <w:r w:rsidRPr="00112174">
              <w:rPr>
                <w:rFonts w:eastAsia="Times New Roman" w:cs="Times New Roman"/>
                <w:b/>
                <w:sz w:val="20"/>
                <w:szCs w:val="20"/>
                <w:lang w:eastAsia="pl-PL"/>
              </w:rPr>
              <w:t>Q</w:t>
            </w:r>
            <w:r w:rsidRPr="00112174">
              <w:rPr>
                <w:rFonts w:eastAsia="Times New Roman" w:cs="Times New Roman"/>
                <w:b/>
                <w:sz w:val="20"/>
                <w:szCs w:val="20"/>
                <w:vertAlign w:val="subscript"/>
                <w:lang w:eastAsia="pl-PL"/>
              </w:rPr>
              <w:t>śrd</w:t>
            </w:r>
            <w:proofErr w:type="spellEnd"/>
          </w:p>
          <w:p w14:paraId="7A7965DA" w14:textId="77777777" w:rsidR="002E5109" w:rsidRPr="00112174" w:rsidRDefault="002E5109" w:rsidP="002E5109">
            <w:pPr>
              <w:spacing w:after="0"/>
              <w:jc w:val="center"/>
              <w:rPr>
                <w:rFonts w:eastAsia="Times New Roman" w:cs="Times New Roman"/>
                <w:b/>
                <w:sz w:val="20"/>
                <w:szCs w:val="20"/>
                <w:lang w:eastAsia="pl-PL"/>
              </w:rPr>
            </w:pPr>
            <w:r w:rsidRPr="00112174">
              <w:rPr>
                <w:rFonts w:eastAsia="Times New Roman" w:cs="Times New Roman"/>
                <w:b/>
                <w:sz w:val="20"/>
                <w:szCs w:val="20"/>
                <w:lang w:eastAsia="pl-PL"/>
              </w:rPr>
              <w:t>[m</w:t>
            </w:r>
            <w:r w:rsidRPr="00112174">
              <w:rPr>
                <w:rFonts w:eastAsia="Times New Roman" w:cs="Times New Roman"/>
                <w:b/>
                <w:sz w:val="20"/>
                <w:szCs w:val="20"/>
                <w:vertAlign w:val="superscript"/>
                <w:lang w:eastAsia="pl-PL"/>
              </w:rPr>
              <w:t xml:space="preserve">3 </w:t>
            </w:r>
            <w:r w:rsidRPr="00112174">
              <w:rPr>
                <w:rFonts w:eastAsia="Times New Roman" w:cs="Times New Roman"/>
                <w:b/>
                <w:sz w:val="20"/>
                <w:szCs w:val="20"/>
                <w:lang w:eastAsia="pl-PL"/>
              </w:rPr>
              <w:t>/dobę]</w:t>
            </w:r>
          </w:p>
        </w:tc>
        <w:tc>
          <w:tcPr>
            <w:tcW w:w="1163" w:type="dxa"/>
          </w:tcPr>
          <w:p w14:paraId="1E455FFF" w14:textId="77777777" w:rsidR="002E5109" w:rsidRPr="00112174" w:rsidRDefault="002E5109" w:rsidP="002E5109">
            <w:pPr>
              <w:spacing w:after="0"/>
              <w:jc w:val="center"/>
              <w:rPr>
                <w:rFonts w:eastAsia="Times New Roman" w:cs="Times New Roman"/>
                <w:b/>
                <w:sz w:val="20"/>
                <w:szCs w:val="20"/>
                <w:vertAlign w:val="subscript"/>
                <w:lang w:eastAsia="pl-PL"/>
              </w:rPr>
            </w:pPr>
            <w:proofErr w:type="spellStart"/>
            <w:r w:rsidRPr="00112174">
              <w:rPr>
                <w:rFonts w:eastAsia="Times New Roman" w:cs="Times New Roman"/>
                <w:b/>
                <w:sz w:val="20"/>
                <w:szCs w:val="20"/>
                <w:lang w:eastAsia="pl-PL"/>
              </w:rPr>
              <w:t>Q</w:t>
            </w:r>
            <w:r w:rsidRPr="00112174">
              <w:rPr>
                <w:rFonts w:eastAsia="Times New Roman" w:cs="Times New Roman"/>
                <w:b/>
                <w:sz w:val="20"/>
                <w:szCs w:val="20"/>
                <w:vertAlign w:val="subscript"/>
                <w:lang w:eastAsia="pl-PL"/>
              </w:rPr>
              <w:t>maxroczne</w:t>
            </w:r>
            <w:proofErr w:type="spellEnd"/>
          </w:p>
          <w:p w14:paraId="66808097" w14:textId="77777777" w:rsidR="002E5109" w:rsidRPr="00112174" w:rsidRDefault="002E5109" w:rsidP="002E5109">
            <w:pPr>
              <w:spacing w:after="0"/>
              <w:jc w:val="center"/>
              <w:rPr>
                <w:rFonts w:eastAsia="Times New Roman" w:cs="Times New Roman"/>
                <w:b/>
                <w:sz w:val="20"/>
                <w:szCs w:val="20"/>
                <w:lang w:eastAsia="pl-PL"/>
              </w:rPr>
            </w:pPr>
            <w:r w:rsidRPr="00112174">
              <w:rPr>
                <w:rFonts w:eastAsia="Times New Roman" w:cs="Times New Roman"/>
                <w:b/>
                <w:sz w:val="20"/>
                <w:szCs w:val="20"/>
                <w:lang w:eastAsia="pl-PL"/>
              </w:rPr>
              <w:t>[m</w:t>
            </w:r>
            <w:r w:rsidRPr="00112174">
              <w:rPr>
                <w:rFonts w:eastAsia="Times New Roman" w:cs="Times New Roman"/>
                <w:b/>
                <w:sz w:val="20"/>
                <w:szCs w:val="20"/>
                <w:vertAlign w:val="superscript"/>
                <w:lang w:eastAsia="pl-PL"/>
              </w:rPr>
              <w:t xml:space="preserve">3 </w:t>
            </w:r>
            <w:r w:rsidRPr="00112174">
              <w:rPr>
                <w:rFonts w:eastAsia="Times New Roman" w:cs="Times New Roman"/>
                <w:b/>
                <w:sz w:val="20"/>
                <w:szCs w:val="20"/>
                <w:lang w:eastAsia="pl-PL"/>
              </w:rPr>
              <w:t>/rok]</w:t>
            </w:r>
          </w:p>
        </w:tc>
        <w:tc>
          <w:tcPr>
            <w:tcW w:w="3090" w:type="dxa"/>
            <w:vAlign w:val="center"/>
          </w:tcPr>
          <w:p w14:paraId="6AD22194" w14:textId="77777777" w:rsidR="002E5109" w:rsidRPr="00112174" w:rsidRDefault="002E5109" w:rsidP="002E5109">
            <w:pPr>
              <w:spacing w:after="0"/>
              <w:jc w:val="center"/>
              <w:rPr>
                <w:rFonts w:eastAsia="Times New Roman" w:cs="Times New Roman"/>
                <w:b/>
                <w:sz w:val="20"/>
                <w:szCs w:val="20"/>
                <w:lang w:eastAsia="pl-PL"/>
              </w:rPr>
            </w:pPr>
            <w:proofErr w:type="spellStart"/>
            <w:r w:rsidRPr="00112174">
              <w:rPr>
                <w:rFonts w:eastAsia="Times New Roman" w:cs="Times New Roman"/>
                <w:b/>
                <w:sz w:val="20"/>
                <w:szCs w:val="20"/>
                <w:lang w:eastAsia="pl-PL"/>
              </w:rPr>
              <w:t>Q</w:t>
            </w:r>
            <w:r w:rsidRPr="00112174">
              <w:rPr>
                <w:rFonts w:eastAsia="Times New Roman" w:cs="Times New Roman"/>
                <w:b/>
                <w:sz w:val="20"/>
                <w:szCs w:val="20"/>
                <w:vertAlign w:val="subscript"/>
                <w:lang w:eastAsia="pl-PL"/>
              </w:rPr>
              <w:t>roczne</w:t>
            </w:r>
            <w:proofErr w:type="spellEnd"/>
          </w:p>
          <w:p w14:paraId="1A5F2D38" w14:textId="77777777" w:rsidR="002E5109" w:rsidRPr="00112174" w:rsidRDefault="002E5109" w:rsidP="002E5109">
            <w:pPr>
              <w:spacing w:after="0"/>
              <w:jc w:val="center"/>
              <w:rPr>
                <w:rFonts w:eastAsia="Times New Roman" w:cs="Times New Roman"/>
                <w:b/>
                <w:sz w:val="20"/>
                <w:szCs w:val="20"/>
                <w:lang w:eastAsia="pl-PL"/>
              </w:rPr>
            </w:pPr>
            <w:r w:rsidRPr="00112174">
              <w:rPr>
                <w:rFonts w:eastAsia="Times New Roman" w:cs="Times New Roman"/>
                <w:b/>
                <w:sz w:val="20"/>
                <w:szCs w:val="20"/>
                <w:lang w:eastAsia="pl-PL"/>
              </w:rPr>
              <w:t>[m</w:t>
            </w:r>
            <w:r w:rsidRPr="00112174">
              <w:rPr>
                <w:rFonts w:eastAsia="Times New Roman" w:cs="Times New Roman"/>
                <w:b/>
                <w:sz w:val="20"/>
                <w:szCs w:val="20"/>
                <w:vertAlign w:val="superscript"/>
                <w:lang w:eastAsia="pl-PL"/>
              </w:rPr>
              <w:t xml:space="preserve">3 </w:t>
            </w:r>
            <w:r w:rsidRPr="00112174">
              <w:rPr>
                <w:rFonts w:eastAsia="Times New Roman" w:cs="Times New Roman"/>
                <w:b/>
                <w:sz w:val="20"/>
                <w:szCs w:val="20"/>
                <w:lang w:eastAsia="pl-PL"/>
              </w:rPr>
              <w:t>/rok]</w:t>
            </w:r>
          </w:p>
        </w:tc>
      </w:tr>
      <w:tr w:rsidR="002E5109" w:rsidRPr="00112174" w14:paraId="39B48201" w14:textId="77777777" w:rsidTr="008D1002">
        <w:trPr>
          <w:trHeight w:val="459"/>
        </w:trPr>
        <w:tc>
          <w:tcPr>
            <w:tcW w:w="3403" w:type="dxa"/>
          </w:tcPr>
          <w:p w14:paraId="2091AA2F" w14:textId="77777777" w:rsidR="002E5109" w:rsidRPr="00112174" w:rsidRDefault="002E5109" w:rsidP="002E5109">
            <w:pPr>
              <w:spacing w:after="0"/>
              <w:rPr>
                <w:rFonts w:eastAsia="Times New Roman" w:cs="Times New Roman"/>
                <w:sz w:val="20"/>
                <w:szCs w:val="20"/>
                <w:lang w:eastAsia="pl-PL"/>
              </w:rPr>
            </w:pPr>
            <w:r w:rsidRPr="00112174">
              <w:rPr>
                <w:rFonts w:eastAsia="Times New Roman" w:cs="Times New Roman"/>
                <w:sz w:val="20"/>
                <w:szCs w:val="20"/>
                <w:lang w:eastAsia="pl-PL"/>
              </w:rPr>
              <w:t>Instalacja Żywic Fenolowo Formaldehydowych (F)</w:t>
            </w:r>
          </w:p>
        </w:tc>
        <w:tc>
          <w:tcPr>
            <w:tcW w:w="1842" w:type="dxa"/>
            <w:vAlign w:val="center"/>
          </w:tcPr>
          <w:p w14:paraId="0F3AA26C" w14:textId="77777777" w:rsidR="002E5109" w:rsidRPr="00112174" w:rsidRDefault="002E5109" w:rsidP="002E5109">
            <w:pPr>
              <w:spacing w:after="0"/>
              <w:jc w:val="center"/>
              <w:rPr>
                <w:rFonts w:eastAsia="Times New Roman" w:cs="Times New Roman"/>
                <w:sz w:val="20"/>
                <w:szCs w:val="20"/>
                <w:lang w:eastAsia="pl-PL"/>
              </w:rPr>
            </w:pPr>
            <w:r w:rsidRPr="00112174">
              <w:rPr>
                <w:rFonts w:eastAsia="Times New Roman" w:cs="Times New Roman"/>
                <w:sz w:val="20"/>
                <w:szCs w:val="20"/>
                <w:lang w:eastAsia="pl-PL"/>
              </w:rPr>
              <w:t>5</w:t>
            </w:r>
          </w:p>
        </w:tc>
        <w:tc>
          <w:tcPr>
            <w:tcW w:w="1163" w:type="dxa"/>
            <w:vAlign w:val="center"/>
          </w:tcPr>
          <w:p w14:paraId="5775B870" w14:textId="77777777" w:rsidR="002E5109" w:rsidRPr="00112174" w:rsidRDefault="002E5109" w:rsidP="002E5109">
            <w:pPr>
              <w:spacing w:after="0"/>
              <w:jc w:val="center"/>
              <w:rPr>
                <w:rFonts w:eastAsia="Times New Roman" w:cs="Times New Roman"/>
                <w:sz w:val="20"/>
                <w:szCs w:val="20"/>
                <w:lang w:eastAsia="pl-PL"/>
              </w:rPr>
            </w:pPr>
            <w:r w:rsidRPr="00112174">
              <w:rPr>
                <w:rFonts w:eastAsia="Times New Roman" w:cs="Times New Roman"/>
                <w:sz w:val="20"/>
                <w:szCs w:val="20"/>
                <w:lang w:eastAsia="pl-PL"/>
              </w:rPr>
              <w:t>1 500</w:t>
            </w:r>
          </w:p>
        </w:tc>
        <w:tc>
          <w:tcPr>
            <w:tcW w:w="3090" w:type="dxa"/>
            <w:vAlign w:val="center"/>
          </w:tcPr>
          <w:p w14:paraId="5A318B29" w14:textId="77777777" w:rsidR="002E5109" w:rsidRPr="00112174" w:rsidRDefault="002E5109" w:rsidP="002E5109">
            <w:pPr>
              <w:spacing w:after="0"/>
              <w:jc w:val="center"/>
              <w:rPr>
                <w:rFonts w:eastAsia="Times New Roman" w:cs="Times New Roman"/>
                <w:sz w:val="20"/>
                <w:szCs w:val="20"/>
                <w:lang w:eastAsia="pl-PL"/>
              </w:rPr>
            </w:pPr>
            <w:r w:rsidRPr="00112174">
              <w:rPr>
                <w:rFonts w:eastAsia="Times New Roman" w:cs="Times New Roman"/>
                <w:sz w:val="20"/>
                <w:szCs w:val="20"/>
                <w:lang w:eastAsia="pl-PL"/>
              </w:rPr>
              <w:t>200 000</w:t>
            </w:r>
          </w:p>
        </w:tc>
      </w:tr>
      <w:tr w:rsidR="002E5109" w:rsidRPr="00112174" w14:paraId="265A3197" w14:textId="77777777" w:rsidTr="008D1002">
        <w:trPr>
          <w:trHeight w:val="459"/>
        </w:trPr>
        <w:tc>
          <w:tcPr>
            <w:tcW w:w="3403" w:type="dxa"/>
          </w:tcPr>
          <w:p w14:paraId="5CEC3F98" w14:textId="77777777" w:rsidR="002E5109" w:rsidRPr="00112174" w:rsidRDefault="002E5109" w:rsidP="002E5109">
            <w:pPr>
              <w:spacing w:after="0"/>
              <w:rPr>
                <w:rFonts w:eastAsia="Times New Roman" w:cs="Times New Roman"/>
                <w:sz w:val="20"/>
                <w:szCs w:val="20"/>
                <w:lang w:eastAsia="pl-PL"/>
              </w:rPr>
            </w:pPr>
            <w:r w:rsidRPr="00112174">
              <w:rPr>
                <w:rFonts w:eastAsia="Times New Roman" w:cs="Times New Roman"/>
                <w:sz w:val="20"/>
                <w:szCs w:val="20"/>
                <w:lang w:eastAsia="pl-PL"/>
              </w:rPr>
              <w:t xml:space="preserve">Instalacja Utwardzaczy do Żywic Epoksydowych (U) </w:t>
            </w:r>
          </w:p>
        </w:tc>
        <w:tc>
          <w:tcPr>
            <w:tcW w:w="1842" w:type="dxa"/>
            <w:vAlign w:val="center"/>
          </w:tcPr>
          <w:p w14:paraId="6E50A540" w14:textId="77777777" w:rsidR="002E5109" w:rsidRPr="00112174" w:rsidRDefault="002E5109" w:rsidP="002E5109">
            <w:pPr>
              <w:spacing w:after="0"/>
              <w:jc w:val="center"/>
              <w:rPr>
                <w:rFonts w:eastAsia="Times New Roman" w:cs="Times New Roman"/>
                <w:sz w:val="20"/>
                <w:szCs w:val="20"/>
                <w:lang w:eastAsia="pl-PL"/>
              </w:rPr>
            </w:pPr>
            <w:r w:rsidRPr="00112174">
              <w:rPr>
                <w:rFonts w:eastAsia="Times New Roman" w:cs="Times New Roman"/>
                <w:sz w:val="20"/>
                <w:szCs w:val="20"/>
                <w:lang w:eastAsia="pl-PL"/>
              </w:rPr>
              <w:t>4,55</w:t>
            </w:r>
          </w:p>
        </w:tc>
        <w:tc>
          <w:tcPr>
            <w:tcW w:w="1163" w:type="dxa"/>
            <w:vAlign w:val="center"/>
          </w:tcPr>
          <w:p w14:paraId="26E06BD5" w14:textId="77777777" w:rsidR="002E5109" w:rsidRPr="00112174" w:rsidRDefault="002E5109" w:rsidP="002E5109">
            <w:pPr>
              <w:spacing w:after="0"/>
              <w:jc w:val="center"/>
              <w:rPr>
                <w:rFonts w:eastAsia="Times New Roman" w:cs="Times New Roman"/>
                <w:sz w:val="20"/>
                <w:szCs w:val="20"/>
                <w:lang w:eastAsia="pl-PL"/>
              </w:rPr>
            </w:pPr>
            <w:r w:rsidRPr="00112174">
              <w:rPr>
                <w:rFonts w:eastAsia="Times New Roman" w:cs="Times New Roman"/>
                <w:sz w:val="20"/>
                <w:szCs w:val="20"/>
                <w:lang w:eastAsia="pl-PL"/>
              </w:rPr>
              <w:t>1 500</w:t>
            </w:r>
          </w:p>
        </w:tc>
        <w:tc>
          <w:tcPr>
            <w:tcW w:w="3090" w:type="dxa"/>
            <w:vAlign w:val="center"/>
          </w:tcPr>
          <w:p w14:paraId="0A958D4B" w14:textId="77777777" w:rsidR="002E5109" w:rsidRPr="00112174" w:rsidRDefault="002E5109" w:rsidP="002E5109">
            <w:pPr>
              <w:spacing w:after="0"/>
              <w:jc w:val="center"/>
              <w:rPr>
                <w:rFonts w:eastAsia="Times New Roman" w:cs="Times New Roman"/>
                <w:sz w:val="20"/>
                <w:szCs w:val="20"/>
                <w:lang w:eastAsia="pl-PL"/>
              </w:rPr>
            </w:pPr>
            <w:r w:rsidRPr="00112174">
              <w:rPr>
                <w:rFonts w:eastAsia="Times New Roman" w:cs="Times New Roman"/>
                <w:sz w:val="20"/>
                <w:szCs w:val="20"/>
                <w:lang w:eastAsia="pl-PL"/>
              </w:rPr>
              <w:t>250 000</w:t>
            </w:r>
          </w:p>
        </w:tc>
      </w:tr>
    </w:tbl>
    <w:p w14:paraId="6D2D424C"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7C5552A5" w14:textId="06CCD03E" w:rsidR="002E5109" w:rsidRPr="00112174" w:rsidRDefault="002E5109" w:rsidP="002E5109">
      <w:pPr>
        <w:keepNext/>
        <w:widowControl w:val="0"/>
        <w:adjustRightInd w:val="0"/>
        <w:spacing w:before="120" w:after="120"/>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I.1</w:t>
      </w:r>
      <w:r w:rsidR="00C22B3A" w:rsidRPr="00112174">
        <w:rPr>
          <w:rFonts w:eastAsia="Times New Roman" w:cs="Times New Roman"/>
          <w:b/>
          <w:szCs w:val="20"/>
          <w:lang w:eastAsia="pl-PL"/>
        </w:rPr>
        <w:t>9</w:t>
      </w:r>
      <w:r w:rsidRPr="00112174">
        <w:rPr>
          <w:rFonts w:eastAsia="Times New Roman" w:cs="Times New Roman"/>
          <w:b/>
          <w:szCs w:val="20"/>
          <w:lang w:eastAsia="pl-PL"/>
        </w:rPr>
        <w:t>. Podpunkt V.2. pozwolenia otrzymuje nowe brzmienie:</w:t>
      </w:r>
    </w:p>
    <w:p w14:paraId="553783D3" w14:textId="5E19535C" w:rsidR="00A261EC" w:rsidRPr="00B51B2E" w:rsidRDefault="002E5109" w:rsidP="002E5109">
      <w:pPr>
        <w:spacing w:after="0"/>
        <w:rPr>
          <w:rFonts w:eastAsia="Calibri" w:cs="Times New Roman"/>
          <w:szCs w:val="24"/>
        </w:rPr>
      </w:pPr>
      <w:r w:rsidRPr="00112174">
        <w:rPr>
          <w:rFonts w:eastAsia="Times New Roman" w:cs="Arial"/>
          <w:color w:val="000000"/>
          <w:szCs w:val="24"/>
          <w:lang w:eastAsia="pl-PL"/>
        </w:rPr>
        <w:t>„</w:t>
      </w:r>
      <w:bookmarkStart w:id="33" w:name="_Toc207363865"/>
      <w:r w:rsidRPr="003A6A77">
        <w:rPr>
          <w:rFonts w:eastAsia="Times New Roman" w:cs="Times New Roman"/>
          <w:b/>
          <w:bCs/>
          <w:szCs w:val="24"/>
          <w:lang w:eastAsia="pl-PL"/>
        </w:rPr>
        <w:t xml:space="preserve">V.2. </w:t>
      </w:r>
      <w:r w:rsidRPr="00112174">
        <w:rPr>
          <w:rFonts w:eastAsia="Calibri" w:cs="Times New Roman"/>
          <w:szCs w:val="24"/>
        </w:rPr>
        <w:t>Zużycie energii i paliw dla potrzeb instalacji</w:t>
      </w:r>
      <w:bookmarkEnd w:id="33"/>
    </w:p>
    <w:p w14:paraId="5A57E34B" w14:textId="2CCC730B" w:rsidR="002E5109" w:rsidRPr="00112174" w:rsidRDefault="002E5109" w:rsidP="002E5109">
      <w:pPr>
        <w:spacing w:after="0"/>
        <w:rPr>
          <w:rFonts w:eastAsia="Calibri" w:cs="Times New Roman"/>
          <w:b/>
          <w:szCs w:val="24"/>
        </w:rPr>
      </w:pPr>
      <w:r w:rsidRPr="00112174">
        <w:rPr>
          <w:rFonts w:eastAsia="Calibri" w:cs="Times New Roman"/>
          <w:b/>
          <w:szCs w:val="24"/>
        </w:rPr>
        <w:t xml:space="preserve">Tabela nr 14 </w:t>
      </w:r>
      <w:r w:rsidRPr="00112174">
        <w:rPr>
          <w:rFonts w:eastAsia="Calibri" w:cs="Times New Roman"/>
          <w:szCs w:val="24"/>
        </w:rPr>
        <w:t>Maksymalne zużycie energii i paliw dla potrzeb instalacji</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ela przedstawia ilości zużycia energii elektrycznej, cieplnej, paliwa gazu zimnego oraz azotu w instalacjach IPPC."/>
      </w:tblPr>
      <w:tblGrid>
        <w:gridCol w:w="2410"/>
        <w:gridCol w:w="1418"/>
        <w:gridCol w:w="1559"/>
        <w:gridCol w:w="1559"/>
        <w:gridCol w:w="1276"/>
        <w:gridCol w:w="1276"/>
      </w:tblGrid>
      <w:tr w:rsidR="002E5109" w:rsidRPr="003A6A77" w14:paraId="6CA287D0" w14:textId="77777777" w:rsidTr="006D71B3">
        <w:trPr>
          <w:trHeight w:val="433"/>
        </w:trPr>
        <w:tc>
          <w:tcPr>
            <w:tcW w:w="2410" w:type="dxa"/>
            <w:vMerge w:val="restart"/>
            <w:vAlign w:val="center"/>
          </w:tcPr>
          <w:p w14:paraId="78B7962D"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 xml:space="preserve">Instalacja </w:t>
            </w:r>
          </w:p>
        </w:tc>
        <w:tc>
          <w:tcPr>
            <w:tcW w:w="1418" w:type="dxa"/>
            <w:vMerge w:val="restart"/>
            <w:vAlign w:val="center"/>
          </w:tcPr>
          <w:p w14:paraId="360925B3"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Energia elektryczna</w:t>
            </w:r>
          </w:p>
        </w:tc>
        <w:tc>
          <w:tcPr>
            <w:tcW w:w="1559" w:type="dxa"/>
            <w:vMerge w:val="restart"/>
            <w:vAlign w:val="center"/>
          </w:tcPr>
          <w:p w14:paraId="17F8067E"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Energia cieplna (</w:t>
            </w:r>
            <w:r w:rsidRPr="003A6A77">
              <w:rPr>
                <w:rFonts w:eastAsia="Times New Roman" w:cs="Times New Roman"/>
                <w:sz w:val="20"/>
                <w:szCs w:val="20"/>
                <w:lang w:eastAsia="pl-PL"/>
              </w:rPr>
              <w:t xml:space="preserve">para grzewcza LP </w:t>
            </w:r>
            <w:r w:rsidRPr="003A6A77">
              <w:rPr>
                <w:rFonts w:eastAsia="Times New Roman" w:cs="Times New Roman"/>
                <w:sz w:val="20"/>
                <w:szCs w:val="20"/>
                <w:lang w:eastAsia="pl-PL"/>
              </w:rPr>
              <w:br/>
              <w:t>i IP)</w:t>
            </w:r>
          </w:p>
        </w:tc>
        <w:tc>
          <w:tcPr>
            <w:tcW w:w="1559" w:type="dxa"/>
            <w:vMerge w:val="restart"/>
            <w:vAlign w:val="center"/>
          </w:tcPr>
          <w:p w14:paraId="211DC7AC"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 xml:space="preserve">Energia cieplna </w:t>
            </w:r>
            <w:r w:rsidRPr="003A6A77">
              <w:rPr>
                <w:rFonts w:eastAsia="Times New Roman" w:cs="Times New Roman"/>
                <w:sz w:val="20"/>
                <w:szCs w:val="20"/>
                <w:lang w:eastAsia="pl-PL"/>
              </w:rPr>
              <w:t>(woda gorąca do celów grzewczych)</w:t>
            </w:r>
          </w:p>
        </w:tc>
        <w:tc>
          <w:tcPr>
            <w:tcW w:w="1276" w:type="dxa"/>
            <w:vMerge w:val="restart"/>
            <w:vAlign w:val="center"/>
          </w:tcPr>
          <w:p w14:paraId="0E81D84C"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Paliwo - gaz ziemny</w:t>
            </w:r>
          </w:p>
        </w:tc>
        <w:tc>
          <w:tcPr>
            <w:tcW w:w="1276" w:type="dxa"/>
            <w:vMerge w:val="restart"/>
            <w:vAlign w:val="center"/>
          </w:tcPr>
          <w:p w14:paraId="265381AD"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Azot</w:t>
            </w:r>
          </w:p>
        </w:tc>
      </w:tr>
      <w:tr w:rsidR="002E5109" w:rsidRPr="003A6A77" w14:paraId="79D02942" w14:textId="77777777" w:rsidTr="006D71B3">
        <w:trPr>
          <w:trHeight w:val="408"/>
        </w:trPr>
        <w:tc>
          <w:tcPr>
            <w:tcW w:w="2410" w:type="dxa"/>
            <w:vMerge/>
          </w:tcPr>
          <w:p w14:paraId="324118B8" w14:textId="77777777" w:rsidR="002E5109" w:rsidRPr="003A6A77" w:rsidRDefault="002E5109" w:rsidP="002E5109">
            <w:pPr>
              <w:spacing w:after="0"/>
              <w:ind w:firstLine="709"/>
              <w:rPr>
                <w:rFonts w:eastAsia="Times New Roman" w:cs="Times New Roman"/>
                <w:sz w:val="20"/>
                <w:szCs w:val="20"/>
                <w:lang w:eastAsia="pl-PL"/>
              </w:rPr>
            </w:pPr>
          </w:p>
        </w:tc>
        <w:tc>
          <w:tcPr>
            <w:tcW w:w="1418" w:type="dxa"/>
            <w:vMerge/>
          </w:tcPr>
          <w:p w14:paraId="065E22E3" w14:textId="77777777" w:rsidR="002E5109" w:rsidRPr="003A6A77" w:rsidRDefault="002E5109" w:rsidP="002E5109">
            <w:pPr>
              <w:spacing w:after="0"/>
              <w:ind w:firstLine="709"/>
              <w:rPr>
                <w:rFonts w:eastAsia="Times New Roman" w:cs="Times New Roman"/>
                <w:sz w:val="20"/>
                <w:szCs w:val="20"/>
                <w:lang w:eastAsia="pl-PL"/>
              </w:rPr>
            </w:pPr>
          </w:p>
        </w:tc>
        <w:tc>
          <w:tcPr>
            <w:tcW w:w="1559" w:type="dxa"/>
            <w:vMerge/>
          </w:tcPr>
          <w:p w14:paraId="646D2259" w14:textId="77777777" w:rsidR="002E5109" w:rsidRPr="003A6A77" w:rsidRDefault="002E5109" w:rsidP="002E5109">
            <w:pPr>
              <w:spacing w:after="0"/>
              <w:ind w:firstLine="709"/>
              <w:rPr>
                <w:rFonts w:eastAsia="Times New Roman" w:cs="Times New Roman"/>
                <w:sz w:val="20"/>
                <w:szCs w:val="20"/>
                <w:lang w:eastAsia="pl-PL"/>
              </w:rPr>
            </w:pPr>
          </w:p>
        </w:tc>
        <w:tc>
          <w:tcPr>
            <w:tcW w:w="1559" w:type="dxa"/>
            <w:vMerge/>
          </w:tcPr>
          <w:p w14:paraId="49CB9FE6" w14:textId="77777777" w:rsidR="002E5109" w:rsidRPr="003A6A77" w:rsidRDefault="002E5109" w:rsidP="002E5109">
            <w:pPr>
              <w:spacing w:after="0"/>
              <w:ind w:firstLine="709"/>
              <w:rPr>
                <w:rFonts w:eastAsia="Times New Roman" w:cs="Times New Roman"/>
                <w:sz w:val="20"/>
                <w:szCs w:val="20"/>
                <w:lang w:eastAsia="pl-PL"/>
              </w:rPr>
            </w:pPr>
          </w:p>
        </w:tc>
        <w:tc>
          <w:tcPr>
            <w:tcW w:w="1276" w:type="dxa"/>
            <w:vMerge/>
          </w:tcPr>
          <w:p w14:paraId="23C22627" w14:textId="77777777" w:rsidR="002E5109" w:rsidRPr="003A6A77" w:rsidRDefault="002E5109" w:rsidP="002E5109">
            <w:pPr>
              <w:spacing w:after="0"/>
              <w:ind w:firstLine="709"/>
              <w:rPr>
                <w:rFonts w:eastAsia="Times New Roman" w:cs="Times New Roman"/>
                <w:sz w:val="20"/>
                <w:szCs w:val="20"/>
                <w:lang w:eastAsia="pl-PL"/>
              </w:rPr>
            </w:pPr>
          </w:p>
        </w:tc>
        <w:tc>
          <w:tcPr>
            <w:tcW w:w="1276" w:type="dxa"/>
            <w:vMerge/>
          </w:tcPr>
          <w:p w14:paraId="6A3E79B6" w14:textId="77777777" w:rsidR="002E5109" w:rsidRPr="003A6A77" w:rsidRDefault="002E5109" w:rsidP="002E5109">
            <w:pPr>
              <w:spacing w:after="0"/>
              <w:ind w:firstLine="709"/>
              <w:rPr>
                <w:rFonts w:eastAsia="Times New Roman" w:cs="Times New Roman"/>
                <w:sz w:val="20"/>
                <w:szCs w:val="20"/>
                <w:lang w:eastAsia="pl-PL"/>
              </w:rPr>
            </w:pPr>
          </w:p>
        </w:tc>
      </w:tr>
      <w:tr w:rsidR="002E5109" w:rsidRPr="003A6A77" w14:paraId="03F7D193" w14:textId="77777777" w:rsidTr="006D71B3">
        <w:trPr>
          <w:trHeight w:val="249"/>
        </w:trPr>
        <w:tc>
          <w:tcPr>
            <w:tcW w:w="2410" w:type="dxa"/>
            <w:vMerge/>
          </w:tcPr>
          <w:p w14:paraId="41CBC9A1" w14:textId="77777777" w:rsidR="002E5109" w:rsidRPr="003A6A77" w:rsidRDefault="002E5109" w:rsidP="002E5109">
            <w:pPr>
              <w:spacing w:after="0"/>
              <w:ind w:firstLine="709"/>
              <w:rPr>
                <w:rFonts w:eastAsia="Times New Roman" w:cs="Times New Roman"/>
                <w:sz w:val="20"/>
                <w:szCs w:val="20"/>
                <w:lang w:eastAsia="pl-PL"/>
              </w:rPr>
            </w:pPr>
          </w:p>
        </w:tc>
        <w:tc>
          <w:tcPr>
            <w:tcW w:w="1418" w:type="dxa"/>
            <w:vAlign w:val="center"/>
          </w:tcPr>
          <w:p w14:paraId="4202FAAF"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[kWh/rok]</w:t>
            </w:r>
          </w:p>
        </w:tc>
        <w:tc>
          <w:tcPr>
            <w:tcW w:w="1559" w:type="dxa"/>
            <w:vAlign w:val="center"/>
          </w:tcPr>
          <w:p w14:paraId="0757D336"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[GJ/rok]</w:t>
            </w:r>
          </w:p>
        </w:tc>
        <w:tc>
          <w:tcPr>
            <w:tcW w:w="1559" w:type="dxa"/>
            <w:vAlign w:val="center"/>
          </w:tcPr>
          <w:p w14:paraId="4F4E649B"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[GJ/rok]</w:t>
            </w:r>
          </w:p>
        </w:tc>
        <w:tc>
          <w:tcPr>
            <w:tcW w:w="1276" w:type="dxa"/>
            <w:vAlign w:val="center"/>
          </w:tcPr>
          <w:p w14:paraId="0D766BAC"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[Nm</w:t>
            </w:r>
            <w:r w:rsidRPr="003A6A77">
              <w:rPr>
                <w:rFonts w:eastAsia="Times New Roman" w:cs="Times New Roman"/>
                <w:b/>
                <w:sz w:val="20"/>
                <w:szCs w:val="20"/>
                <w:vertAlign w:val="superscript"/>
                <w:lang w:eastAsia="pl-PL"/>
              </w:rPr>
              <w:t>3</w:t>
            </w:r>
            <w:r w:rsidRPr="003A6A77">
              <w:rPr>
                <w:rFonts w:eastAsia="Times New Roman" w:cs="Times New Roman"/>
                <w:b/>
                <w:sz w:val="20"/>
                <w:szCs w:val="20"/>
                <w:lang w:eastAsia="pl-PL"/>
              </w:rPr>
              <w:t>/rok]</w:t>
            </w:r>
          </w:p>
        </w:tc>
        <w:tc>
          <w:tcPr>
            <w:tcW w:w="1276" w:type="dxa"/>
            <w:vAlign w:val="center"/>
          </w:tcPr>
          <w:p w14:paraId="130D6567" w14:textId="77777777" w:rsidR="002E5109" w:rsidRPr="003A6A77" w:rsidRDefault="002E5109" w:rsidP="002E5109">
            <w:pPr>
              <w:spacing w:after="0"/>
              <w:rPr>
                <w:rFonts w:eastAsia="Times New Roman" w:cs="Times New Roman"/>
                <w:b/>
                <w:sz w:val="20"/>
                <w:szCs w:val="20"/>
                <w:lang w:eastAsia="pl-PL"/>
              </w:rPr>
            </w:pPr>
            <w:r w:rsidRPr="003A6A77">
              <w:rPr>
                <w:rFonts w:eastAsia="Times New Roman" w:cs="Times New Roman"/>
                <w:b/>
                <w:sz w:val="20"/>
                <w:szCs w:val="20"/>
                <w:lang w:eastAsia="pl-PL"/>
              </w:rPr>
              <w:t>[Nm</w:t>
            </w:r>
            <w:r w:rsidRPr="003A6A77">
              <w:rPr>
                <w:rFonts w:eastAsia="Times New Roman" w:cs="Times New Roman"/>
                <w:b/>
                <w:sz w:val="20"/>
                <w:szCs w:val="20"/>
                <w:vertAlign w:val="superscript"/>
                <w:lang w:eastAsia="pl-PL"/>
              </w:rPr>
              <w:t>3</w:t>
            </w:r>
            <w:r w:rsidRPr="003A6A77">
              <w:rPr>
                <w:rFonts w:eastAsia="Times New Roman" w:cs="Times New Roman"/>
                <w:b/>
                <w:sz w:val="20"/>
                <w:szCs w:val="20"/>
                <w:lang w:eastAsia="pl-PL"/>
              </w:rPr>
              <w:t>/rok]</w:t>
            </w:r>
          </w:p>
        </w:tc>
      </w:tr>
      <w:tr w:rsidR="002E5109" w:rsidRPr="003A6A77" w14:paraId="33B4C1F3" w14:textId="77777777" w:rsidTr="006D71B3">
        <w:trPr>
          <w:trHeight w:val="459"/>
        </w:trPr>
        <w:tc>
          <w:tcPr>
            <w:tcW w:w="2410" w:type="dxa"/>
            <w:vAlign w:val="center"/>
          </w:tcPr>
          <w:p w14:paraId="552FADDF"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Instalacja żywic fenolowo-formaldehydowych (F)</w:t>
            </w:r>
          </w:p>
        </w:tc>
        <w:tc>
          <w:tcPr>
            <w:tcW w:w="1418" w:type="dxa"/>
            <w:vAlign w:val="center"/>
          </w:tcPr>
          <w:p w14:paraId="212E2A11"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220 000</w:t>
            </w:r>
          </w:p>
        </w:tc>
        <w:tc>
          <w:tcPr>
            <w:tcW w:w="1559" w:type="dxa"/>
            <w:vAlign w:val="center"/>
          </w:tcPr>
          <w:p w14:paraId="031090CB"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20 000</w:t>
            </w:r>
          </w:p>
        </w:tc>
        <w:tc>
          <w:tcPr>
            <w:tcW w:w="1559" w:type="dxa"/>
            <w:vAlign w:val="center"/>
          </w:tcPr>
          <w:p w14:paraId="2D8F5B38"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w:t>
            </w:r>
          </w:p>
        </w:tc>
        <w:tc>
          <w:tcPr>
            <w:tcW w:w="1276" w:type="dxa"/>
            <w:vAlign w:val="center"/>
          </w:tcPr>
          <w:p w14:paraId="6FAB31E9"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w:t>
            </w:r>
          </w:p>
        </w:tc>
        <w:tc>
          <w:tcPr>
            <w:tcW w:w="1276" w:type="dxa"/>
            <w:vAlign w:val="center"/>
          </w:tcPr>
          <w:p w14:paraId="15A69BD4"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20 000</w:t>
            </w:r>
          </w:p>
        </w:tc>
      </w:tr>
      <w:tr w:rsidR="002E5109" w:rsidRPr="003A6A77" w14:paraId="0A12DA54" w14:textId="77777777" w:rsidTr="006D71B3">
        <w:trPr>
          <w:trHeight w:val="459"/>
        </w:trPr>
        <w:tc>
          <w:tcPr>
            <w:tcW w:w="2410" w:type="dxa"/>
            <w:vAlign w:val="center"/>
          </w:tcPr>
          <w:p w14:paraId="38814804"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Instalacja Utwardzaczy do Żywic Epoksydowych (U)</w:t>
            </w:r>
          </w:p>
        </w:tc>
        <w:tc>
          <w:tcPr>
            <w:tcW w:w="1418" w:type="dxa"/>
            <w:vAlign w:val="center"/>
          </w:tcPr>
          <w:p w14:paraId="52B498E5"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451 000</w:t>
            </w:r>
          </w:p>
        </w:tc>
        <w:tc>
          <w:tcPr>
            <w:tcW w:w="1559" w:type="dxa"/>
            <w:vAlign w:val="center"/>
          </w:tcPr>
          <w:p w14:paraId="755A620E"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25 000</w:t>
            </w:r>
          </w:p>
        </w:tc>
        <w:tc>
          <w:tcPr>
            <w:tcW w:w="1559" w:type="dxa"/>
            <w:vAlign w:val="center"/>
          </w:tcPr>
          <w:p w14:paraId="27709D43"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w:t>
            </w:r>
          </w:p>
        </w:tc>
        <w:tc>
          <w:tcPr>
            <w:tcW w:w="1276" w:type="dxa"/>
            <w:vAlign w:val="center"/>
          </w:tcPr>
          <w:p w14:paraId="264DD5A7"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30 000</w:t>
            </w:r>
          </w:p>
        </w:tc>
        <w:tc>
          <w:tcPr>
            <w:tcW w:w="1276" w:type="dxa"/>
            <w:vAlign w:val="center"/>
          </w:tcPr>
          <w:p w14:paraId="130A37FF" w14:textId="77777777" w:rsidR="002E5109" w:rsidRPr="003A6A77" w:rsidRDefault="002E5109" w:rsidP="002E5109">
            <w:pPr>
              <w:spacing w:after="0"/>
              <w:rPr>
                <w:rFonts w:eastAsia="Times New Roman" w:cs="Times New Roman"/>
                <w:sz w:val="20"/>
                <w:szCs w:val="20"/>
                <w:lang w:eastAsia="pl-PL"/>
              </w:rPr>
            </w:pPr>
            <w:r w:rsidRPr="003A6A77">
              <w:rPr>
                <w:rFonts w:eastAsia="Times New Roman" w:cs="Times New Roman"/>
                <w:sz w:val="20"/>
                <w:szCs w:val="20"/>
                <w:lang w:eastAsia="pl-PL"/>
              </w:rPr>
              <w:t>15 000</w:t>
            </w:r>
          </w:p>
        </w:tc>
      </w:tr>
    </w:tbl>
    <w:p w14:paraId="104E6DD5"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2BD84964" w14:textId="389E66CD" w:rsidR="002E5109" w:rsidRPr="00112174" w:rsidRDefault="002E5109" w:rsidP="002E5109">
      <w:pPr>
        <w:keepNext/>
        <w:widowControl w:val="0"/>
        <w:adjustRightInd w:val="0"/>
        <w:spacing w:before="120" w:after="120"/>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w:t>
      </w:r>
      <w:r w:rsidR="00C22B3A" w:rsidRPr="00112174">
        <w:rPr>
          <w:rFonts w:eastAsia="Times New Roman" w:cs="Times New Roman"/>
          <w:b/>
          <w:szCs w:val="20"/>
          <w:lang w:eastAsia="pl-PL"/>
        </w:rPr>
        <w:t>20</w:t>
      </w:r>
      <w:r w:rsidRPr="00112174">
        <w:rPr>
          <w:rFonts w:eastAsia="Times New Roman" w:cs="Times New Roman"/>
          <w:b/>
          <w:szCs w:val="20"/>
          <w:lang w:eastAsia="pl-PL"/>
        </w:rPr>
        <w:t>. Podpunkt V.3.1. pozwolenia otrzymuje nowe brzmienie:</w:t>
      </w:r>
    </w:p>
    <w:p w14:paraId="23843FF8" w14:textId="77777777" w:rsidR="002E5109" w:rsidRPr="00112174" w:rsidRDefault="002E5109" w:rsidP="002E5109">
      <w:pPr>
        <w:autoSpaceDE w:val="0"/>
        <w:autoSpaceDN w:val="0"/>
        <w:adjustRightInd w:val="0"/>
        <w:spacing w:after="0"/>
        <w:rPr>
          <w:rFonts w:eastAsia="Times New Roman" w:cs="Times New Roman"/>
          <w:color w:val="000000"/>
          <w:sz w:val="22"/>
          <w:lang w:eastAsia="pl-PL"/>
        </w:rPr>
      </w:pPr>
      <w:r w:rsidRPr="00112174">
        <w:rPr>
          <w:rFonts w:eastAsia="Times New Roman" w:cs="Arial"/>
          <w:b/>
          <w:color w:val="000000"/>
          <w:szCs w:val="24"/>
          <w:lang w:eastAsia="pl-PL"/>
        </w:rPr>
        <w:t>„</w:t>
      </w:r>
      <w:r w:rsidRPr="00112174">
        <w:rPr>
          <w:rFonts w:eastAsia="Times New Roman" w:cs="Times New Roman"/>
          <w:b/>
          <w:szCs w:val="24"/>
          <w:lang w:eastAsia="pl-PL"/>
        </w:rPr>
        <w:t>V.3.1.</w:t>
      </w:r>
      <w:r w:rsidRPr="00112174">
        <w:rPr>
          <w:rFonts w:eastAsia="Times New Roman" w:cs="Times New Roman"/>
          <w:color w:val="000000"/>
          <w:sz w:val="22"/>
          <w:lang w:eastAsia="pl-PL"/>
        </w:rPr>
        <w:t xml:space="preserve"> Instalacja Żywic Fenolowo Formaldehydowych (F)</w:t>
      </w:r>
    </w:p>
    <w:p w14:paraId="2396E13E" w14:textId="77777777" w:rsidR="002E5109" w:rsidRPr="00112174" w:rsidRDefault="002E5109">
      <w:pPr>
        <w:keepNext/>
        <w:numPr>
          <w:ilvl w:val="0"/>
          <w:numId w:val="25"/>
        </w:numPr>
        <w:spacing w:before="60" w:after="60"/>
        <w:ind w:firstLine="66"/>
        <w:rPr>
          <w:rFonts w:eastAsia="Times New Roman" w:cs="Times New Roman"/>
          <w:szCs w:val="24"/>
          <w:lang w:eastAsia="pl-PL"/>
        </w:rPr>
      </w:pPr>
      <w:r w:rsidRPr="00112174">
        <w:rPr>
          <w:rFonts w:eastAsia="Times New Roman" w:cs="Times New Roman"/>
          <w:szCs w:val="24"/>
          <w:lang w:eastAsia="pl-PL"/>
        </w:rPr>
        <w:t>fenol</w:t>
      </w:r>
      <w:r w:rsidRPr="00112174">
        <w:rPr>
          <w:rFonts w:eastAsia="Times New Roman" w:cs="Times New Roman"/>
          <w:szCs w:val="24"/>
          <w:lang w:eastAsia="pl-PL"/>
        </w:rPr>
        <w:tab/>
      </w:r>
      <w:r w:rsidRPr="00112174">
        <w:rPr>
          <w:rFonts w:eastAsia="Times New Roman" w:cs="Times New Roman"/>
          <w:szCs w:val="24"/>
          <w:lang w:eastAsia="pl-PL"/>
        </w:rPr>
        <w:tab/>
      </w:r>
      <w:r w:rsidRPr="00112174">
        <w:rPr>
          <w:rFonts w:eastAsia="Times New Roman" w:cs="Times New Roman"/>
          <w:szCs w:val="24"/>
          <w:lang w:eastAsia="pl-PL"/>
        </w:rPr>
        <w:tab/>
      </w:r>
      <w:r w:rsidRPr="00112174">
        <w:rPr>
          <w:rFonts w:eastAsia="Times New Roman" w:cs="Times New Roman"/>
          <w:szCs w:val="24"/>
          <w:lang w:eastAsia="pl-PL"/>
        </w:rPr>
        <w:tab/>
      </w:r>
      <w:r w:rsidRPr="00112174">
        <w:rPr>
          <w:rFonts w:eastAsia="Times New Roman" w:cs="Times New Roman"/>
          <w:szCs w:val="24"/>
          <w:lang w:eastAsia="pl-PL"/>
        </w:rPr>
        <w:tab/>
      </w:r>
      <w:r w:rsidRPr="00112174">
        <w:rPr>
          <w:rFonts w:eastAsia="Times New Roman" w:cs="Times New Roman"/>
          <w:szCs w:val="24"/>
          <w:lang w:eastAsia="pl-PL"/>
        </w:rPr>
        <w:tab/>
      </w:r>
      <w:r w:rsidRPr="00112174">
        <w:rPr>
          <w:rFonts w:eastAsia="Times New Roman" w:cs="Times New Roman"/>
          <w:szCs w:val="24"/>
          <w:lang w:eastAsia="pl-PL"/>
        </w:rPr>
        <w:tab/>
        <w:t xml:space="preserve">        260 Mg/rok,</w:t>
      </w:r>
    </w:p>
    <w:p w14:paraId="6E4BBA53" w14:textId="77777777" w:rsidR="002E5109" w:rsidRPr="00112174" w:rsidRDefault="002E5109">
      <w:pPr>
        <w:keepNext/>
        <w:numPr>
          <w:ilvl w:val="0"/>
          <w:numId w:val="25"/>
        </w:numPr>
        <w:spacing w:before="60" w:after="60"/>
        <w:ind w:firstLine="66"/>
        <w:rPr>
          <w:rFonts w:eastAsia="Times New Roman" w:cs="Times New Roman"/>
          <w:szCs w:val="24"/>
          <w:lang w:eastAsia="pl-PL"/>
        </w:rPr>
      </w:pPr>
      <w:r w:rsidRPr="00112174">
        <w:rPr>
          <w:rFonts w:eastAsia="Times New Roman" w:cs="Times New Roman"/>
          <w:szCs w:val="24"/>
          <w:lang w:eastAsia="pl-PL"/>
        </w:rPr>
        <w:t>formalina</w:t>
      </w:r>
      <w:r w:rsidRPr="00112174">
        <w:rPr>
          <w:rFonts w:eastAsia="Times New Roman" w:cs="Times New Roman"/>
          <w:szCs w:val="24"/>
          <w:lang w:eastAsia="pl-PL"/>
        </w:rPr>
        <w:tab/>
      </w:r>
      <w:r w:rsidRPr="00112174">
        <w:rPr>
          <w:rFonts w:eastAsia="Times New Roman" w:cs="Times New Roman"/>
          <w:szCs w:val="24"/>
          <w:lang w:eastAsia="pl-PL"/>
        </w:rPr>
        <w:tab/>
      </w:r>
      <w:r w:rsidRPr="00112174">
        <w:rPr>
          <w:rFonts w:eastAsia="Times New Roman" w:cs="Times New Roman"/>
          <w:szCs w:val="24"/>
          <w:lang w:eastAsia="pl-PL"/>
        </w:rPr>
        <w:tab/>
      </w:r>
      <w:r w:rsidRPr="00112174">
        <w:rPr>
          <w:rFonts w:eastAsia="Times New Roman" w:cs="Times New Roman"/>
          <w:szCs w:val="24"/>
          <w:lang w:eastAsia="pl-PL"/>
        </w:rPr>
        <w:tab/>
      </w:r>
      <w:r w:rsidRPr="00112174">
        <w:rPr>
          <w:rFonts w:eastAsia="Times New Roman" w:cs="Times New Roman"/>
          <w:szCs w:val="24"/>
          <w:lang w:eastAsia="pl-PL"/>
        </w:rPr>
        <w:tab/>
      </w:r>
      <w:r w:rsidRPr="00112174">
        <w:rPr>
          <w:rFonts w:eastAsia="Times New Roman" w:cs="Times New Roman"/>
          <w:szCs w:val="24"/>
          <w:lang w:eastAsia="pl-PL"/>
        </w:rPr>
        <w:tab/>
        <w:t xml:space="preserve">          60 Mg/rok,</w:t>
      </w:r>
    </w:p>
    <w:p w14:paraId="6A37E1D5" w14:textId="77777777" w:rsidR="002E5109" w:rsidRPr="00112174" w:rsidRDefault="002E5109">
      <w:pPr>
        <w:keepNext/>
        <w:numPr>
          <w:ilvl w:val="0"/>
          <w:numId w:val="25"/>
        </w:numPr>
        <w:spacing w:before="60" w:after="60"/>
        <w:ind w:firstLine="66"/>
        <w:rPr>
          <w:rFonts w:eastAsia="Times New Roman" w:cs="Times New Roman"/>
          <w:szCs w:val="24"/>
          <w:lang w:eastAsia="pl-PL"/>
        </w:rPr>
      </w:pPr>
      <w:r w:rsidRPr="00112174">
        <w:rPr>
          <w:rFonts w:eastAsia="Times New Roman" w:cs="Times New Roman"/>
          <w:szCs w:val="24"/>
          <w:lang w:eastAsia="pl-PL"/>
        </w:rPr>
        <w:t>kwasy organiczne i nieorganiczne</w:t>
      </w:r>
      <w:r w:rsidRPr="00112174">
        <w:rPr>
          <w:rFonts w:eastAsia="Times New Roman" w:cs="Times New Roman"/>
          <w:szCs w:val="24"/>
          <w:lang w:eastAsia="pl-PL"/>
        </w:rPr>
        <w:tab/>
      </w:r>
      <w:r w:rsidRPr="00112174">
        <w:rPr>
          <w:rFonts w:eastAsia="Times New Roman" w:cs="Times New Roman"/>
          <w:szCs w:val="24"/>
          <w:lang w:eastAsia="pl-PL"/>
        </w:rPr>
        <w:tab/>
        <w:t xml:space="preserve">          600 Mg/rok,</w:t>
      </w:r>
    </w:p>
    <w:p w14:paraId="7CDFA6EE" w14:textId="77777777" w:rsidR="002E5109" w:rsidRPr="00112174" w:rsidRDefault="002E5109">
      <w:pPr>
        <w:keepNext/>
        <w:numPr>
          <w:ilvl w:val="0"/>
          <w:numId w:val="25"/>
        </w:numPr>
        <w:spacing w:before="60" w:after="60"/>
        <w:ind w:firstLine="66"/>
        <w:rPr>
          <w:rFonts w:eastAsia="Times New Roman" w:cs="Times New Roman"/>
          <w:szCs w:val="24"/>
          <w:lang w:eastAsia="pl-PL"/>
        </w:rPr>
      </w:pPr>
      <w:r w:rsidRPr="00112174">
        <w:rPr>
          <w:rFonts w:eastAsia="Times New Roman" w:cs="Times New Roman"/>
          <w:szCs w:val="24"/>
          <w:lang w:eastAsia="pl-PL"/>
        </w:rPr>
        <w:t>aminy</w:t>
      </w:r>
      <w:r w:rsidRPr="00112174">
        <w:rPr>
          <w:rFonts w:eastAsia="Times New Roman" w:cs="Times New Roman"/>
          <w:szCs w:val="24"/>
          <w:lang w:eastAsia="pl-PL"/>
        </w:rPr>
        <w:tab/>
      </w:r>
      <w:r w:rsidRPr="00112174">
        <w:rPr>
          <w:rFonts w:eastAsia="Times New Roman" w:cs="Times New Roman"/>
          <w:szCs w:val="24"/>
          <w:lang w:eastAsia="pl-PL"/>
        </w:rPr>
        <w:tab/>
        <w:t xml:space="preserve">                                                                20 Mg/rok,</w:t>
      </w:r>
    </w:p>
    <w:p w14:paraId="2B13F0A6" w14:textId="77777777" w:rsidR="002E5109" w:rsidRPr="00112174" w:rsidRDefault="002E5109">
      <w:pPr>
        <w:keepNext/>
        <w:numPr>
          <w:ilvl w:val="0"/>
          <w:numId w:val="25"/>
        </w:numPr>
        <w:spacing w:before="60" w:after="60"/>
        <w:ind w:firstLine="66"/>
        <w:rPr>
          <w:rFonts w:eastAsia="Times New Roman" w:cs="Times New Roman"/>
          <w:szCs w:val="24"/>
          <w:lang w:eastAsia="pl-PL"/>
        </w:rPr>
      </w:pPr>
      <w:r w:rsidRPr="00112174">
        <w:rPr>
          <w:rFonts w:eastAsia="Times New Roman" w:cs="Times New Roman"/>
          <w:szCs w:val="24"/>
          <w:lang w:eastAsia="pl-PL"/>
        </w:rPr>
        <w:t xml:space="preserve">rozpuszczalniki </w:t>
      </w:r>
      <w:r w:rsidRPr="00112174">
        <w:rPr>
          <w:rFonts w:eastAsia="Times New Roman" w:cs="Times New Roman"/>
          <w:szCs w:val="24"/>
          <w:lang w:eastAsia="pl-PL"/>
        </w:rPr>
        <w:tab/>
      </w:r>
      <w:r w:rsidRPr="00112174">
        <w:rPr>
          <w:rFonts w:eastAsia="Times New Roman" w:cs="Times New Roman"/>
          <w:szCs w:val="24"/>
          <w:lang w:eastAsia="pl-PL"/>
        </w:rPr>
        <w:tab/>
        <w:t xml:space="preserve">                                          40 Mg/rok.</w:t>
      </w:r>
    </w:p>
    <w:p w14:paraId="3703D145"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28800A0D" w14:textId="70A6D5D8" w:rsidR="002E5109" w:rsidRPr="00112174" w:rsidRDefault="002E5109" w:rsidP="003A6A77">
      <w:pPr>
        <w:keepNext/>
        <w:widowControl w:val="0"/>
        <w:adjustRightInd w:val="0"/>
        <w:spacing w:before="120" w:after="120" w:line="276" w:lineRule="auto"/>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I.2</w:t>
      </w:r>
      <w:r w:rsidR="00C22B3A" w:rsidRPr="00112174">
        <w:rPr>
          <w:rFonts w:eastAsia="Times New Roman" w:cs="Times New Roman"/>
          <w:b/>
          <w:szCs w:val="20"/>
          <w:lang w:eastAsia="pl-PL"/>
        </w:rPr>
        <w:t>1</w:t>
      </w:r>
      <w:r w:rsidRPr="00112174">
        <w:rPr>
          <w:rFonts w:eastAsia="Times New Roman" w:cs="Times New Roman"/>
          <w:b/>
          <w:szCs w:val="20"/>
          <w:lang w:eastAsia="pl-PL"/>
        </w:rPr>
        <w:t>. Podpunkt VI.2.3. pozwolenia otrzymuje nowe brzmienie:</w:t>
      </w:r>
    </w:p>
    <w:p w14:paraId="530E6139" w14:textId="77777777" w:rsidR="002E5109" w:rsidRPr="00112174" w:rsidRDefault="002E5109" w:rsidP="003A6A77">
      <w:pPr>
        <w:autoSpaceDE w:val="0"/>
        <w:autoSpaceDN w:val="0"/>
        <w:adjustRightInd w:val="0"/>
        <w:spacing w:after="0" w:line="276" w:lineRule="auto"/>
        <w:rPr>
          <w:rFonts w:eastAsia="Calibri" w:cs="Times New Roman"/>
          <w:szCs w:val="24"/>
        </w:rPr>
      </w:pPr>
      <w:r w:rsidRPr="00112174">
        <w:rPr>
          <w:rFonts w:eastAsia="Times New Roman" w:cs="Arial"/>
          <w:b/>
          <w:color w:val="000000"/>
          <w:szCs w:val="24"/>
          <w:lang w:eastAsia="pl-PL"/>
        </w:rPr>
        <w:t>„</w:t>
      </w:r>
      <w:r w:rsidRPr="00112174">
        <w:rPr>
          <w:rFonts w:eastAsia="Calibri" w:cs="Times New Roman"/>
          <w:b/>
          <w:szCs w:val="24"/>
        </w:rPr>
        <w:t xml:space="preserve">VI.2.3. </w:t>
      </w:r>
      <w:r w:rsidRPr="00112174">
        <w:rPr>
          <w:rFonts w:eastAsia="Calibri" w:cs="Times New Roman"/>
          <w:szCs w:val="24"/>
        </w:rPr>
        <w:t>Zakres i częstotliwość pomiarów emisji gazów i pyłów do powietrza</w:t>
      </w:r>
    </w:p>
    <w:p w14:paraId="69B4B301" w14:textId="77777777" w:rsidR="002E5109" w:rsidRPr="00112174" w:rsidRDefault="002E5109" w:rsidP="003A6A77">
      <w:pPr>
        <w:spacing w:after="0" w:line="276" w:lineRule="auto"/>
        <w:rPr>
          <w:rFonts w:eastAsia="Calibri" w:cs="Times New Roman"/>
          <w:szCs w:val="24"/>
        </w:rPr>
      </w:pPr>
      <w:r w:rsidRPr="00112174">
        <w:rPr>
          <w:rFonts w:eastAsia="Calibri" w:cs="Times New Roman"/>
          <w:b/>
          <w:szCs w:val="24"/>
        </w:rPr>
        <w:t xml:space="preserve">Tabela 15 </w:t>
      </w:r>
      <w:r w:rsidRPr="00112174">
        <w:rPr>
          <w:rFonts w:eastAsia="Calibri" w:cs="Times New Roman"/>
          <w:szCs w:val="24"/>
        </w:rPr>
        <w:t>do 11 grudnia 2026 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Przedstawia emitory i ich zakres monitoringu, a także częstotliwośc monitorowania do 11 grudnia 2026 roku."/>
      </w:tblPr>
      <w:tblGrid>
        <w:gridCol w:w="562"/>
        <w:gridCol w:w="992"/>
        <w:gridCol w:w="4678"/>
        <w:gridCol w:w="2835"/>
      </w:tblGrid>
      <w:tr w:rsidR="002E5109" w:rsidRPr="00112174" w14:paraId="1E7338D1" w14:textId="77777777" w:rsidTr="00627DF9">
        <w:trPr>
          <w:trHeight w:val="284"/>
        </w:trPr>
        <w:tc>
          <w:tcPr>
            <w:tcW w:w="562" w:type="dxa"/>
            <w:vAlign w:val="center"/>
          </w:tcPr>
          <w:p w14:paraId="54440B66"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Lp.</w:t>
            </w:r>
          </w:p>
        </w:tc>
        <w:tc>
          <w:tcPr>
            <w:tcW w:w="992" w:type="dxa"/>
            <w:noWrap/>
            <w:vAlign w:val="center"/>
          </w:tcPr>
          <w:p w14:paraId="51762052"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Nr emitora</w:t>
            </w:r>
          </w:p>
        </w:tc>
        <w:tc>
          <w:tcPr>
            <w:tcW w:w="4678" w:type="dxa"/>
            <w:vAlign w:val="center"/>
          </w:tcPr>
          <w:p w14:paraId="3BC2C294"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Zakres monitoringu</w:t>
            </w:r>
          </w:p>
        </w:tc>
        <w:tc>
          <w:tcPr>
            <w:tcW w:w="2835" w:type="dxa"/>
          </w:tcPr>
          <w:p w14:paraId="39AF8AF9"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Wnioskowana częstotliwość monitorowania</w:t>
            </w:r>
          </w:p>
        </w:tc>
      </w:tr>
      <w:tr w:rsidR="002E5109" w:rsidRPr="00112174" w14:paraId="46E004F9" w14:textId="77777777" w:rsidTr="00627DF9">
        <w:trPr>
          <w:trHeight w:val="284"/>
        </w:trPr>
        <w:tc>
          <w:tcPr>
            <w:tcW w:w="9067" w:type="dxa"/>
            <w:gridSpan w:val="4"/>
            <w:vAlign w:val="center"/>
          </w:tcPr>
          <w:p w14:paraId="455772E8"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Instalacja żywic fenolowo-formaldehydowych (F)</w:t>
            </w:r>
          </w:p>
        </w:tc>
      </w:tr>
      <w:tr w:rsidR="002E5109" w:rsidRPr="00112174" w14:paraId="040B0361" w14:textId="77777777" w:rsidTr="00627DF9">
        <w:trPr>
          <w:trHeight w:val="284"/>
        </w:trPr>
        <w:tc>
          <w:tcPr>
            <w:tcW w:w="562" w:type="dxa"/>
            <w:noWrap/>
            <w:vAlign w:val="center"/>
          </w:tcPr>
          <w:p w14:paraId="1B2BA45E"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1</w:t>
            </w:r>
          </w:p>
        </w:tc>
        <w:tc>
          <w:tcPr>
            <w:tcW w:w="992" w:type="dxa"/>
            <w:vAlign w:val="center"/>
          </w:tcPr>
          <w:p w14:paraId="744D70CE"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E-52/U</w:t>
            </w:r>
          </w:p>
        </w:tc>
        <w:tc>
          <w:tcPr>
            <w:tcW w:w="4678" w:type="dxa"/>
          </w:tcPr>
          <w:p w14:paraId="59ED73B0"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formaldehyd</w:t>
            </w:r>
          </w:p>
        </w:tc>
        <w:tc>
          <w:tcPr>
            <w:tcW w:w="2835" w:type="dxa"/>
            <w:vMerge w:val="restart"/>
            <w:vAlign w:val="center"/>
          </w:tcPr>
          <w:p w14:paraId="057C13AA"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Raz na rok</w:t>
            </w:r>
          </w:p>
        </w:tc>
      </w:tr>
      <w:tr w:rsidR="002E5109" w:rsidRPr="00112174" w14:paraId="1960F29B" w14:textId="77777777" w:rsidTr="00627DF9">
        <w:trPr>
          <w:trHeight w:val="284"/>
        </w:trPr>
        <w:tc>
          <w:tcPr>
            <w:tcW w:w="562" w:type="dxa"/>
            <w:noWrap/>
            <w:vAlign w:val="center"/>
          </w:tcPr>
          <w:p w14:paraId="358D5091"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2</w:t>
            </w:r>
          </w:p>
        </w:tc>
        <w:tc>
          <w:tcPr>
            <w:tcW w:w="992" w:type="dxa"/>
            <w:vAlign w:val="center"/>
          </w:tcPr>
          <w:p w14:paraId="0958AA96"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E-53/U</w:t>
            </w:r>
          </w:p>
        </w:tc>
        <w:tc>
          <w:tcPr>
            <w:tcW w:w="4678" w:type="dxa"/>
          </w:tcPr>
          <w:p w14:paraId="29950327"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formaldehyd</w:t>
            </w:r>
          </w:p>
        </w:tc>
        <w:tc>
          <w:tcPr>
            <w:tcW w:w="2835" w:type="dxa"/>
            <w:vMerge/>
            <w:vAlign w:val="center"/>
          </w:tcPr>
          <w:p w14:paraId="54A6ADA8"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7CE25110" w14:textId="77777777" w:rsidTr="00627DF9">
        <w:trPr>
          <w:trHeight w:val="284"/>
        </w:trPr>
        <w:tc>
          <w:tcPr>
            <w:tcW w:w="562" w:type="dxa"/>
            <w:noWrap/>
            <w:vAlign w:val="center"/>
          </w:tcPr>
          <w:p w14:paraId="3747DF5A"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3</w:t>
            </w:r>
          </w:p>
        </w:tc>
        <w:tc>
          <w:tcPr>
            <w:tcW w:w="992" w:type="dxa"/>
            <w:vAlign w:val="center"/>
          </w:tcPr>
          <w:p w14:paraId="5B505EA1"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E-54/U</w:t>
            </w:r>
          </w:p>
        </w:tc>
        <w:tc>
          <w:tcPr>
            <w:tcW w:w="4678" w:type="dxa"/>
          </w:tcPr>
          <w:p w14:paraId="354B25A6"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formaldehyd</w:t>
            </w:r>
          </w:p>
        </w:tc>
        <w:tc>
          <w:tcPr>
            <w:tcW w:w="2835" w:type="dxa"/>
            <w:vMerge/>
            <w:vAlign w:val="center"/>
          </w:tcPr>
          <w:p w14:paraId="1EF01F02" w14:textId="77777777" w:rsidR="002E5109" w:rsidRPr="00112174" w:rsidRDefault="002E5109" w:rsidP="002E5109">
            <w:pPr>
              <w:spacing w:before="40" w:after="40"/>
              <w:jc w:val="center"/>
              <w:rPr>
                <w:rFonts w:eastAsia="Times New Roman" w:cs="Times New Roman"/>
                <w:color w:val="FF0000"/>
                <w:sz w:val="18"/>
                <w:szCs w:val="18"/>
                <w:lang w:eastAsia="pl-PL"/>
              </w:rPr>
            </w:pPr>
          </w:p>
        </w:tc>
      </w:tr>
      <w:tr w:rsidR="002E5109" w:rsidRPr="00112174" w14:paraId="47C73A8D" w14:textId="77777777" w:rsidTr="00627DF9">
        <w:trPr>
          <w:trHeight w:val="284"/>
        </w:trPr>
        <w:tc>
          <w:tcPr>
            <w:tcW w:w="9067" w:type="dxa"/>
            <w:gridSpan w:val="4"/>
            <w:vAlign w:val="center"/>
          </w:tcPr>
          <w:p w14:paraId="114CBBA4"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Instalacja utwardzaczy do żywic epoksydowych (U)</w:t>
            </w:r>
          </w:p>
        </w:tc>
      </w:tr>
      <w:tr w:rsidR="002E5109" w:rsidRPr="00112174" w14:paraId="5FF6F65A" w14:textId="77777777" w:rsidTr="00627DF9">
        <w:trPr>
          <w:trHeight w:val="284"/>
        </w:trPr>
        <w:tc>
          <w:tcPr>
            <w:tcW w:w="562" w:type="dxa"/>
            <w:noWrap/>
            <w:vAlign w:val="center"/>
          </w:tcPr>
          <w:p w14:paraId="411E0100"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4</w:t>
            </w:r>
          </w:p>
        </w:tc>
        <w:tc>
          <w:tcPr>
            <w:tcW w:w="992" w:type="dxa"/>
            <w:vAlign w:val="center"/>
          </w:tcPr>
          <w:p w14:paraId="3719254F"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E-52/U</w:t>
            </w:r>
          </w:p>
        </w:tc>
        <w:tc>
          <w:tcPr>
            <w:tcW w:w="4678" w:type="dxa"/>
          </w:tcPr>
          <w:p w14:paraId="5AB9060A"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toluen</w:t>
            </w:r>
          </w:p>
        </w:tc>
        <w:tc>
          <w:tcPr>
            <w:tcW w:w="2835" w:type="dxa"/>
            <w:vMerge w:val="restart"/>
            <w:vAlign w:val="center"/>
          </w:tcPr>
          <w:p w14:paraId="07298C45"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Raz na rok</w:t>
            </w:r>
          </w:p>
        </w:tc>
      </w:tr>
      <w:tr w:rsidR="002E5109" w:rsidRPr="00112174" w14:paraId="30009CF3" w14:textId="77777777" w:rsidTr="00627DF9">
        <w:trPr>
          <w:trHeight w:val="284"/>
        </w:trPr>
        <w:tc>
          <w:tcPr>
            <w:tcW w:w="562" w:type="dxa"/>
            <w:noWrap/>
            <w:vAlign w:val="center"/>
          </w:tcPr>
          <w:p w14:paraId="2055B8E2"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5</w:t>
            </w:r>
          </w:p>
        </w:tc>
        <w:tc>
          <w:tcPr>
            <w:tcW w:w="992" w:type="dxa"/>
            <w:vAlign w:val="center"/>
          </w:tcPr>
          <w:p w14:paraId="13A275F2"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E-53/U</w:t>
            </w:r>
          </w:p>
        </w:tc>
        <w:tc>
          <w:tcPr>
            <w:tcW w:w="4678" w:type="dxa"/>
          </w:tcPr>
          <w:p w14:paraId="5A936F19"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toluen</w:t>
            </w:r>
          </w:p>
        </w:tc>
        <w:tc>
          <w:tcPr>
            <w:tcW w:w="2835" w:type="dxa"/>
            <w:vMerge/>
            <w:vAlign w:val="center"/>
          </w:tcPr>
          <w:p w14:paraId="6519F609"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24982725" w14:textId="77777777" w:rsidTr="00627DF9">
        <w:trPr>
          <w:trHeight w:val="284"/>
        </w:trPr>
        <w:tc>
          <w:tcPr>
            <w:tcW w:w="562" w:type="dxa"/>
            <w:noWrap/>
            <w:vAlign w:val="center"/>
          </w:tcPr>
          <w:p w14:paraId="2291DC6A"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6</w:t>
            </w:r>
          </w:p>
        </w:tc>
        <w:tc>
          <w:tcPr>
            <w:tcW w:w="992" w:type="dxa"/>
            <w:vAlign w:val="center"/>
          </w:tcPr>
          <w:p w14:paraId="50C18295"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E-54/U</w:t>
            </w:r>
          </w:p>
        </w:tc>
        <w:tc>
          <w:tcPr>
            <w:tcW w:w="4678" w:type="dxa"/>
          </w:tcPr>
          <w:p w14:paraId="2ABB7130"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toluen</w:t>
            </w:r>
          </w:p>
        </w:tc>
        <w:tc>
          <w:tcPr>
            <w:tcW w:w="2835" w:type="dxa"/>
            <w:vMerge/>
            <w:vAlign w:val="center"/>
          </w:tcPr>
          <w:p w14:paraId="73F1F6DB"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517A2639" w14:textId="77777777" w:rsidTr="00627DF9">
        <w:trPr>
          <w:trHeight w:val="284"/>
        </w:trPr>
        <w:tc>
          <w:tcPr>
            <w:tcW w:w="562" w:type="dxa"/>
            <w:noWrap/>
            <w:vAlign w:val="center"/>
          </w:tcPr>
          <w:p w14:paraId="7C228C61"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7</w:t>
            </w:r>
          </w:p>
        </w:tc>
        <w:tc>
          <w:tcPr>
            <w:tcW w:w="992" w:type="dxa"/>
            <w:vAlign w:val="center"/>
          </w:tcPr>
          <w:p w14:paraId="5470728D"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E-56/U</w:t>
            </w:r>
          </w:p>
        </w:tc>
        <w:tc>
          <w:tcPr>
            <w:tcW w:w="4678" w:type="dxa"/>
          </w:tcPr>
          <w:p w14:paraId="78E77B3D"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toluen</w:t>
            </w:r>
          </w:p>
        </w:tc>
        <w:tc>
          <w:tcPr>
            <w:tcW w:w="2835" w:type="dxa"/>
            <w:vMerge/>
            <w:vAlign w:val="center"/>
          </w:tcPr>
          <w:p w14:paraId="636FC234" w14:textId="77777777" w:rsidR="002E5109" w:rsidRPr="00112174" w:rsidRDefault="002E5109" w:rsidP="002E5109">
            <w:pPr>
              <w:spacing w:before="40" w:after="40"/>
              <w:jc w:val="center"/>
              <w:rPr>
                <w:rFonts w:eastAsia="Times New Roman" w:cs="Times New Roman"/>
                <w:sz w:val="18"/>
                <w:szCs w:val="18"/>
                <w:lang w:eastAsia="pl-PL"/>
              </w:rPr>
            </w:pPr>
          </w:p>
        </w:tc>
      </w:tr>
    </w:tbl>
    <w:p w14:paraId="561930AC" w14:textId="77777777" w:rsidR="002E5109" w:rsidRPr="00112174" w:rsidRDefault="002E5109" w:rsidP="002E5109">
      <w:pPr>
        <w:spacing w:after="0"/>
        <w:rPr>
          <w:rFonts w:eastAsia="Calibri" w:cs="Times New Roman"/>
          <w:szCs w:val="24"/>
        </w:rPr>
      </w:pPr>
    </w:p>
    <w:p w14:paraId="1F6D19C4" w14:textId="77777777" w:rsidR="002E5109" w:rsidRPr="00112174" w:rsidRDefault="002E5109" w:rsidP="002E5109">
      <w:pPr>
        <w:spacing w:after="0"/>
        <w:rPr>
          <w:rFonts w:eastAsia="Calibri" w:cs="Times New Roman"/>
          <w:szCs w:val="24"/>
        </w:rPr>
      </w:pPr>
      <w:r w:rsidRPr="00112174">
        <w:rPr>
          <w:rFonts w:eastAsia="Calibri" w:cs="Times New Roman"/>
          <w:b/>
          <w:szCs w:val="24"/>
        </w:rPr>
        <w:lastRenderedPageBreak/>
        <w:t>Tabela 15 a</w:t>
      </w:r>
      <w:r w:rsidRPr="00112174">
        <w:rPr>
          <w:rFonts w:eastAsia="Calibri" w:cs="Times New Roman"/>
          <w:szCs w:val="24"/>
        </w:rPr>
        <w:t xml:space="preserve"> od 12 grudnia 2026 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Przedstawia emitory i ich zakres monitoringu, a także częstotliwośc monitorowania od 12 grudnia 2026 roku."/>
      </w:tblPr>
      <w:tblGrid>
        <w:gridCol w:w="562"/>
        <w:gridCol w:w="992"/>
        <w:gridCol w:w="4678"/>
        <w:gridCol w:w="2835"/>
      </w:tblGrid>
      <w:tr w:rsidR="002E5109" w:rsidRPr="00112174" w14:paraId="5B0FF40E" w14:textId="77777777" w:rsidTr="00627DF9">
        <w:trPr>
          <w:trHeight w:val="284"/>
          <w:tblHeader/>
        </w:trPr>
        <w:tc>
          <w:tcPr>
            <w:tcW w:w="562" w:type="dxa"/>
            <w:vAlign w:val="center"/>
          </w:tcPr>
          <w:p w14:paraId="37824188"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Lp.</w:t>
            </w:r>
          </w:p>
        </w:tc>
        <w:tc>
          <w:tcPr>
            <w:tcW w:w="992" w:type="dxa"/>
            <w:noWrap/>
            <w:vAlign w:val="center"/>
          </w:tcPr>
          <w:p w14:paraId="1B18C345"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Nr emitora</w:t>
            </w:r>
          </w:p>
        </w:tc>
        <w:tc>
          <w:tcPr>
            <w:tcW w:w="4678" w:type="dxa"/>
            <w:vAlign w:val="center"/>
          </w:tcPr>
          <w:p w14:paraId="2007DEC6"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Zakres monitoringu</w:t>
            </w:r>
          </w:p>
        </w:tc>
        <w:tc>
          <w:tcPr>
            <w:tcW w:w="2835" w:type="dxa"/>
          </w:tcPr>
          <w:p w14:paraId="68FA07F3"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Wnioskowana częstotliwość monitorowania</w:t>
            </w:r>
          </w:p>
        </w:tc>
      </w:tr>
      <w:tr w:rsidR="002E5109" w:rsidRPr="00112174" w14:paraId="7C233D86" w14:textId="77777777" w:rsidTr="00627DF9">
        <w:trPr>
          <w:trHeight w:val="284"/>
        </w:trPr>
        <w:tc>
          <w:tcPr>
            <w:tcW w:w="9067" w:type="dxa"/>
            <w:gridSpan w:val="4"/>
            <w:vAlign w:val="center"/>
          </w:tcPr>
          <w:p w14:paraId="0E12A3D1"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Instalacja żywic fenolowo-formaldehydowych (F)</w:t>
            </w:r>
          </w:p>
        </w:tc>
      </w:tr>
      <w:tr w:rsidR="002E5109" w:rsidRPr="00112174" w14:paraId="21FF0832" w14:textId="77777777" w:rsidTr="00627DF9">
        <w:trPr>
          <w:trHeight w:val="284"/>
        </w:trPr>
        <w:tc>
          <w:tcPr>
            <w:tcW w:w="562" w:type="dxa"/>
            <w:vMerge w:val="restart"/>
            <w:noWrap/>
            <w:vAlign w:val="center"/>
          </w:tcPr>
          <w:p w14:paraId="6EFC2B26"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1</w:t>
            </w:r>
          </w:p>
        </w:tc>
        <w:tc>
          <w:tcPr>
            <w:tcW w:w="992" w:type="dxa"/>
            <w:vMerge w:val="restart"/>
            <w:vAlign w:val="center"/>
          </w:tcPr>
          <w:p w14:paraId="5B10392E"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E-52/U</w:t>
            </w:r>
          </w:p>
          <w:p w14:paraId="186E749A"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tcPr>
          <w:p w14:paraId="607BF815"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fenol</w:t>
            </w:r>
          </w:p>
        </w:tc>
        <w:tc>
          <w:tcPr>
            <w:tcW w:w="2835" w:type="dxa"/>
            <w:vMerge w:val="restart"/>
            <w:vAlign w:val="center"/>
          </w:tcPr>
          <w:p w14:paraId="0EE92A0E"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Raz na 6 miesięcy</w:t>
            </w:r>
          </w:p>
        </w:tc>
      </w:tr>
      <w:tr w:rsidR="002E5109" w:rsidRPr="00112174" w14:paraId="1119F96C" w14:textId="77777777" w:rsidTr="00627DF9">
        <w:trPr>
          <w:trHeight w:val="284"/>
        </w:trPr>
        <w:tc>
          <w:tcPr>
            <w:tcW w:w="562" w:type="dxa"/>
            <w:vMerge/>
            <w:noWrap/>
            <w:vAlign w:val="center"/>
          </w:tcPr>
          <w:p w14:paraId="4FEA26FA"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vAlign w:val="center"/>
          </w:tcPr>
          <w:p w14:paraId="64E6233A"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tcPr>
          <w:p w14:paraId="6BE2632D"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formaldehyd</w:t>
            </w:r>
          </w:p>
        </w:tc>
        <w:tc>
          <w:tcPr>
            <w:tcW w:w="2835" w:type="dxa"/>
            <w:vMerge/>
            <w:vAlign w:val="center"/>
          </w:tcPr>
          <w:p w14:paraId="67039FE5"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0B52EC45" w14:textId="77777777" w:rsidTr="00627DF9">
        <w:trPr>
          <w:trHeight w:val="284"/>
        </w:trPr>
        <w:tc>
          <w:tcPr>
            <w:tcW w:w="562" w:type="dxa"/>
            <w:vMerge/>
            <w:noWrap/>
            <w:vAlign w:val="center"/>
          </w:tcPr>
          <w:p w14:paraId="2C8266EC"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vAlign w:val="center"/>
          </w:tcPr>
          <w:p w14:paraId="21B3388A"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vAlign w:val="center"/>
          </w:tcPr>
          <w:p w14:paraId="738CC093"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TVOC</w:t>
            </w:r>
          </w:p>
        </w:tc>
        <w:tc>
          <w:tcPr>
            <w:tcW w:w="2835" w:type="dxa"/>
            <w:vMerge/>
            <w:vAlign w:val="center"/>
          </w:tcPr>
          <w:p w14:paraId="79C4BB50"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1F7B7754" w14:textId="77777777" w:rsidTr="00627DF9">
        <w:trPr>
          <w:trHeight w:val="284"/>
        </w:trPr>
        <w:tc>
          <w:tcPr>
            <w:tcW w:w="562" w:type="dxa"/>
            <w:vMerge w:val="restart"/>
            <w:noWrap/>
            <w:vAlign w:val="center"/>
          </w:tcPr>
          <w:p w14:paraId="073EBE74"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2</w:t>
            </w:r>
          </w:p>
        </w:tc>
        <w:tc>
          <w:tcPr>
            <w:tcW w:w="992" w:type="dxa"/>
            <w:vMerge w:val="restart"/>
            <w:vAlign w:val="center"/>
          </w:tcPr>
          <w:p w14:paraId="0D1D2223"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E-53/U</w:t>
            </w:r>
          </w:p>
        </w:tc>
        <w:tc>
          <w:tcPr>
            <w:tcW w:w="4678" w:type="dxa"/>
          </w:tcPr>
          <w:p w14:paraId="31B362D2"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fenol</w:t>
            </w:r>
          </w:p>
        </w:tc>
        <w:tc>
          <w:tcPr>
            <w:tcW w:w="2835" w:type="dxa"/>
            <w:vMerge w:val="restart"/>
            <w:vAlign w:val="center"/>
          </w:tcPr>
          <w:p w14:paraId="49E2DE6A"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Raz na 6 miesięcy</w:t>
            </w:r>
          </w:p>
        </w:tc>
      </w:tr>
      <w:tr w:rsidR="002E5109" w:rsidRPr="00112174" w14:paraId="40268B34" w14:textId="77777777" w:rsidTr="00627DF9">
        <w:trPr>
          <w:trHeight w:val="284"/>
        </w:trPr>
        <w:tc>
          <w:tcPr>
            <w:tcW w:w="562" w:type="dxa"/>
            <w:vMerge/>
            <w:noWrap/>
            <w:vAlign w:val="center"/>
          </w:tcPr>
          <w:p w14:paraId="5E9D9DCB"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vAlign w:val="center"/>
          </w:tcPr>
          <w:p w14:paraId="5FBB4B23"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tcPr>
          <w:p w14:paraId="2F3E681D"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formaldehyd</w:t>
            </w:r>
          </w:p>
        </w:tc>
        <w:tc>
          <w:tcPr>
            <w:tcW w:w="2835" w:type="dxa"/>
            <w:vMerge/>
            <w:vAlign w:val="center"/>
          </w:tcPr>
          <w:p w14:paraId="082CF7AE"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489A7636" w14:textId="77777777" w:rsidTr="00627DF9">
        <w:trPr>
          <w:trHeight w:val="284"/>
        </w:trPr>
        <w:tc>
          <w:tcPr>
            <w:tcW w:w="562" w:type="dxa"/>
            <w:vMerge/>
            <w:noWrap/>
            <w:vAlign w:val="center"/>
          </w:tcPr>
          <w:p w14:paraId="21B71E30"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vAlign w:val="center"/>
          </w:tcPr>
          <w:p w14:paraId="090DD82E"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vAlign w:val="center"/>
          </w:tcPr>
          <w:p w14:paraId="732B0DC9"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TVOC</w:t>
            </w:r>
          </w:p>
        </w:tc>
        <w:tc>
          <w:tcPr>
            <w:tcW w:w="2835" w:type="dxa"/>
            <w:vMerge/>
            <w:vAlign w:val="center"/>
          </w:tcPr>
          <w:p w14:paraId="55BCD73F"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0D4E399F" w14:textId="77777777" w:rsidTr="00627DF9">
        <w:trPr>
          <w:trHeight w:val="284"/>
        </w:trPr>
        <w:tc>
          <w:tcPr>
            <w:tcW w:w="562" w:type="dxa"/>
            <w:vMerge w:val="restart"/>
            <w:noWrap/>
            <w:vAlign w:val="center"/>
          </w:tcPr>
          <w:p w14:paraId="68B5C5CA"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3</w:t>
            </w:r>
          </w:p>
        </w:tc>
        <w:tc>
          <w:tcPr>
            <w:tcW w:w="992" w:type="dxa"/>
            <w:vMerge w:val="restart"/>
            <w:vAlign w:val="center"/>
          </w:tcPr>
          <w:p w14:paraId="2071BDDC"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E-54/U</w:t>
            </w:r>
          </w:p>
        </w:tc>
        <w:tc>
          <w:tcPr>
            <w:tcW w:w="4678" w:type="dxa"/>
          </w:tcPr>
          <w:p w14:paraId="468D74D7"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fenol</w:t>
            </w:r>
          </w:p>
        </w:tc>
        <w:tc>
          <w:tcPr>
            <w:tcW w:w="2835" w:type="dxa"/>
            <w:vMerge w:val="restart"/>
            <w:vAlign w:val="center"/>
          </w:tcPr>
          <w:p w14:paraId="3BC846BB" w14:textId="77777777" w:rsidR="002E5109" w:rsidRPr="00112174" w:rsidRDefault="002E5109" w:rsidP="002E5109">
            <w:pPr>
              <w:spacing w:before="40" w:after="40"/>
              <w:jc w:val="center"/>
              <w:rPr>
                <w:rFonts w:eastAsia="Times New Roman" w:cs="Times New Roman"/>
                <w:color w:val="FF0000"/>
                <w:sz w:val="18"/>
                <w:szCs w:val="18"/>
                <w:lang w:eastAsia="pl-PL"/>
              </w:rPr>
            </w:pPr>
            <w:r w:rsidRPr="00112174">
              <w:rPr>
                <w:rFonts w:eastAsia="Times New Roman" w:cs="Times New Roman"/>
                <w:sz w:val="18"/>
                <w:szCs w:val="18"/>
                <w:lang w:eastAsia="pl-PL"/>
              </w:rPr>
              <w:t>Raz na 6 miesięcy</w:t>
            </w:r>
          </w:p>
        </w:tc>
      </w:tr>
      <w:tr w:rsidR="002E5109" w:rsidRPr="00112174" w14:paraId="3F170F7A" w14:textId="77777777" w:rsidTr="00627DF9">
        <w:trPr>
          <w:trHeight w:val="284"/>
        </w:trPr>
        <w:tc>
          <w:tcPr>
            <w:tcW w:w="562" w:type="dxa"/>
            <w:vMerge/>
            <w:noWrap/>
            <w:vAlign w:val="center"/>
          </w:tcPr>
          <w:p w14:paraId="0D053965"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vAlign w:val="center"/>
          </w:tcPr>
          <w:p w14:paraId="1C7786C0"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tcPr>
          <w:p w14:paraId="307929ED"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formaldehyd</w:t>
            </w:r>
          </w:p>
        </w:tc>
        <w:tc>
          <w:tcPr>
            <w:tcW w:w="2835" w:type="dxa"/>
            <w:vMerge/>
            <w:vAlign w:val="center"/>
          </w:tcPr>
          <w:p w14:paraId="334A2916"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1A76064A" w14:textId="77777777" w:rsidTr="00627DF9">
        <w:trPr>
          <w:trHeight w:val="284"/>
        </w:trPr>
        <w:tc>
          <w:tcPr>
            <w:tcW w:w="562" w:type="dxa"/>
            <w:vMerge/>
            <w:noWrap/>
            <w:vAlign w:val="center"/>
          </w:tcPr>
          <w:p w14:paraId="72B99708"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noWrap/>
            <w:vAlign w:val="center"/>
          </w:tcPr>
          <w:p w14:paraId="54E3F455"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tcPr>
          <w:p w14:paraId="48214668"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TVOC</w:t>
            </w:r>
          </w:p>
        </w:tc>
        <w:tc>
          <w:tcPr>
            <w:tcW w:w="2835" w:type="dxa"/>
            <w:vMerge/>
            <w:vAlign w:val="center"/>
          </w:tcPr>
          <w:p w14:paraId="3F96E257"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5F18847A" w14:textId="77777777" w:rsidTr="00627DF9">
        <w:trPr>
          <w:trHeight w:val="284"/>
        </w:trPr>
        <w:tc>
          <w:tcPr>
            <w:tcW w:w="9067" w:type="dxa"/>
            <w:gridSpan w:val="4"/>
            <w:vAlign w:val="center"/>
          </w:tcPr>
          <w:p w14:paraId="3CDC00D3" w14:textId="77777777" w:rsidR="002E5109" w:rsidRPr="00112174" w:rsidRDefault="002E5109" w:rsidP="002E5109">
            <w:pPr>
              <w:spacing w:before="40" w:after="40"/>
              <w:jc w:val="center"/>
              <w:rPr>
                <w:rFonts w:eastAsia="Times New Roman" w:cs="Times New Roman"/>
                <w:b/>
                <w:bCs/>
                <w:sz w:val="18"/>
                <w:szCs w:val="18"/>
                <w:lang w:eastAsia="pl-PL"/>
              </w:rPr>
            </w:pPr>
            <w:r w:rsidRPr="00112174">
              <w:rPr>
                <w:rFonts w:eastAsia="Times New Roman" w:cs="Times New Roman"/>
                <w:b/>
                <w:bCs/>
                <w:sz w:val="18"/>
                <w:szCs w:val="18"/>
                <w:lang w:eastAsia="pl-PL"/>
              </w:rPr>
              <w:t>Instalacja utwardzaczy do żywic epoksydowych (U)</w:t>
            </w:r>
          </w:p>
        </w:tc>
      </w:tr>
      <w:tr w:rsidR="002E5109" w:rsidRPr="00112174" w14:paraId="030DDAB0" w14:textId="77777777" w:rsidTr="00627DF9">
        <w:trPr>
          <w:trHeight w:val="284"/>
        </w:trPr>
        <w:tc>
          <w:tcPr>
            <w:tcW w:w="562" w:type="dxa"/>
            <w:vMerge w:val="restart"/>
            <w:noWrap/>
            <w:vAlign w:val="center"/>
          </w:tcPr>
          <w:p w14:paraId="4A9F36C1"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4</w:t>
            </w:r>
          </w:p>
        </w:tc>
        <w:tc>
          <w:tcPr>
            <w:tcW w:w="992" w:type="dxa"/>
            <w:vMerge w:val="restart"/>
            <w:vAlign w:val="center"/>
          </w:tcPr>
          <w:p w14:paraId="59045C4F"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E-52/U</w:t>
            </w:r>
          </w:p>
        </w:tc>
        <w:tc>
          <w:tcPr>
            <w:tcW w:w="4678" w:type="dxa"/>
          </w:tcPr>
          <w:p w14:paraId="17562682"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toluen</w:t>
            </w:r>
          </w:p>
        </w:tc>
        <w:tc>
          <w:tcPr>
            <w:tcW w:w="2835" w:type="dxa"/>
            <w:vMerge w:val="restart"/>
            <w:vAlign w:val="center"/>
          </w:tcPr>
          <w:p w14:paraId="5F0FFA9A"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Raz na 6 miesięcy</w:t>
            </w:r>
          </w:p>
        </w:tc>
      </w:tr>
      <w:tr w:rsidR="002E5109" w:rsidRPr="00112174" w14:paraId="7364EDEE" w14:textId="77777777" w:rsidTr="00627DF9">
        <w:trPr>
          <w:trHeight w:val="284"/>
        </w:trPr>
        <w:tc>
          <w:tcPr>
            <w:tcW w:w="562" w:type="dxa"/>
            <w:vMerge/>
            <w:noWrap/>
            <w:vAlign w:val="center"/>
          </w:tcPr>
          <w:p w14:paraId="458B4543"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vAlign w:val="center"/>
          </w:tcPr>
          <w:p w14:paraId="0AED0572"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tcPr>
          <w:p w14:paraId="41F69252"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TVOC</w:t>
            </w:r>
          </w:p>
        </w:tc>
        <w:tc>
          <w:tcPr>
            <w:tcW w:w="2835" w:type="dxa"/>
            <w:vMerge/>
            <w:vAlign w:val="center"/>
          </w:tcPr>
          <w:p w14:paraId="2B583E90"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3C37B860" w14:textId="77777777" w:rsidTr="00627DF9">
        <w:trPr>
          <w:trHeight w:val="284"/>
        </w:trPr>
        <w:tc>
          <w:tcPr>
            <w:tcW w:w="562" w:type="dxa"/>
            <w:vMerge w:val="restart"/>
            <w:noWrap/>
            <w:vAlign w:val="center"/>
          </w:tcPr>
          <w:p w14:paraId="0208B894"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5</w:t>
            </w:r>
          </w:p>
        </w:tc>
        <w:tc>
          <w:tcPr>
            <w:tcW w:w="992" w:type="dxa"/>
            <w:vMerge w:val="restart"/>
            <w:vAlign w:val="center"/>
          </w:tcPr>
          <w:p w14:paraId="239DB5A6"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E-53/U</w:t>
            </w:r>
          </w:p>
        </w:tc>
        <w:tc>
          <w:tcPr>
            <w:tcW w:w="4678" w:type="dxa"/>
          </w:tcPr>
          <w:p w14:paraId="744E5767"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toluen</w:t>
            </w:r>
          </w:p>
        </w:tc>
        <w:tc>
          <w:tcPr>
            <w:tcW w:w="2835" w:type="dxa"/>
            <w:vMerge/>
            <w:vAlign w:val="center"/>
          </w:tcPr>
          <w:p w14:paraId="7C7C00CD"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602EC4E8" w14:textId="77777777" w:rsidTr="00627DF9">
        <w:trPr>
          <w:trHeight w:val="284"/>
        </w:trPr>
        <w:tc>
          <w:tcPr>
            <w:tcW w:w="562" w:type="dxa"/>
            <w:vMerge/>
            <w:noWrap/>
            <w:vAlign w:val="center"/>
          </w:tcPr>
          <w:p w14:paraId="40A9171D"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vAlign w:val="center"/>
          </w:tcPr>
          <w:p w14:paraId="31E87E04"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tcPr>
          <w:p w14:paraId="3F37280F"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TVOC</w:t>
            </w:r>
          </w:p>
        </w:tc>
        <w:tc>
          <w:tcPr>
            <w:tcW w:w="2835" w:type="dxa"/>
            <w:vMerge/>
            <w:vAlign w:val="center"/>
          </w:tcPr>
          <w:p w14:paraId="4208A1AA"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3AD71323" w14:textId="77777777" w:rsidTr="00627DF9">
        <w:trPr>
          <w:trHeight w:val="284"/>
        </w:trPr>
        <w:tc>
          <w:tcPr>
            <w:tcW w:w="562" w:type="dxa"/>
            <w:vMerge w:val="restart"/>
            <w:noWrap/>
            <w:vAlign w:val="center"/>
          </w:tcPr>
          <w:p w14:paraId="7D44E36D"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6</w:t>
            </w:r>
          </w:p>
        </w:tc>
        <w:tc>
          <w:tcPr>
            <w:tcW w:w="992" w:type="dxa"/>
            <w:vMerge w:val="restart"/>
            <w:vAlign w:val="center"/>
          </w:tcPr>
          <w:p w14:paraId="56D5C30F"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E-54/U</w:t>
            </w:r>
          </w:p>
        </w:tc>
        <w:tc>
          <w:tcPr>
            <w:tcW w:w="4678" w:type="dxa"/>
          </w:tcPr>
          <w:p w14:paraId="61A8F708"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amoniak</w:t>
            </w:r>
          </w:p>
        </w:tc>
        <w:tc>
          <w:tcPr>
            <w:tcW w:w="2835" w:type="dxa"/>
            <w:vMerge w:val="restart"/>
            <w:vAlign w:val="center"/>
          </w:tcPr>
          <w:p w14:paraId="2A19CCEB"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Raz na 6 miesięcy</w:t>
            </w:r>
          </w:p>
        </w:tc>
      </w:tr>
      <w:tr w:rsidR="002E5109" w:rsidRPr="00112174" w14:paraId="6175848E" w14:textId="77777777" w:rsidTr="00627DF9">
        <w:trPr>
          <w:trHeight w:val="284"/>
        </w:trPr>
        <w:tc>
          <w:tcPr>
            <w:tcW w:w="562" w:type="dxa"/>
            <w:vMerge/>
            <w:noWrap/>
            <w:vAlign w:val="center"/>
          </w:tcPr>
          <w:p w14:paraId="6805EF4B"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vAlign w:val="center"/>
          </w:tcPr>
          <w:p w14:paraId="46B9F852"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tcPr>
          <w:p w14:paraId="67784717"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toluen</w:t>
            </w:r>
          </w:p>
        </w:tc>
        <w:tc>
          <w:tcPr>
            <w:tcW w:w="2835" w:type="dxa"/>
            <w:vMerge/>
            <w:vAlign w:val="center"/>
          </w:tcPr>
          <w:p w14:paraId="0C4C2D60"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671219D8" w14:textId="77777777" w:rsidTr="00627DF9">
        <w:trPr>
          <w:trHeight w:val="284"/>
        </w:trPr>
        <w:tc>
          <w:tcPr>
            <w:tcW w:w="562" w:type="dxa"/>
            <w:vMerge/>
            <w:noWrap/>
            <w:vAlign w:val="center"/>
          </w:tcPr>
          <w:p w14:paraId="746B1CC4"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vAlign w:val="center"/>
          </w:tcPr>
          <w:p w14:paraId="4C3B7B98"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tcPr>
          <w:p w14:paraId="210161BE"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TVOC</w:t>
            </w:r>
          </w:p>
        </w:tc>
        <w:tc>
          <w:tcPr>
            <w:tcW w:w="2835" w:type="dxa"/>
            <w:vMerge/>
            <w:vAlign w:val="center"/>
          </w:tcPr>
          <w:p w14:paraId="4D0F829A"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17B3C97E" w14:textId="77777777" w:rsidTr="00627DF9">
        <w:trPr>
          <w:trHeight w:val="284"/>
        </w:trPr>
        <w:tc>
          <w:tcPr>
            <w:tcW w:w="562" w:type="dxa"/>
            <w:vMerge w:val="restart"/>
            <w:noWrap/>
            <w:vAlign w:val="center"/>
          </w:tcPr>
          <w:p w14:paraId="3C7673BF"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7</w:t>
            </w:r>
          </w:p>
        </w:tc>
        <w:tc>
          <w:tcPr>
            <w:tcW w:w="992" w:type="dxa"/>
            <w:vMerge w:val="restart"/>
            <w:vAlign w:val="center"/>
          </w:tcPr>
          <w:p w14:paraId="27433F07"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E-56/U</w:t>
            </w:r>
          </w:p>
        </w:tc>
        <w:tc>
          <w:tcPr>
            <w:tcW w:w="4678" w:type="dxa"/>
          </w:tcPr>
          <w:p w14:paraId="59D5C4CF"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toluen</w:t>
            </w:r>
          </w:p>
        </w:tc>
        <w:tc>
          <w:tcPr>
            <w:tcW w:w="2835" w:type="dxa"/>
            <w:vMerge w:val="restart"/>
            <w:vAlign w:val="center"/>
          </w:tcPr>
          <w:p w14:paraId="78EC2E29"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Raz na 6 miesięcy</w:t>
            </w:r>
          </w:p>
        </w:tc>
      </w:tr>
      <w:tr w:rsidR="002E5109" w:rsidRPr="00112174" w14:paraId="31E59C02" w14:textId="77777777" w:rsidTr="00627DF9">
        <w:trPr>
          <w:trHeight w:val="284"/>
        </w:trPr>
        <w:tc>
          <w:tcPr>
            <w:tcW w:w="562" w:type="dxa"/>
            <w:vMerge/>
            <w:noWrap/>
            <w:vAlign w:val="center"/>
          </w:tcPr>
          <w:p w14:paraId="67459E25" w14:textId="77777777" w:rsidR="002E5109" w:rsidRPr="00112174" w:rsidRDefault="002E5109" w:rsidP="002E5109">
            <w:pPr>
              <w:spacing w:before="40" w:after="40"/>
              <w:jc w:val="center"/>
              <w:rPr>
                <w:rFonts w:eastAsia="Times New Roman" w:cs="Times New Roman"/>
                <w:sz w:val="18"/>
                <w:szCs w:val="18"/>
                <w:lang w:eastAsia="pl-PL"/>
              </w:rPr>
            </w:pPr>
          </w:p>
        </w:tc>
        <w:tc>
          <w:tcPr>
            <w:tcW w:w="992" w:type="dxa"/>
            <w:vMerge/>
            <w:vAlign w:val="center"/>
          </w:tcPr>
          <w:p w14:paraId="74D0D432" w14:textId="77777777" w:rsidR="002E5109" w:rsidRPr="00112174" w:rsidRDefault="002E5109" w:rsidP="002E5109">
            <w:pPr>
              <w:spacing w:before="40" w:after="40"/>
              <w:jc w:val="center"/>
              <w:rPr>
                <w:rFonts w:eastAsia="Times New Roman" w:cs="Times New Roman"/>
                <w:sz w:val="18"/>
                <w:szCs w:val="18"/>
                <w:lang w:eastAsia="pl-PL"/>
              </w:rPr>
            </w:pPr>
          </w:p>
        </w:tc>
        <w:tc>
          <w:tcPr>
            <w:tcW w:w="4678" w:type="dxa"/>
          </w:tcPr>
          <w:p w14:paraId="0A696B71"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TVOC</w:t>
            </w:r>
          </w:p>
        </w:tc>
        <w:tc>
          <w:tcPr>
            <w:tcW w:w="2835" w:type="dxa"/>
            <w:vMerge/>
            <w:vAlign w:val="center"/>
          </w:tcPr>
          <w:p w14:paraId="094B8979" w14:textId="77777777" w:rsidR="002E5109" w:rsidRPr="00112174" w:rsidRDefault="002E5109" w:rsidP="002E5109">
            <w:pPr>
              <w:spacing w:before="40" w:after="40"/>
              <w:jc w:val="center"/>
              <w:rPr>
                <w:rFonts w:eastAsia="Times New Roman" w:cs="Times New Roman"/>
                <w:sz w:val="18"/>
                <w:szCs w:val="18"/>
                <w:lang w:eastAsia="pl-PL"/>
              </w:rPr>
            </w:pPr>
          </w:p>
        </w:tc>
      </w:tr>
      <w:tr w:rsidR="002E5109" w:rsidRPr="00112174" w14:paraId="432DCEBF" w14:textId="77777777" w:rsidTr="00627DF9">
        <w:trPr>
          <w:trHeight w:val="284"/>
        </w:trPr>
        <w:tc>
          <w:tcPr>
            <w:tcW w:w="562" w:type="dxa"/>
            <w:noWrap/>
            <w:vAlign w:val="center"/>
          </w:tcPr>
          <w:p w14:paraId="509EC348"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8</w:t>
            </w:r>
          </w:p>
        </w:tc>
        <w:tc>
          <w:tcPr>
            <w:tcW w:w="992" w:type="dxa"/>
            <w:vAlign w:val="center"/>
          </w:tcPr>
          <w:p w14:paraId="75B670BA"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E-57/U</w:t>
            </w:r>
          </w:p>
        </w:tc>
        <w:tc>
          <w:tcPr>
            <w:tcW w:w="4678" w:type="dxa"/>
          </w:tcPr>
          <w:p w14:paraId="730F8C06"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TVOC</w:t>
            </w:r>
          </w:p>
        </w:tc>
        <w:tc>
          <w:tcPr>
            <w:tcW w:w="2835" w:type="dxa"/>
            <w:vAlign w:val="center"/>
          </w:tcPr>
          <w:p w14:paraId="367BB725"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Raz na 6 miesięcy</w:t>
            </w:r>
          </w:p>
        </w:tc>
      </w:tr>
      <w:tr w:rsidR="002E5109" w:rsidRPr="00112174" w14:paraId="4B004F8E" w14:textId="77777777" w:rsidTr="00627DF9">
        <w:trPr>
          <w:trHeight w:val="284"/>
        </w:trPr>
        <w:tc>
          <w:tcPr>
            <w:tcW w:w="562" w:type="dxa"/>
            <w:noWrap/>
            <w:vAlign w:val="center"/>
          </w:tcPr>
          <w:p w14:paraId="4F615A17"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9</w:t>
            </w:r>
          </w:p>
        </w:tc>
        <w:tc>
          <w:tcPr>
            <w:tcW w:w="992" w:type="dxa"/>
            <w:vAlign w:val="center"/>
          </w:tcPr>
          <w:p w14:paraId="64CA02FD"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E-58/U</w:t>
            </w:r>
          </w:p>
        </w:tc>
        <w:tc>
          <w:tcPr>
            <w:tcW w:w="4678" w:type="dxa"/>
          </w:tcPr>
          <w:p w14:paraId="34E18D8F"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TVOC</w:t>
            </w:r>
          </w:p>
        </w:tc>
        <w:tc>
          <w:tcPr>
            <w:tcW w:w="2835" w:type="dxa"/>
            <w:vAlign w:val="center"/>
          </w:tcPr>
          <w:p w14:paraId="4C008522"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Raz na 6 miesięcy</w:t>
            </w:r>
          </w:p>
        </w:tc>
      </w:tr>
      <w:tr w:rsidR="002E5109" w:rsidRPr="00112174" w14:paraId="442944EE" w14:textId="77777777" w:rsidTr="00627DF9">
        <w:trPr>
          <w:trHeight w:val="284"/>
        </w:trPr>
        <w:tc>
          <w:tcPr>
            <w:tcW w:w="562" w:type="dxa"/>
            <w:noWrap/>
            <w:vAlign w:val="center"/>
          </w:tcPr>
          <w:p w14:paraId="65F8CB22"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10</w:t>
            </w:r>
          </w:p>
        </w:tc>
        <w:tc>
          <w:tcPr>
            <w:tcW w:w="992" w:type="dxa"/>
            <w:vAlign w:val="center"/>
          </w:tcPr>
          <w:p w14:paraId="1495BB4F"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E-59/U</w:t>
            </w:r>
          </w:p>
        </w:tc>
        <w:tc>
          <w:tcPr>
            <w:tcW w:w="4678" w:type="dxa"/>
          </w:tcPr>
          <w:p w14:paraId="4F3F8503" w14:textId="77777777" w:rsidR="002E5109" w:rsidRPr="00112174" w:rsidRDefault="002E5109" w:rsidP="002E5109">
            <w:pPr>
              <w:spacing w:before="40" w:after="40"/>
              <w:rPr>
                <w:rFonts w:eastAsia="Times New Roman" w:cs="Times New Roman"/>
                <w:sz w:val="18"/>
                <w:szCs w:val="18"/>
                <w:lang w:eastAsia="pl-PL"/>
              </w:rPr>
            </w:pPr>
            <w:r w:rsidRPr="00112174">
              <w:rPr>
                <w:rFonts w:eastAsia="Times New Roman" w:cs="Times New Roman"/>
                <w:sz w:val="18"/>
                <w:szCs w:val="18"/>
                <w:lang w:eastAsia="pl-PL"/>
              </w:rPr>
              <w:t>TVOC</w:t>
            </w:r>
          </w:p>
        </w:tc>
        <w:tc>
          <w:tcPr>
            <w:tcW w:w="2835" w:type="dxa"/>
            <w:vAlign w:val="center"/>
          </w:tcPr>
          <w:p w14:paraId="52DEB096" w14:textId="77777777" w:rsidR="002E5109" w:rsidRPr="00112174" w:rsidRDefault="002E5109" w:rsidP="002E5109">
            <w:pPr>
              <w:spacing w:before="40" w:after="40"/>
              <w:jc w:val="center"/>
              <w:rPr>
                <w:rFonts w:eastAsia="Times New Roman" w:cs="Times New Roman"/>
                <w:sz w:val="18"/>
                <w:szCs w:val="18"/>
                <w:lang w:eastAsia="pl-PL"/>
              </w:rPr>
            </w:pPr>
            <w:r w:rsidRPr="00112174">
              <w:rPr>
                <w:rFonts w:eastAsia="Times New Roman" w:cs="Times New Roman"/>
                <w:sz w:val="18"/>
                <w:szCs w:val="18"/>
                <w:lang w:eastAsia="pl-PL"/>
              </w:rPr>
              <w:t>Raz na 6 miesięcy</w:t>
            </w:r>
          </w:p>
        </w:tc>
      </w:tr>
    </w:tbl>
    <w:p w14:paraId="7E464183"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684C43BC" w14:textId="3F3BA229" w:rsidR="002E5109" w:rsidRPr="00112174" w:rsidRDefault="002E5109" w:rsidP="002E5109">
      <w:pPr>
        <w:keepNext/>
        <w:widowControl w:val="0"/>
        <w:adjustRightInd w:val="0"/>
        <w:spacing w:before="120" w:after="120"/>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I.2</w:t>
      </w:r>
      <w:r w:rsidR="00C22B3A" w:rsidRPr="00112174">
        <w:rPr>
          <w:rFonts w:eastAsia="Times New Roman" w:cs="Times New Roman"/>
          <w:b/>
          <w:szCs w:val="20"/>
          <w:lang w:eastAsia="pl-PL"/>
        </w:rPr>
        <w:t>2</w:t>
      </w:r>
      <w:r w:rsidRPr="00112174">
        <w:rPr>
          <w:rFonts w:eastAsia="Times New Roman" w:cs="Times New Roman"/>
          <w:b/>
          <w:szCs w:val="20"/>
          <w:lang w:eastAsia="pl-PL"/>
        </w:rPr>
        <w:t>. Podpunkt VI.5.4. pozwolenia otrzymuje nowe brzmienie:</w:t>
      </w:r>
    </w:p>
    <w:p w14:paraId="50CF7AF5" w14:textId="77777777" w:rsidR="002E5109" w:rsidRPr="00112174" w:rsidRDefault="002E5109" w:rsidP="002E5109">
      <w:pPr>
        <w:spacing w:after="0"/>
        <w:rPr>
          <w:rFonts w:eastAsia="Times New Roman" w:cs="Times New Roman"/>
          <w:szCs w:val="24"/>
          <w:lang w:eastAsia="pl-PL"/>
        </w:rPr>
      </w:pPr>
      <w:r w:rsidRPr="00112174">
        <w:rPr>
          <w:rFonts w:eastAsia="Times New Roman" w:cs="Arial"/>
          <w:b/>
          <w:color w:val="000000"/>
          <w:szCs w:val="24"/>
          <w:lang w:eastAsia="pl-PL"/>
        </w:rPr>
        <w:t>„</w:t>
      </w:r>
      <w:r w:rsidRPr="00112174">
        <w:rPr>
          <w:rFonts w:eastAsia="Calibri" w:cs="Times New Roman"/>
          <w:b/>
          <w:bCs/>
          <w:szCs w:val="24"/>
        </w:rPr>
        <w:t>VI.5.4</w:t>
      </w:r>
      <w:r w:rsidRPr="00112174">
        <w:rPr>
          <w:rFonts w:eastAsia="Times New Roman" w:cs="Times New Roman"/>
          <w:szCs w:val="24"/>
          <w:lang w:eastAsia="pl-PL"/>
        </w:rPr>
        <w:t>. Wyniki powinny być zapisywane i archiwizowane przez co najmniej 5 lat.</w:t>
      </w:r>
    </w:p>
    <w:p w14:paraId="42ACE5EA" w14:textId="77777777" w:rsidR="002E5109" w:rsidRPr="00112174" w:rsidRDefault="002E5109" w:rsidP="002E5109">
      <w:pPr>
        <w:spacing w:after="0"/>
        <w:rPr>
          <w:rFonts w:eastAsia="Times New Roman" w:cs="Times New Roman"/>
          <w:szCs w:val="24"/>
          <w:lang w:eastAsia="pl-PL"/>
        </w:rPr>
      </w:pPr>
      <w:r w:rsidRPr="00112174">
        <w:rPr>
          <w:rFonts w:eastAsia="Times New Roman" w:cs="Times New Roman"/>
          <w:szCs w:val="24"/>
          <w:lang w:eastAsia="pl-PL"/>
        </w:rPr>
        <w:t>Tabela nr 17</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punkty kontroli jakości ścieków dla celów technologicznych oraz urządzenia do pomiaru ilości odprowadzanych scieków i sposób określenia ilości wytworzonych scieków w poszczególnych instalacjach IPPC."/>
      </w:tblPr>
      <w:tblGrid>
        <w:gridCol w:w="2736"/>
        <w:gridCol w:w="2924"/>
        <w:gridCol w:w="3828"/>
      </w:tblGrid>
      <w:tr w:rsidR="002E5109" w:rsidRPr="003A6A77" w14:paraId="3586A6FD" w14:textId="77777777" w:rsidTr="006D71B3">
        <w:trPr>
          <w:trHeight w:val="938"/>
          <w:tblHeader/>
        </w:trPr>
        <w:tc>
          <w:tcPr>
            <w:tcW w:w="2736" w:type="dxa"/>
            <w:vAlign w:val="center"/>
          </w:tcPr>
          <w:p w14:paraId="7DFD24D6" w14:textId="77777777" w:rsidR="002E5109" w:rsidRPr="003A6A77" w:rsidRDefault="002E5109" w:rsidP="002E5109">
            <w:pPr>
              <w:spacing w:before="60" w:after="60"/>
              <w:rPr>
                <w:rFonts w:eastAsia="Times New Roman" w:cs="Times New Roman"/>
                <w:b/>
                <w:sz w:val="20"/>
                <w:szCs w:val="20"/>
                <w:lang w:eastAsia="pl-PL"/>
              </w:rPr>
            </w:pPr>
            <w:r w:rsidRPr="003A6A77">
              <w:rPr>
                <w:rFonts w:eastAsia="Times New Roman" w:cs="Times New Roman"/>
                <w:b/>
                <w:bCs/>
                <w:sz w:val="20"/>
                <w:szCs w:val="20"/>
                <w:lang w:eastAsia="pl-PL"/>
              </w:rPr>
              <w:t>Instalacja / źródło emisji /strumień ścieków</w:t>
            </w:r>
          </w:p>
        </w:tc>
        <w:tc>
          <w:tcPr>
            <w:tcW w:w="2924" w:type="dxa"/>
            <w:vAlign w:val="center"/>
          </w:tcPr>
          <w:p w14:paraId="737B15FB" w14:textId="77777777" w:rsidR="002E5109" w:rsidRPr="003A6A77" w:rsidRDefault="002E5109" w:rsidP="002E5109">
            <w:pPr>
              <w:spacing w:before="60" w:after="60"/>
              <w:rPr>
                <w:rFonts w:eastAsia="Times New Roman" w:cs="Times New Roman"/>
                <w:b/>
                <w:sz w:val="20"/>
                <w:szCs w:val="20"/>
                <w:lang w:eastAsia="pl-PL"/>
              </w:rPr>
            </w:pPr>
            <w:r w:rsidRPr="003A6A77">
              <w:rPr>
                <w:rFonts w:eastAsia="Times New Roman" w:cs="Times New Roman"/>
                <w:b/>
                <w:bCs/>
                <w:sz w:val="20"/>
                <w:szCs w:val="20"/>
                <w:lang w:eastAsia="pl-PL"/>
              </w:rPr>
              <w:t>Punkty kontroli jakości ścieków dla celów technologicznych</w:t>
            </w:r>
          </w:p>
        </w:tc>
        <w:tc>
          <w:tcPr>
            <w:tcW w:w="3828" w:type="dxa"/>
            <w:vAlign w:val="center"/>
          </w:tcPr>
          <w:p w14:paraId="54074248" w14:textId="77777777" w:rsidR="002E5109" w:rsidRPr="003A6A77" w:rsidRDefault="002E5109" w:rsidP="002E5109">
            <w:pPr>
              <w:spacing w:before="60" w:after="60"/>
              <w:rPr>
                <w:rFonts w:eastAsia="Times New Roman" w:cs="Times New Roman"/>
                <w:b/>
                <w:sz w:val="20"/>
                <w:szCs w:val="20"/>
                <w:lang w:eastAsia="pl-PL"/>
              </w:rPr>
            </w:pPr>
            <w:r w:rsidRPr="003A6A77">
              <w:rPr>
                <w:rFonts w:eastAsia="Times New Roman" w:cs="Times New Roman"/>
                <w:b/>
                <w:bCs/>
                <w:sz w:val="20"/>
                <w:szCs w:val="20"/>
                <w:lang w:eastAsia="pl-PL"/>
              </w:rPr>
              <w:t xml:space="preserve">Urządzenia do pomiaru ilości odprowadzanych ścieków/ sposób określenia ilości wytworzonych ścieków </w:t>
            </w:r>
          </w:p>
        </w:tc>
      </w:tr>
      <w:tr w:rsidR="002E5109" w:rsidRPr="003A6A77" w14:paraId="4C6E7FF8" w14:textId="77777777" w:rsidTr="006D71B3">
        <w:trPr>
          <w:trHeight w:val="28"/>
        </w:trPr>
        <w:tc>
          <w:tcPr>
            <w:tcW w:w="9488" w:type="dxa"/>
            <w:gridSpan w:val="3"/>
            <w:vAlign w:val="center"/>
          </w:tcPr>
          <w:p w14:paraId="09C101CB" w14:textId="77777777" w:rsidR="002E5109" w:rsidRPr="003A6A77" w:rsidRDefault="002E5109" w:rsidP="002E5109">
            <w:pPr>
              <w:spacing w:before="60" w:after="60"/>
              <w:jc w:val="center"/>
              <w:rPr>
                <w:rFonts w:eastAsia="Times New Roman" w:cs="Times New Roman"/>
                <w:b/>
                <w:sz w:val="20"/>
                <w:szCs w:val="20"/>
                <w:lang w:eastAsia="pl-PL"/>
              </w:rPr>
            </w:pPr>
            <w:r w:rsidRPr="003A6A77">
              <w:rPr>
                <w:rFonts w:eastAsia="Times New Roman" w:cs="Times New Roman"/>
                <w:b/>
                <w:sz w:val="20"/>
                <w:szCs w:val="20"/>
                <w:lang w:eastAsia="pl-PL"/>
              </w:rPr>
              <w:t>Żywice fenolowo-formaldehydowe (F)</w:t>
            </w:r>
          </w:p>
        </w:tc>
      </w:tr>
      <w:tr w:rsidR="002E5109" w:rsidRPr="003A6A77" w14:paraId="418CB8AF" w14:textId="77777777" w:rsidTr="006D71B3">
        <w:trPr>
          <w:trHeight w:val="28"/>
        </w:trPr>
        <w:tc>
          <w:tcPr>
            <w:tcW w:w="2736" w:type="dxa"/>
            <w:vAlign w:val="center"/>
          </w:tcPr>
          <w:p w14:paraId="463021EA" w14:textId="7360653A"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 xml:space="preserve">Ścieki powstające podczas produkcji utwardzaczy KFS i zasad typu </w:t>
            </w:r>
            <w:proofErr w:type="spellStart"/>
            <w:proofErr w:type="gramStart"/>
            <w:r w:rsidRPr="003A6A77">
              <w:rPr>
                <w:rFonts w:eastAsia="Times New Roman" w:cs="Times New Roman"/>
                <w:sz w:val="20"/>
                <w:szCs w:val="20"/>
                <w:lang w:eastAsia="pl-PL"/>
              </w:rPr>
              <w:t>Mannicha</w:t>
            </w:r>
            <w:proofErr w:type="spellEnd"/>
            <w:r w:rsidRPr="003A6A77">
              <w:rPr>
                <w:rFonts w:eastAsia="Times New Roman" w:cs="Times New Roman"/>
                <w:sz w:val="20"/>
                <w:szCs w:val="20"/>
                <w:lang w:eastAsia="pl-PL"/>
              </w:rPr>
              <w:t xml:space="preserve">  zbiornik</w:t>
            </w:r>
            <w:proofErr w:type="gramEnd"/>
            <w:r w:rsidR="003B7351">
              <w:rPr>
                <w:rFonts w:eastAsia="Times New Roman" w:cs="Times New Roman"/>
                <w:sz w:val="20"/>
                <w:szCs w:val="20"/>
                <w:lang w:eastAsia="pl-PL"/>
              </w:rPr>
              <w:t xml:space="preserve"> </w:t>
            </w:r>
            <w:r w:rsidRPr="003A6A77">
              <w:rPr>
                <w:rFonts w:eastAsia="Times New Roman" w:cs="Times New Roman"/>
                <w:sz w:val="20"/>
                <w:szCs w:val="20"/>
                <w:lang w:eastAsia="pl-PL"/>
              </w:rPr>
              <w:t>Nr 5 (uśredniający).</w:t>
            </w:r>
          </w:p>
        </w:tc>
        <w:tc>
          <w:tcPr>
            <w:tcW w:w="2924" w:type="dxa"/>
            <w:vAlign w:val="center"/>
          </w:tcPr>
          <w:p w14:paraId="3F91D929"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 xml:space="preserve">Punkt poboru F-1 Króciec do pobierania próbek na </w:t>
            </w:r>
            <w:proofErr w:type="spellStart"/>
            <w:r w:rsidRPr="003A6A77">
              <w:rPr>
                <w:rFonts w:eastAsia="Times New Roman" w:cs="Times New Roman"/>
                <w:sz w:val="20"/>
                <w:szCs w:val="20"/>
                <w:lang w:eastAsia="pl-PL"/>
              </w:rPr>
              <w:t>zb.</w:t>
            </w:r>
            <w:proofErr w:type="spellEnd"/>
            <w:r w:rsidRPr="003A6A77">
              <w:rPr>
                <w:rFonts w:eastAsia="Times New Roman" w:cs="Times New Roman"/>
                <w:sz w:val="20"/>
                <w:szCs w:val="20"/>
                <w:lang w:eastAsia="pl-PL"/>
              </w:rPr>
              <w:t xml:space="preserve"> nr 5</w:t>
            </w:r>
          </w:p>
        </w:tc>
        <w:tc>
          <w:tcPr>
            <w:tcW w:w="3828" w:type="dxa"/>
            <w:vAlign w:val="center"/>
          </w:tcPr>
          <w:p w14:paraId="5944DADA"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Listwa pomiarowa</w:t>
            </w:r>
          </w:p>
        </w:tc>
      </w:tr>
      <w:tr w:rsidR="002E5109" w:rsidRPr="003A6A77" w14:paraId="114CDE2B" w14:textId="77777777" w:rsidTr="006D71B3">
        <w:trPr>
          <w:trHeight w:val="28"/>
        </w:trPr>
        <w:tc>
          <w:tcPr>
            <w:tcW w:w="2736" w:type="dxa"/>
            <w:vAlign w:val="center"/>
          </w:tcPr>
          <w:p w14:paraId="4E95E318"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Ścieki z łapacza misy zbiorników magazynowych fenolu i formaliny.</w:t>
            </w:r>
          </w:p>
        </w:tc>
        <w:tc>
          <w:tcPr>
            <w:tcW w:w="2924" w:type="dxa"/>
            <w:vAlign w:val="center"/>
          </w:tcPr>
          <w:p w14:paraId="67360188"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Punkt poboru F-2 Łapacz</w:t>
            </w:r>
          </w:p>
        </w:tc>
        <w:tc>
          <w:tcPr>
            <w:tcW w:w="3828" w:type="dxa"/>
            <w:vAlign w:val="center"/>
          </w:tcPr>
          <w:p w14:paraId="1DE5BB3D"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Wg pomiaru objętości łapacza po jego całkowitym napełnieniu V= 16 m³</w:t>
            </w:r>
          </w:p>
        </w:tc>
      </w:tr>
      <w:tr w:rsidR="002E5109" w:rsidRPr="003A6A77" w14:paraId="3EBDBB86" w14:textId="77777777" w:rsidTr="006D71B3">
        <w:trPr>
          <w:trHeight w:val="28"/>
        </w:trPr>
        <w:tc>
          <w:tcPr>
            <w:tcW w:w="9488" w:type="dxa"/>
            <w:gridSpan w:val="3"/>
            <w:vAlign w:val="center"/>
          </w:tcPr>
          <w:p w14:paraId="4CF3C447" w14:textId="77777777" w:rsidR="002E5109" w:rsidRPr="003A6A77" w:rsidRDefault="002E5109" w:rsidP="002E5109">
            <w:pPr>
              <w:spacing w:before="60" w:after="0"/>
              <w:jc w:val="center"/>
              <w:rPr>
                <w:rFonts w:eastAsia="Times New Roman" w:cs="Times New Roman"/>
                <w:b/>
                <w:sz w:val="20"/>
                <w:szCs w:val="20"/>
                <w:lang w:eastAsia="pl-PL"/>
              </w:rPr>
            </w:pPr>
            <w:r w:rsidRPr="003A6A77">
              <w:rPr>
                <w:rFonts w:eastAsia="Times New Roman" w:cs="Times New Roman"/>
                <w:b/>
                <w:sz w:val="20"/>
                <w:szCs w:val="20"/>
                <w:lang w:eastAsia="pl-PL"/>
              </w:rPr>
              <w:t>Utwardzacze do żywic epoksydowych (U)</w:t>
            </w:r>
          </w:p>
        </w:tc>
      </w:tr>
      <w:tr w:rsidR="002E5109" w:rsidRPr="003A6A77" w14:paraId="7442DFB4" w14:textId="77777777" w:rsidTr="006D71B3">
        <w:trPr>
          <w:trHeight w:val="28"/>
        </w:trPr>
        <w:tc>
          <w:tcPr>
            <w:tcW w:w="2736" w:type="dxa"/>
            <w:vAlign w:val="center"/>
          </w:tcPr>
          <w:p w14:paraId="0FCFD475"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Ścieki powstające podczas produkcji utwardzaczy</w:t>
            </w:r>
          </w:p>
        </w:tc>
        <w:tc>
          <w:tcPr>
            <w:tcW w:w="2924" w:type="dxa"/>
            <w:vAlign w:val="center"/>
          </w:tcPr>
          <w:p w14:paraId="331638A3"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W pojemniku jednostkowym</w:t>
            </w:r>
          </w:p>
        </w:tc>
        <w:tc>
          <w:tcPr>
            <w:tcW w:w="3828" w:type="dxa"/>
            <w:vAlign w:val="center"/>
          </w:tcPr>
          <w:p w14:paraId="76879E87"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Objętość pojemnika jednostkowego V= 1 m³.</w:t>
            </w:r>
          </w:p>
          <w:p w14:paraId="4BD98EAA"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Pojemnik podstawiany w momencie spustu ścieków, po spuście przewożony i przepompowywany do zbiornika ścieków przy instalacji żywic fenolowo formaldehydowych.</w:t>
            </w:r>
          </w:p>
        </w:tc>
      </w:tr>
      <w:tr w:rsidR="002E5109" w:rsidRPr="003A6A77" w14:paraId="402F5AD5" w14:textId="77777777" w:rsidTr="006D71B3">
        <w:trPr>
          <w:trHeight w:val="28"/>
        </w:trPr>
        <w:tc>
          <w:tcPr>
            <w:tcW w:w="2736" w:type="dxa"/>
            <w:vAlign w:val="center"/>
          </w:tcPr>
          <w:p w14:paraId="448CF553"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lastRenderedPageBreak/>
              <w:t>Wody opadowe i roztopowe z misy bezodpływowej – kierowane do zbiornika ścieków przy instalacji żywic fenolowo formaldehydowych.</w:t>
            </w:r>
          </w:p>
        </w:tc>
        <w:tc>
          <w:tcPr>
            <w:tcW w:w="2924" w:type="dxa"/>
            <w:vAlign w:val="center"/>
          </w:tcPr>
          <w:p w14:paraId="6EAC5195"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Punkt poboru U-1 Studzienka bezodpływowa</w:t>
            </w:r>
          </w:p>
        </w:tc>
        <w:tc>
          <w:tcPr>
            <w:tcW w:w="3828" w:type="dxa"/>
            <w:vAlign w:val="center"/>
          </w:tcPr>
          <w:p w14:paraId="63C2B890" w14:textId="77777777" w:rsidR="002E5109" w:rsidRPr="003A6A77" w:rsidRDefault="002E5109" w:rsidP="002E5109">
            <w:pPr>
              <w:spacing w:before="60" w:after="0"/>
              <w:rPr>
                <w:rFonts w:eastAsia="Times New Roman" w:cs="Times New Roman"/>
                <w:sz w:val="20"/>
                <w:szCs w:val="20"/>
                <w:lang w:eastAsia="pl-PL"/>
              </w:rPr>
            </w:pPr>
            <w:r w:rsidRPr="003A6A77">
              <w:rPr>
                <w:rFonts w:eastAsia="Times New Roman" w:cs="Times New Roman"/>
                <w:sz w:val="20"/>
                <w:szCs w:val="20"/>
                <w:lang w:eastAsia="pl-PL"/>
              </w:rPr>
              <w:t xml:space="preserve">Wg objętości </w:t>
            </w:r>
            <w:proofErr w:type="spellStart"/>
            <w:r w:rsidRPr="003A6A77">
              <w:rPr>
                <w:rFonts w:eastAsia="Times New Roman" w:cs="Times New Roman"/>
                <w:sz w:val="20"/>
                <w:szCs w:val="20"/>
                <w:lang w:eastAsia="pl-PL"/>
              </w:rPr>
              <w:t>napełnień</w:t>
            </w:r>
            <w:proofErr w:type="spellEnd"/>
            <w:r w:rsidRPr="003A6A77">
              <w:rPr>
                <w:rFonts w:eastAsia="Times New Roman" w:cs="Times New Roman"/>
                <w:sz w:val="20"/>
                <w:szCs w:val="20"/>
                <w:lang w:eastAsia="pl-PL"/>
              </w:rPr>
              <w:t xml:space="preserve"> studzienek bezodpływowych w misach zbiorników</w:t>
            </w:r>
          </w:p>
        </w:tc>
      </w:tr>
    </w:tbl>
    <w:p w14:paraId="73BC7425" w14:textId="77777777" w:rsidR="002E5109" w:rsidRPr="00112174" w:rsidRDefault="002E5109" w:rsidP="002E5109">
      <w:pPr>
        <w:autoSpaceDE w:val="0"/>
        <w:autoSpaceDN w:val="0"/>
        <w:adjustRightInd w:val="0"/>
        <w:spacing w:after="0"/>
        <w:jc w:val="both"/>
        <w:rPr>
          <w:rFonts w:eastAsia="Times New Roman" w:cs="Arial"/>
          <w:b/>
          <w:color w:val="000000"/>
          <w:szCs w:val="24"/>
          <w:lang w:eastAsia="pl-PL"/>
        </w:rPr>
      </w:pPr>
      <w:r w:rsidRPr="00112174">
        <w:rPr>
          <w:rFonts w:eastAsia="Times New Roman" w:cs="Arial"/>
          <w:b/>
          <w:color w:val="000000"/>
          <w:szCs w:val="24"/>
          <w:lang w:eastAsia="pl-PL"/>
        </w:rPr>
        <w:t>”</w:t>
      </w:r>
    </w:p>
    <w:p w14:paraId="1FC09652" w14:textId="4D7192FE" w:rsidR="002E5109" w:rsidRPr="00112174" w:rsidRDefault="002E5109" w:rsidP="003A6A77">
      <w:pPr>
        <w:keepNext/>
        <w:widowControl w:val="0"/>
        <w:adjustRightInd w:val="0"/>
        <w:spacing w:before="120" w:after="120" w:line="276" w:lineRule="auto"/>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I.2</w:t>
      </w:r>
      <w:r w:rsidR="00C22B3A" w:rsidRPr="00112174">
        <w:rPr>
          <w:rFonts w:eastAsia="Times New Roman" w:cs="Times New Roman"/>
          <w:b/>
          <w:szCs w:val="20"/>
          <w:lang w:eastAsia="pl-PL"/>
        </w:rPr>
        <w:t>3</w:t>
      </w:r>
      <w:r w:rsidRPr="00112174">
        <w:rPr>
          <w:rFonts w:eastAsia="Times New Roman" w:cs="Times New Roman"/>
          <w:b/>
          <w:szCs w:val="20"/>
          <w:lang w:eastAsia="pl-PL"/>
        </w:rPr>
        <w:t>. Punkt VI.8 pozwolenia otrzymuje nowe brzmienie:</w:t>
      </w:r>
    </w:p>
    <w:p w14:paraId="3A538A67" w14:textId="77777777" w:rsidR="002E5109" w:rsidRPr="00112174" w:rsidRDefault="002E5109" w:rsidP="003A6A77">
      <w:pPr>
        <w:autoSpaceDE w:val="0"/>
        <w:autoSpaceDN w:val="0"/>
        <w:adjustRightInd w:val="0"/>
        <w:spacing w:after="0" w:line="276" w:lineRule="auto"/>
        <w:rPr>
          <w:rFonts w:eastAsia="Times New Roman" w:cs="Arial"/>
          <w:b/>
          <w:szCs w:val="24"/>
          <w:lang w:eastAsia="pl-PL"/>
        </w:rPr>
      </w:pPr>
      <w:r w:rsidRPr="00112174">
        <w:rPr>
          <w:rFonts w:eastAsia="Times New Roman" w:cs="Arial"/>
          <w:b/>
          <w:szCs w:val="24"/>
          <w:lang w:eastAsia="pl-PL"/>
        </w:rPr>
        <w:t>„</w:t>
      </w:r>
      <w:r w:rsidRPr="00112174">
        <w:rPr>
          <w:rFonts w:eastAsia="Times New Roman" w:cs="Times New Roman"/>
          <w:b/>
          <w:szCs w:val="28"/>
          <w:lang w:val="x-none" w:eastAsia="x-none"/>
        </w:rPr>
        <w:t>VI.8</w:t>
      </w:r>
      <w:r w:rsidRPr="00112174">
        <w:rPr>
          <w:rFonts w:eastAsia="Times New Roman" w:cs="Times New Roman"/>
          <w:bCs/>
          <w:szCs w:val="28"/>
          <w:lang w:val="x-none" w:eastAsia="x-none"/>
        </w:rPr>
        <w:t xml:space="preserve">. Ewidencja i monitoring odpadów. </w:t>
      </w:r>
    </w:p>
    <w:p w14:paraId="31F15741" w14:textId="22BB5069" w:rsidR="002E5109" w:rsidRPr="00112174" w:rsidRDefault="002E5109" w:rsidP="003A6A77">
      <w:pPr>
        <w:tabs>
          <w:tab w:val="left" w:pos="0"/>
          <w:tab w:val="left" w:pos="720"/>
        </w:tabs>
        <w:spacing w:after="0" w:line="276" w:lineRule="auto"/>
        <w:rPr>
          <w:rFonts w:eastAsia="Times New Roman" w:cs="Arial"/>
          <w:bCs/>
          <w:szCs w:val="24"/>
          <w:lang w:eastAsia="pl-PL"/>
        </w:rPr>
      </w:pPr>
      <w:r w:rsidRPr="00112174">
        <w:rPr>
          <w:rFonts w:eastAsia="Times New Roman" w:cs="Arial"/>
          <w:bCs/>
          <w:szCs w:val="24"/>
          <w:lang w:eastAsia="pl-PL"/>
        </w:rPr>
        <w:t>Prowadzona będzie ilościowa i jakościowa ewidencja odpadów wytwarzanych</w:t>
      </w:r>
      <w:r w:rsidR="00B825CD" w:rsidRPr="00112174">
        <w:rPr>
          <w:rFonts w:eastAsia="Times New Roman" w:cs="Arial"/>
          <w:bCs/>
          <w:szCs w:val="24"/>
          <w:lang w:eastAsia="pl-PL"/>
        </w:rPr>
        <w:t xml:space="preserve"> </w:t>
      </w:r>
      <w:r w:rsidRPr="00112174">
        <w:rPr>
          <w:rFonts w:eastAsia="Times New Roman" w:cs="Arial"/>
          <w:bCs/>
          <w:szCs w:val="24"/>
          <w:lang w:eastAsia="pl-PL"/>
        </w:rPr>
        <w:t>w</w:t>
      </w:r>
      <w:r w:rsidR="003A6A77">
        <w:rPr>
          <w:rFonts w:eastAsia="Times New Roman" w:cs="Arial"/>
          <w:bCs/>
          <w:szCs w:val="24"/>
          <w:lang w:eastAsia="pl-PL"/>
        </w:rPr>
        <w:t> </w:t>
      </w:r>
      <w:r w:rsidR="00B825CD" w:rsidRPr="00112174">
        <w:rPr>
          <w:rFonts w:eastAsia="Times New Roman" w:cs="Arial"/>
          <w:bCs/>
          <w:szCs w:val="24"/>
          <w:lang w:eastAsia="pl-PL"/>
        </w:rPr>
        <w:t xml:space="preserve">instalacjach do wytwarzania przy zastosowaniu procesów chemicznych organicznych substancji chemicznych, a także odpadów przetwarzanych oraz wytwarzanych w instalacji do recyklingu odpadów opakowaniowych PET </w:t>
      </w:r>
      <w:r w:rsidRPr="00112174">
        <w:rPr>
          <w:rFonts w:eastAsia="Times New Roman" w:cs="Arial"/>
          <w:bCs/>
          <w:szCs w:val="24"/>
          <w:lang w:eastAsia="pl-PL"/>
        </w:rPr>
        <w:t>w oparciu o katalog odpadów za pomocą kart ewidencji odpadów oraz kart przekazywania odpadów w Bazie danych o</w:t>
      </w:r>
      <w:r w:rsidR="00B825CD" w:rsidRPr="00112174">
        <w:rPr>
          <w:rFonts w:eastAsia="Times New Roman" w:cs="Arial"/>
          <w:bCs/>
          <w:szCs w:val="24"/>
          <w:lang w:eastAsia="pl-PL"/>
        </w:rPr>
        <w:t> </w:t>
      </w:r>
      <w:r w:rsidRPr="00112174">
        <w:rPr>
          <w:rFonts w:eastAsia="Times New Roman" w:cs="Arial"/>
          <w:bCs/>
          <w:szCs w:val="24"/>
          <w:lang w:eastAsia="pl-PL"/>
        </w:rPr>
        <w:t>produktach i opakowaniach oraz o gospodarce odpadami (BDO).”</w:t>
      </w:r>
    </w:p>
    <w:p w14:paraId="12AD172E" w14:textId="233E6BCF" w:rsidR="002E5109" w:rsidRPr="00112174" w:rsidRDefault="002E5109" w:rsidP="003A6A77">
      <w:pPr>
        <w:keepNext/>
        <w:widowControl w:val="0"/>
        <w:adjustRightInd w:val="0"/>
        <w:spacing w:before="120" w:after="120" w:line="276" w:lineRule="auto"/>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I.2</w:t>
      </w:r>
      <w:r w:rsidR="00C22B3A" w:rsidRPr="00112174">
        <w:rPr>
          <w:rFonts w:eastAsia="Times New Roman" w:cs="Times New Roman"/>
          <w:b/>
          <w:szCs w:val="20"/>
          <w:lang w:eastAsia="pl-PL"/>
        </w:rPr>
        <w:t>4</w:t>
      </w:r>
      <w:r w:rsidRPr="00112174">
        <w:rPr>
          <w:rFonts w:eastAsia="Times New Roman" w:cs="Times New Roman"/>
          <w:b/>
          <w:szCs w:val="20"/>
          <w:lang w:eastAsia="pl-PL"/>
        </w:rPr>
        <w:t>. W punkcie IX pozwolenia dodaję podpunkt IX.3. o brzmieniu:</w:t>
      </w:r>
    </w:p>
    <w:p w14:paraId="155F0CE4" w14:textId="4D74D163" w:rsidR="002E5109" w:rsidRPr="00112174" w:rsidRDefault="002E5109" w:rsidP="003A6A77">
      <w:pPr>
        <w:spacing w:after="0" w:line="276" w:lineRule="auto"/>
        <w:rPr>
          <w:rFonts w:eastAsia="Times New Roman" w:cs="Arial"/>
          <w:bCs/>
          <w:szCs w:val="24"/>
          <w:lang w:eastAsia="pl-PL"/>
        </w:rPr>
      </w:pPr>
      <w:r w:rsidRPr="00112174">
        <w:rPr>
          <w:rFonts w:eastAsia="Times New Roman" w:cs="Arial"/>
          <w:bCs/>
          <w:szCs w:val="24"/>
          <w:lang w:eastAsia="pl-PL"/>
        </w:rPr>
        <w:t>„</w:t>
      </w:r>
      <w:r w:rsidRPr="00112174">
        <w:rPr>
          <w:rFonts w:eastAsia="Times New Roman" w:cs="Arial"/>
          <w:b/>
          <w:szCs w:val="24"/>
          <w:lang w:eastAsia="pl-PL"/>
        </w:rPr>
        <w:t>IX.3</w:t>
      </w:r>
      <w:r w:rsidRPr="00112174">
        <w:rPr>
          <w:rFonts w:eastAsia="Times New Roman" w:cs="Arial"/>
          <w:bCs/>
          <w:szCs w:val="24"/>
          <w:lang w:eastAsia="pl-PL"/>
        </w:rPr>
        <w:t xml:space="preserve">. </w:t>
      </w:r>
      <w:r w:rsidRPr="00112174">
        <w:rPr>
          <w:rFonts w:eastAsia="Calibri" w:cs="Times New Roman"/>
          <w:bCs/>
          <w:szCs w:val="20"/>
          <w:lang w:eastAsia="pl-PL"/>
        </w:rPr>
        <w:t>Do dnia 31 marca danego roku, opracowane przez Prowadzącego instalacje, przekazane zostanie do Marszałka Województwa Podkarpackiego oraz Podkarpackiego Wojewódzkiego Inspektora Ochrony Środowiska</w:t>
      </w:r>
      <w:r w:rsidRPr="00112174">
        <w:rPr>
          <w:rFonts w:eastAsia="Times New Roman" w:cs="Arial"/>
          <w:bCs/>
          <w:szCs w:val="24"/>
          <w:lang w:eastAsia="pl-PL"/>
        </w:rPr>
        <w:t xml:space="preserve"> zestawienie roczne rodzajów i ilości odpadów przetw</w:t>
      </w:r>
      <w:r w:rsidR="008D1002" w:rsidRPr="00112174">
        <w:rPr>
          <w:rFonts w:eastAsia="Times New Roman" w:cs="Arial"/>
          <w:bCs/>
          <w:szCs w:val="24"/>
          <w:lang w:eastAsia="pl-PL"/>
        </w:rPr>
        <w:t>o</w:t>
      </w:r>
      <w:r w:rsidRPr="00112174">
        <w:rPr>
          <w:rFonts w:eastAsia="Times New Roman" w:cs="Arial"/>
          <w:bCs/>
          <w:szCs w:val="24"/>
          <w:lang w:eastAsia="pl-PL"/>
        </w:rPr>
        <w:t>rz</w:t>
      </w:r>
      <w:r w:rsidR="0098316B" w:rsidRPr="00112174">
        <w:rPr>
          <w:rFonts w:eastAsia="Times New Roman" w:cs="Arial"/>
          <w:bCs/>
          <w:szCs w:val="24"/>
          <w:lang w:eastAsia="pl-PL"/>
        </w:rPr>
        <w:t>o</w:t>
      </w:r>
      <w:r w:rsidRPr="00112174">
        <w:rPr>
          <w:rFonts w:eastAsia="Times New Roman" w:cs="Arial"/>
          <w:bCs/>
          <w:szCs w:val="24"/>
          <w:lang w:eastAsia="pl-PL"/>
        </w:rPr>
        <w:t xml:space="preserve">nych </w:t>
      </w:r>
      <w:r w:rsidR="008D1002" w:rsidRPr="00112174">
        <w:rPr>
          <w:rFonts w:eastAsia="Times New Roman" w:cs="Arial"/>
          <w:bCs/>
          <w:szCs w:val="24"/>
          <w:lang w:eastAsia="pl-PL"/>
        </w:rPr>
        <w:t xml:space="preserve">i wytworzonych </w:t>
      </w:r>
      <w:r w:rsidRPr="00112174">
        <w:rPr>
          <w:rFonts w:eastAsia="Times New Roman" w:cs="Arial"/>
          <w:bCs/>
          <w:szCs w:val="24"/>
          <w:lang w:eastAsia="pl-PL"/>
        </w:rPr>
        <w:t>w instalacji</w:t>
      </w:r>
      <w:r w:rsidR="00B825CD" w:rsidRPr="00112174">
        <w:rPr>
          <w:rFonts w:eastAsia="Times New Roman" w:cs="Arial"/>
          <w:bCs/>
          <w:szCs w:val="24"/>
          <w:lang w:eastAsia="pl-PL"/>
        </w:rPr>
        <w:t xml:space="preserve"> do recyklingu odpadów</w:t>
      </w:r>
      <w:r w:rsidR="008D1002" w:rsidRPr="00112174">
        <w:rPr>
          <w:rFonts w:eastAsia="Times New Roman" w:cs="Arial"/>
          <w:bCs/>
          <w:szCs w:val="24"/>
          <w:lang w:eastAsia="pl-PL"/>
        </w:rPr>
        <w:t>.</w:t>
      </w:r>
      <w:r w:rsidRPr="00112174">
        <w:rPr>
          <w:rFonts w:eastAsia="Times New Roman" w:cs="Arial"/>
          <w:bCs/>
          <w:szCs w:val="24"/>
          <w:lang w:eastAsia="pl-PL"/>
        </w:rPr>
        <w:t>”</w:t>
      </w:r>
    </w:p>
    <w:p w14:paraId="7A7E3DBF" w14:textId="037F3E59" w:rsidR="002E5109" w:rsidRPr="00112174" w:rsidRDefault="002E5109" w:rsidP="003A6A77">
      <w:pPr>
        <w:keepNext/>
        <w:widowControl w:val="0"/>
        <w:adjustRightInd w:val="0"/>
        <w:spacing w:before="120" w:after="120" w:line="276" w:lineRule="auto"/>
        <w:ind w:left="431" w:hanging="431"/>
        <w:textAlignment w:val="baseline"/>
        <w:outlineLvl w:val="2"/>
        <w:rPr>
          <w:rFonts w:eastAsia="Times New Roman" w:cs="Times New Roman"/>
          <w:b/>
          <w:szCs w:val="20"/>
          <w:lang w:eastAsia="pl-PL"/>
        </w:rPr>
      </w:pPr>
      <w:r w:rsidRPr="00112174">
        <w:rPr>
          <w:rFonts w:eastAsia="Times New Roman" w:cs="Times New Roman"/>
          <w:b/>
          <w:szCs w:val="20"/>
          <w:lang w:eastAsia="pl-PL"/>
        </w:rPr>
        <w:t>I</w:t>
      </w:r>
      <w:bookmarkStart w:id="34" w:name="_Hlk223344521"/>
      <w:r w:rsidRPr="00112174">
        <w:rPr>
          <w:rFonts w:eastAsia="Times New Roman" w:cs="Times New Roman"/>
          <w:b/>
          <w:szCs w:val="20"/>
          <w:lang w:eastAsia="pl-PL"/>
        </w:rPr>
        <w:t>.2</w:t>
      </w:r>
      <w:r w:rsidR="00C22B3A" w:rsidRPr="00112174">
        <w:rPr>
          <w:rFonts w:eastAsia="Times New Roman" w:cs="Times New Roman"/>
          <w:b/>
          <w:szCs w:val="20"/>
          <w:lang w:eastAsia="pl-PL"/>
        </w:rPr>
        <w:t>5</w:t>
      </w:r>
      <w:r w:rsidRPr="00112174">
        <w:rPr>
          <w:rFonts w:eastAsia="Times New Roman" w:cs="Times New Roman"/>
          <w:b/>
          <w:szCs w:val="20"/>
          <w:lang w:eastAsia="pl-PL"/>
        </w:rPr>
        <w:t>. Po punkcie XIV.3 pozwolenia dodaję punkt XIV.4.:</w:t>
      </w:r>
    </w:p>
    <w:p w14:paraId="556AC4D5" w14:textId="1FA0550F" w:rsidR="00446660" w:rsidRDefault="002E5109" w:rsidP="003A6A77">
      <w:pPr>
        <w:spacing w:after="0" w:line="276" w:lineRule="auto"/>
        <w:rPr>
          <w:rFonts w:eastAsia="Times New Roman" w:cs="Arial"/>
          <w:szCs w:val="24"/>
          <w:lang w:eastAsia="pl-PL"/>
        </w:rPr>
      </w:pPr>
      <w:r w:rsidRPr="00112174">
        <w:rPr>
          <w:rFonts w:eastAsia="Times New Roman" w:cs="Times New Roman"/>
          <w:szCs w:val="24"/>
          <w:lang w:eastAsia="pl-PL"/>
        </w:rPr>
        <w:t>„</w:t>
      </w:r>
      <w:r w:rsidR="003A6A77" w:rsidRPr="003A6A77">
        <w:rPr>
          <w:rFonts w:eastAsia="Times New Roman" w:cs="Times New Roman"/>
          <w:b/>
          <w:bCs/>
          <w:szCs w:val="24"/>
          <w:lang w:eastAsia="pl-PL"/>
        </w:rPr>
        <w:t>XIV.4</w:t>
      </w:r>
      <w:r w:rsidR="003A6A77">
        <w:rPr>
          <w:rFonts w:eastAsia="Times New Roman" w:cs="Times New Roman"/>
          <w:szCs w:val="24"/>
          <w:lang w:eastAsia="pl-PL"/>
        </w:rPr>
        <w:t xml:space="preserve"> </w:t>
      </w:r>
      <w:bookmarkStart w:id="35" w:name="_Hlk223588151"/>
      <w:r w:rsidR="00643C1E">
        <w:rPr>
          <w:rFonts w:eastAsia="Times New Roman" w:cs="Arial"/>
          <w:szCs w:val="24"/>
          <w:lang w:eastAsia="pl-PL"/>
        </w:rPr>
        <w:t>W instalacji do przetwarzania odpadów d</w:t>
      </w:r>
      <w:r w:rsidRPr="00112174">
        <w:rPr>
          <w:rFonts w:eastAsia="Times New Roman" w:cs="Arial"/>
          <w:szCs w:val="24"/>
          <w:lang w:eastAsia="pl-PL"/>
        </w:rPr>
        <w:t xml:space="preserve">o końca września 2026 roku zostaną </w:t>
      </w:r>
      <w:r w:rsidR="006006F7" w:rsidRPr="00112174">
        <w:rPr>
          <w:rFonts w:eastAsia="Times New Roman" w:cs="Arial"/>
          <w:szCs w:val="24"/>
          <w:lang w:eastAsia="pl-PL"/>
        </w:rPr>
        <w:t>wykonane</w:t>
      </w:r>
      <w:r w:rsidRPr="00112174">
        <w:rPr>
          <w:rFonts w:eastAsia="Times New Roman" w:cs="Arial"/>
          <w:szCs w:val="24"/>
          <w:lang w:eastAsia="pl-PL"/>
        </w:rPr>
        <w:t xml:space="preserve"> dwa pomiary</w:t>
      </w:r>
      <w:r w:rsidR="00643C1E">
        <w:rPr>
          <w:rFonts w:eastAsia="Times New Roman" w:cs="Arial"/>
          <w:szCs w:val="24"/>
          <w:lang w:eastAsia="pl-PL"/>
        </w:rPr>
        <w:t xml:space="preserve"> na stanowiskach pracy</w:t>
      </w:r>
      <w:r w:rsidRPr="00112174">
        <w:rPr>
          <w:rFonts w:eastAsia="Times New Roman" w:cs="Arial"/>
          <w:szCs w:val="24"/>
          <w:lang w:eastAsia="pl-PL"/>
        </w:rPr>
        <w:t xml:space="preserve"> w zakresie: </w:t>
      </w:r>
      <w:r w:rsidR="00157CF9" w:rsidRPr="003B7351">
        <w:rPr>
          <w:rFonts w:eastAsia="Times New Roman" w:cs="Arial"/>
          <w:szCs w:val="24"/>
          <w:lang w:eastAsia="pl-PL"/>
        </w:rPr>
        <w:t>fenole</w:t>
      </w:r>
      <w:r w:rsidR="00157CF9" w:rsidRPr="00112174">
        <w:rPr>
          <w:rFonts w:eastAsia="Times New Roman" w:cs="Arial"/>
          <w:szCs w:val="24"/>
          <w:lang w:eastAsia="pl-PL"/>
        </w:rPr>
        <w:t>,</w:t>
      </w:r>
      <w:r w:rsidRPr="00112174">
        <w:rPr>
          <w:rFonts w:eastAsia="Times New Roman" w:cs="Arial"/>
          <w:szCs w:val="24"/>
          <w:lang w:eastAsia="pl-PL"/>
        </w:rPr>
        <w:t xml:space="preserve"> pyły (PM10, PM2.5, w</w:t>
      </w:r>
      <w:r w:rsidR="00242381">
        <w:rPr>
          <w:rFonts w:eastAsia="Times New Roman" w:cs="Arial"/>
          <w:szCs w:val="24"/>
          <w:lang w:eastAsia="pl-PL"/>
        </w:rPr>
        <w:t> </w:t>
      </w:r>
      <w:r w:rsidRPr="00112174">
        <w:rPr>
          <w:rFonts w:eastAsia="Times New Roman" w:cs="Arial"/>
          <w:szCs w:val="24"/>
          <w:lang w:eastAsia="pl-PL"/>
        </w:rPr>
        <w:t>tym pyły ogółem</w:t>
      </w:r>
      <w:r w:rsidR="00157CF9" w:rsidRPr="00112174">
        <w:rPr>
          <w:rFonts w:eastAsia="Times New Roman" w:cs="Arial"/>
          <w:szCs w:val="24"/>
          <w:lang w:eastAsia="pl-PL"/>
        </w:rPr>
        <w:t xml:space="preserve">). </w:t>
      </w:r>
      <w:r w:rsidRPr="00112174">
        <w:rPr>
          <w:rFonts w:eastAsia="Times New Roman" w:cs="Arial"/>
          <w:szCs w:val="24"/>
          <w:lang w:eastAsia="pl-PL"/>
        </w:rPr>
        <w:t>Wyniki zostaną przekazane 30 dni od</w:t>
      </w:r>
      <w:r w:rsidR="00EB0756" w:rsidRPr="00112174">
        <w:rPr>
          <w:rFonts w:eastAsia="Times New Roman" w:cs="Arial"/>
          <w:szCs w:val="24"/>
          <w:lang w:eastAsia="pl-PL"/>
        </w:rPr>
        <w:t> </w:t>
      </w:r>
      <w:r w:rsidRPr="00112174">
        <w:rPr>
          <w:rFonts w:eastAsia="Times New Roman" w:cs="Arial"/>
          <w:szCs w:val="24"/>
          <w:lang w:eastAsia="pl-PL"/>
        </w:rPr>
        <w:t>dnia ich wykonania do Marszałka Województwa Podkarpackiego</w:t>
      </w:r>
      <w:bookmarkEnd w:id="35"/>
      <w:r w:rsidRPr="00112174">
        <w:rPr>
          <w:rFonts w:eastAsia="Times New Roman" w:cs="Arial"/>
          <w:szCs w:val="24"/>
          <w:lang w:eastAsia="pl-PL"/>
        </w:rPr>
        <w:t>.</w:t>
      </w:r>
      <w:r w:rsidR="003B7351">
        <w:rPr>
          <w:rFonts w:eastAsia="Times New Roman" w:cs="Arial"/>
          <w:szCs w:val="24"/>
          <w:lang w:eastAsia="pl-PL"/>
        </w:rPr>
        <w:t>”</w:t>
      </w:r>
    </w:p>
    <w:p w14:paraId="0AD4F117" w14:textId="77777777" w:rsidR="002E5109" w:rsidRPr="00112174" w:rsidRDefault="002E5109" w:rsidP="003A6A77">
      <w:pPr>
        <w:autoSpaceDE w:val="0"/>
        <w:autoSpaceDN w:val="0"/>
        <w:adjustRightInd w:val="0"/>
        <w:spacing w:after="0" w:line="276" w:lineRule="auto"/>
        <w:jc w:val="both"/>
        <w:rPr>
          <w:rFonts w:eastAsia="Times New Roman" w:cs="Arial"/>
          <w:b/>
          <w:color w:val="000000"/>
          <w:szCs w:val="24"/>
          <w:lang w:eastAsia="pl-PL"/>
        </w:rPr>
      </w:pPr>
    </w:p>
    <w:bookmarkEnd w:id="34"/>
    <w:p w14:paraId="2631B874" w14:textId="77777777" w:rsidR="002E5109" w:rsidRPr="00112174" w:rsidRDefault="002E5109" w:rsidP="003A6A77">
      <w:pPr>
        <w:numPr>
          <w:ilvl w:val="1"/>
          <w:numId w:val="0"/>
        </w:numPr>
        <w:shd w:val="clear" w:color="auto" w:fill="FFFFFF"/>
        <w:tabs>
          <w:tab w:val="left" w:pos="552"/>
          <w:tab w:val="left" w:leader="dot" w:pos="8669"/>
        </w:tabs>
        <w:spacing w:after="0" w:line="276" w:lineRule="auto"/>
        <w:ind w:left="981" w:hanging="981"/>
        <w:outlineLvl w:val="1"/>
        <w:rPr>
          <w:rFonts w:eastAsia="Times New Roman" w:cs="Times New Roman"/>
          <w:bCs/>
          <w:szCs w:val="20"/>
          <w:lang w:val="it-IT" w:eastAsia="it-IT"/>
        </w:rPr>
      </w:pPr>
      <w:r w:rsidRPr="00112174">
        <w:rPr>
          <w:rFonts w:eastAsia="Times New Roman" w:cs="Times New Roman"/>
          <w:b/>
          <w:szCs w:val="20"/>
          <w:lang w:val="it-IT" w:eastAsia="it-IT"/>
        </w:rPr>
        <w:t>II.</w:t>
      </w:r>
      <w:r w:rsidRPr="00112174">
        <w:rPr>
          <w:rFonts w:eastAsia="Times New Roman" w:cs="Times New Roman"/>
          <w:bCs/>
          <w:szCs w:val="20"/>
          <w:lang w:val="it-IT" w:eastAsia="it-IT"/>
        </w:rPr>
        <w:t xml:space="preserve"> Pozostałe warunki decyzji pozostają bez zmian. </w:t>
      </w:r>
      <w:bookmarkEnd w:id="1"/>
    </w:p>
    <w:p w14:paraId="5C7DFD5A" w14:textId="77777777" w:rsidR="002E5109" w:rsidRPr="00112174" w:rsidRDefault="002E5109" w:rsidP="002E5109">
      <w:pPr>
        <w:keepNext/>
        <w:widowControl w:val="0"/>
        <w:adjustRightInd w:val="0"/>
        <w:spacing w:before="480"/>
        <w:textAlignment w:val="baseline"/>
        <w:outlineLvl w:val="0"/>
        <w:rPr>
          <w:rFonts w:eastAsia="Calibri" w:cs="Times New Roman"/>
          <w:b/>
          <w:szCs w:val="20"/>
        </w:rPr>
      </w:pPr>
      <w:r w:rsidRPr="00112174">
        <w:rPr>
          <w:rFonts w:eastAsia="Calibri" w:cs="Times New Roman"/>
          <w:b/>
          <w:szCs w:val="20"/>
        </w:rPr>
        <w:t>Uzasadnienie</w:t>
      </w:r>
    </w:p>
    <w:p w14:paraId="686D3CE9" w14:textId="6EE22B77" w:rsidR="002E5109" w:rsidRPr="00112174" w:rsidRDefault="002E5109" w:rsidP="003A6A77">
      <w:pPr>
        <w:keepNext/>
        <w:tabs>
          <w:tab w:val="left" w:pos="360"/>
        </w:tabs>
        <w:spacing w:before="60" w:after="60" w:line="276" w:lineRule="auto"/>
        <w:rPr>
          <w:rFonts w:eastAsia="Calibri" w:cs="Arial"/>
          <w:b/>
          <w:bCs/>
          <w:color w:val="70AD47"/>
          <w:szCs w:val="24"/>
        </w:rPr>
      </w:pPr>
      <w:r w:rsidRPr="00112174">
        <w:rPr>
          <w:rFonts w:eastAsia="Times New Roman" w:cs="Arial"/>
          <w:szCs w:val="24"/>
          <w:lang w:eastAsia="pl-PL"/>
        </w:rPr>
        <w:t xml:space="preserve">Wnioskiem </w:t>
      </w:r>
      <w:r w:rsidRPr="00112174">
        <w:rPr>
          <w:rFonts w:eastAsia="Times New Roman" w:cs="Arial"/>
          <w:szCs w:val="24"/>
          <w:lang w:eastAsia="pl-PL" w:bidi="pl-PL"/>
        </w:rPr>
        <w:t xml:space="preserve">z dnia </w:t>
      </w:r>
      <w:r w:rsidRPr="00112174">
        <w:rPr>
          <w:rFonts w:eastAsia="Times New Roman" w:cs="Arial"/>
          <w:szCs w:val="24"/>
          <w:lang w:eastAsia="pl-PL"/>
        </w:rPr>
        <w:t xml:space="preserve">16 grudnia 2025 r. znak: TO76/295/25 Spółka: Sarzyna </w:t>
      </w:r>
      <w:proofErr w:type="spellStart"/>
      <w:r w:rsidRPr="00112174">
        <w:rPr>
          <w:rFonts w:eastAsia="Times New Roman" w:cs="Arial"/>
          <w:szCs w:val="24"/>
          <w:lang w:eastAsia="pl-PL"/>
        </w:rPr>
        <w:t>Chemical</w:t>
      </w:r>
      <w:proofErr w:type="spellEnd"/>
      <w:r w:rsidRPr="00112174">
        <w:rPr>
          <w:rFonts w:eastAsia="Times New Roman" w:cs="Arial"/>
          <w:szCs w:val="24"/>
          <w:lang w:eastAsia="pl-PL"/>
        </w:rPr>
        <w:t xml:space="preserve"> Sp.</w:t>
      </w:r>
      <w:r w:rsidR="002D186E" w:rsidRPr="00112174">
        <w:rPr>
          <w:rFonts w:eastAsia="Times New Roman" w:cs="Arial"/>
          <w:szCs w:val="24"/>
          <w:lang w:eastAsia="pl-PL"/>
        </w:rPr>
        <w:t> </w:t>
      </w:r>
      <w:r w:rsidRPr="00112174">
        <w:rPr>
          <w:rFonts w:eastAsia="Times New Roman" w:cs="Arial"/>
          <w:szCs w:val="24"/>
          <w:lang w:eastAsia="pl-PL"/>
        </w:rPr>
        <w:t xml:space="preserve">z o.o. </w:t>
      </w:r>
      <w:r w:rsidRPr="00112174">
        <w:rPr>
          <w:rFonts w:eastAsia="Calibri" w:cs="Arial"/>
          <w:szCs w:val="24"/>
          <w:lang w:eastAsia="pl-PL"/>
        </w:rPr>
        <w:t>ul. Chemików 1, 37-310 Nowa Sarzyna (NIP 7010625863, REGON</w:t>
      </w:r>
      <w:r w:rsidR="00EB0756" w:rsidRPr="00112174">
        <w:rPr>
          <w:rFonts w:eastAsia="Calibri" w:cs="Arial"/>
          <w:szCs w:val="24"/>
          <w:lang w:eastAsia="pl-PL"/>
        </w:rPr>
        <w:t> </w:t>
      </w:r>
      <w:r w:rsidRPr="00112174">
        <w:rPr>
          <w:rFonts w:eastAsia="Calibri" w:cs="Arial"/>
          <w:szCs w:val="24"/>
          <w:lang w:eastAsia="pl-PL"/>
        </w:rPr>
        <w:t>365703807) reprezentowana przez pełnomocnika</w:t>
      </w:r>
      <w:r w:rsidRPr="00112174">
        <w:rPr>
          <w:rFonts w:eastAsia="Times New Roman" w:cs="Arial"/>
          <w:szCs w:val="24"/>
          <w:lang w:eastAsia="pl-PL"/>
        </w:rPr>
        <w:t xml:space="preserve"> wystąpiła </w:t>
      </w:r>
      <w:r w:rsidRPr="00112174">
        <w:rPr>
          <w:rFonts w:eastAsia="Calibri" w:cs="Arial"/>
          <w:szCs w:val="24"/>
          <w:lang w:eastAsia="pl-PL"/>
        </w:rPr>
        <w:t xml:space="preserve">o zmianę </w:t>
      </w:r>
      <w:r w:rsidRPr="00112174">
        <w:rPr>
          <w:rFonts w:eastAsia="Times New Roman" w:cs="Arial"/>
          <w:szCs w:val="24"/>
          <w:shd w:val="clear" w:color="auto" w:fill="FFFFFF"/>
          <w:lang w:eastAsia="pl-PL"/>
        </w:rPr>
        <w:t>pozwolenia zintegrowanego udzielonego decyzją z dnia 30 lipca 2024 r. znak:</w:t>
      </w:r>
      <w:r w:rsidR="001A1871" w:rsidRPr="00112174">
        <w:rPr>
          <w:rFonts w:eastAsia="Times New Roman" w:cs="Arial"/>
          <w:szCs w:val="24"/>
          <w:shd w:val="clear" w:color="auto" w:fill="FFFFFF"/>
          <w:lang w:eastAsia="pl-PL"/>
        </w:rPr>
        <w:br/>
      </w:r>
      <w:r w:rsidRPr="00112174">
        <w:rPr>
          <w:rFonts w:eastAsia="Times New Roman" w:cs="Arial"/>
          <w:bCs/>
          <w:szCs w:val="24"/>
          <w:lang w:eastAsia="pl-PL"/>
        </w:rPr>
        <w:t xml:space="preserve">OS-I.7222.29.30.2023.BK </w:t>
      </w:r>
      <w:r w:rsidR="003F189B" w:rsidRPr="00112174">
        <w:rPr>
          <w:rFonts w:eastAsia="Times New Roman" w:cs="Arial"/>
          <w:bCs/>
          <w:szCs w:val="24"/>
          <w:lang w:eastAsia="pl-PL"/>
        </w:rPr>
        <w:t>(</w:t>
      </w:r>
      <w:r w:rsidRPr="00112174">
        <w:rPr>
          <w:rFonts w:eastAsia="Times New Roman" w:cs="Arial"/>
          <w:bCs/>
          <w:szCs w:val="24"/>
          <w:lang w:eastAsia="pl-PL"/>
        </w:rPr>
        <w:t>wraz z postanowieniem z dnia 12 września 2024 r. znak:</w:t>
      </w:r>
      <w:r w:rsidR="001A1871" w:rsidRPr="00112174">
        <w:rPr>
          <w:rFonts w:eastAsia="Times New Roman" w:cs="Arial"/>
          <w:bCs/>
          <w:szCs w:val="24"/>
          <w:lang w:eastAsia="pl-PL"/>
        </w:rPr>
        <w:br/>
      </w:r>
      <w:r w:rsidRPr="00112174">
        <w:rPr>
          <w:rFonts w:eastAsia="Times New Roman" w:cs="Arial"/>
          <w:bCs/>
          <w:szCs w:val="24"/>
          <w:lang w:eastAsia="pl-PL"/>
        </w:rPr>
        <w:t>OS-I.7222.29.30.2023.BK o oczywistej omyłce</w:t>
      </w:r>
      <w:r w:rsidR="003F189B" w:rsidRPr="00112174">
        <w:rPr>
          <w:rFonts w:eastAsia="Times New Roman" w:cs="Arial"/>
          <w:bCs/>
          <w:szCs w:val="24"/>
          <w:lang w:eastAsia="pl-PL"/>
        </w:rPr>
        <w:t>)</w:t>
      </w:r>
      <w:r w:rsidRPr="00112174">
        <w:rPr>
          <w:rFonts w:eastAsia="Times New Roman" w:cs="Arial"/>
          <w:bCs/>
          <w:szCs w:val="24"/>
          <w:lang w:eastAsia="pl-PL"/>
        </w:rPr>
        <w:t xml:space="preserve"> </w:t>
      </w:r>
      <w:r w:rsidRPr="00112174">
        <w:rPr>
          <w:rFonts w:eastAsia="Times New Roman" w:cs="Arial"/>
          <w:szCs w:val="24"/>
          <w:shd w:val="clear" w:color="auto" w:fill="FFFFFF"/>
          <w:lang w:eastAsia="pl-PL"/>
        </w:rPr>
        <w:t>na prowadzenie dwóch instalacji w przemyśle chemicznym do wytwarzania przy zastosowaniu procesów chemicznych organicznych substancji chemicznych tj.: Instalacji Żywic Fenolowo-Formaldehydowych (F) oraz Instalacji Utwardzaczy do Żywic epoksydowych (U)</w:t>
      </w:r>
      <w:r w:rsidRPr="00112174">
        <w:rPr>
          <w:rFonts w:eastAsia="Calibri" w:cs="Arial"/>
          <w:b/>
          <w:bCs/>
          <w:szCs w:val="24"/>
        </w:rPr>
        <w:t xml:space="preserve"> </w:t>
      </w:r>
      <w:r w:rsidRPr="00112174">
        <w:rPr>
          <w:rFonts w:eastAsia="Times New Roman" w:cs="Arial"/>
          <w:szCs w:val="24"/>
          <w:lang w:eastAsia="it-IT"/>
        </w:rPr>
        <w:t xml:space="preserve">zlokalizowanych na terenie </w:t>
      </w:r>
      <w:r w:rsidRPr="00112174">
        <w:rPr>
          <w:rFonts w:eastAsia="Times New Roman" w:cs="Arial"/>
          <w:szCs w:val="24"/>
          <w:lang w:eastAsia="pl-PL"/>
        </w:rPr>
        <w:lastRenderedPageBreak/>
        <w:t xml:space="preserve">Sarzyna </w:t>
      </w:r>
      <w:proofErr w:type="spellStart"/>
      <w:r w:rsidRPr="00112174">
        <w:rPr>
          <w:rFonts w:eastAsia="Times New Roman" w:cs="Arial"/>
          <w:szCs w:val="24"/>
          <w:lang w:eastAsia="pl-PL"/>
        </w:rPr>
        <w:t>Chemical</w:t>
      </w:r>
      <w:proofErr w:type="spellEnd"/>
      <w:r w:rsidRPr="00112174">
        <w:rPr>
          <w:rFonts w:eastAsia="Times New Roman" w:cs="Arial"/>
          <w:szCs w:val="24"/>
          <w:lang w:eastAsia="pl-PL"/>
        </w:rPr>
        <w:t xml:space="preserve"> Sp. z o.o. </w:t>
      </w:r>
      <w:r w:rsidRPr="00112174">
        <w:rPr>
          <w:rFonts w:eastAsia="Calibri" w:cs="Arial"/>
          <w:szCs w:val="24"/>
          <w:lang w:eastAsia="pl-PL"/>
        </w:rPr>
        <w:t>ul. Chemików 1, 37-310 Nowa Sarzyna</w:t>
      </w:r>
      <w:r w:rsidRPr="00112174">
        <w:rPr>
          <w:rFonts w:eastAsia="Times New Roman" w:cs="Arial"/>
          <w:szCs w:val="24"/>
          <w:lang w:eastAsia="it-IT"/>
        </w:rPr>
        <w:t xml:space="preserve">, </w:t>
      </w:r>
      <w:r w:rsidRPr="00112174">
        <w:rPr>
          <w:rFonts w:eastAsia="Times New Roman" w:cs="Arial"/>
          <w:szCs w:val="24"/>
          <w:lang w:eastAsia="pl-PL"/>
        </w:rPr>
        <w:t>na działkach o</w:t>
      </w:r>
      <w:r w:rsidR="001A1871" w:rsidRPr="00112174">
        <w:rPr>
          <w:rFonts w:eastAsia="Times New Roman" w:cs="Arial"/>
          <w:szCs w:val="24"/>
          <w:lang w:eastAsia="pl-PL"/>
        </w:rPr>
        <w:t> </w:t>
      </w:r>
      <w:r w:rsidRPr="00112174">
        <w:rPr>
          <w:rFonts w:eastAsia="Times New Roman" w:cs="Arial"/>
          <w:szCs w:val="24"/>
          <w:lang w:eastAsia="it-IT"/>
        </w:rPr>
        <w:t>nr</w:t>
      </w:r>
      <w:r w:rsidR="001A1871" w:rsidRPr="00112174">
        <w:rPr>
          <w:rFonts w:eastAsia="Times New Roman" w:cs="Arial"/>
          <w:szCs w:val="24"/>
          <w:lang w:eastAsia="it-IT"/>
        </w:rPr>
        <w:t> </w:t>
      </w:r>
      <w:proofErr w:type="spellStart"/>
      <w:r w:rsidRPr="00112174">
        <w:rPr>
          <w:rFonts w:eastAsia="Times New Roman" w:cs="Arial"/>
          <w:szCs w:val="24"/>
          <w:lang w:eastAsia="it-IT"/>
        </w:rPr>
        <w:t>ewid</w:t>
      </w:r>
      <w:proofErr w:type="spellEnd"/>
      <w:r w:rsidRPr="00112174">
        <w:rPr>
          <w:rFonts w:eastAsia="Times New Roman" w:cs="Arial"/>
          <w:szCs w:val="24"/>
          <w:lang w:eastAsia="it-IT"/>
        </w:rPr>
        <w:t>.</w:t>
      </w:r>
      <w:r w:rsidRPr="00112174">
        <w:rPr>
          <w:rFonts w:eastAsia="Times New Roman" w:cs="Arial"/>
          <w:szCs w:val="24"/>
          <w:lang w:eastAsia="pl-PL"/>
        </w:rPr>
        <w:t xml:space="preserve"> 2/287, </w:t>
      </w:r>
      <w:r w:rsidRPr="00112174">
        <w:rPr>
          <w:rFonts w:eastAsia="Calibri" w:cs="Arial"/>
          <w:szCs w:val="24"/>
          <w:lang w:eastAsia="pl-PL"/>
        </w:rPr>
        <w:t xml:space="preserve">2/289 i 2/290 </w:t>
      </w:r>
      <w:r w:rsidRPr="00112174">
        <w:rPr>
          <w:rFonts w:eastAsia="Times New Roman" w:cs="Arial"/>
          <w:szCs w:val="24"/>
          <w:lang w:eastAsia="pl-PL"/>
        </w:rPr>
        <w:t>w obrębie nr 0007 Nowa Sarzyna</w:t>
      </w:r>
      <w:r w:rsidRPr="00112174">
        <w:rPr>
          <w:rFonts w:eastAsia="Times New Roman" w:cs="Arial"/>
          <w:szCs w:val="24"/>
          <w:lang w:eastAsia="it-IT"/>
        </w:rPr>
        <w:t>.</w:t>
      </w:r>
      <w:r w:rsidRPr="00112174">
        <w:rPr>
          <w:rFonts w:eastAsia="Times New Roman" w:cs="Arial"/>
          <w:color w:val="FF0000"/>
          <w:szCs w:val="24"/>
          <w:lang w:eastAsia="it-IT"/>
        </w:rPr>
        <w:t xml:space="preserve"> </w:t>
      </w:r>
    </w:p>
    <w:p w14:paraId="41C6A0F8" w14:textId="77777777" w:rsidR="002E5109" w:rsidRPr="00112174" w:rsidRDefault="002E5109" w:rsidP="003A6A77">
      <w:pPr>
        <w:spacing w:before="480" w:line="276" w:lineRule="auto"/>
        <w:rPr>
          <w:rFonts w:eastAsia="Times New Roman" w:cs="Arial"/>
          <w:szCs w:val="24"/>
          <w:lang w:eastAsia="pl-PL"/>
        </w:rPr>
      </w:pPr>
      <w:r w:rsidRPr="00112174">
        <w:rPr>
          <w:rFonts w:eastAsia="Times New Roman" w:cs="Arial"/>
          <w:szCs w:val="24"/>
          <w:lang w:eastAsia="pl-PL"/>
        </w:rPr>
        <w:t xml:space="preserve">Wniosek Spółki został umieszczony w publicznie dostępnym wykazie danych </w:t>
      </w:r>
      <w:r w:rsidRPr="00112174">
        <w:rPr>
          <w:rFonts w:eastAsia="Times New Roman" w:cs="Arial"/>
          <w:szCs w:val="24"/>
          <w:lang w:eastAsia="pl-PL"/>
        </w:rPr>
        <w:br/>
        <w:t xml:space="preserve">o dokumentach zawierających informacje o środowisku i jego ochronie pod numerem 594/2025. </w:t>
      </w:r>
    </w:p>
    <w:p w14:paraId="7C1A1A44" w14:textId="6B4BB964" w:rsidR="002E5109" w:rsidRPr="00112174" w:rsidRDefault="002E5109" w:rsidP="003A6A77">
      <w:pPr>
        <w:spacing w:after="0" w:line="276" w:lineRule="auto"/>
        <w:rPr>
          <w:rFonts w:eastAsia="Times New Roman" w:cs="Arial"/>
          <w:szCs w:val="24"/>
          <w:lang w:eastAsia="pl-PL"/>
        </w:rPr>
      </w:pPr>
      <w:r w:rsidRPr="00112174">
        <w:rPr>
          <w:rFonts w:eastAsia="Times New Roman" w:cs="Arial"/>
          <w:szCs w:val="24"/>
          <w:lang w:eastAsia="pl-PL"/>
        </w:rPr>
        <w:t xml:space="preserve">Pismem z dnia </w:t>
      </w:r>
      <w:r w:rsidR="003F189B" w:rsidRPr="00112174">
        <w:rPr>
          <w:rFonts w:eastAsia="Times New Roman" w:cs="Arial"/>
          <w:szCs w:val="24"/>
          <w:lang w:eastAsia="pl-PL"/>
        </w:rPr>
        <w:t>22 grudnia 2025 r.</w:t>
      </w:r>
      <w:r w:rsidRPr="00112174">
        <w:rPr>
          <w:rFonts w:eastAsia="Times New Roman" w:cs="Arial"/>
          <w:szCs w:val="24"/>
          <w:lang w:eastAsia="pl-PL"/>
        </w:rPr>
        <w:t xml:space="preserve"> znak: OS-I.7222.</w:t>
      </w:r>
      <w:r w:rsidR="003F189B" w:rsidRPr="00112174">
        <w:rPr>
          <w:rFonts w:eastAsia="Times New Roman" w:cs="Arial"/>
          <w:szCs w:val="24"/>
          <w:lang w:eastAsia="pl-PL"/>
        </w:rPr>
        <w:t>33.20.2025.</w:t>
      </w:r>
      <w:r w:rsidRPr="00112174">
        <w:rPr>
          <w:rFonts w:eastAsia="Times New Roman" w:cs="Arial"/>
          <w:szCs w:val="24"/>
          <w:lang w:eastAsia="pl-PL"/>
        </w:rPr>
        <w:t xml:space="preserve">BK przesłano elektroniczną wersję wniosku do Ministra Klimatu i Środowiska. </w:t>
      </w:r>
    </w:p>
    <w:p w14:paraId="106E8A2F" w14:textId="23AEF4E9" w:rsidR="002E5109" w:rsidRPr="00112174" w:rsidRDefault="002E5109" w:rsidP="003A6A77">
      <w:pPr>
        <w:spacing w:before="480" w:after="0" w:line="276" w:lineRule="auto"/>
        <w:rPr>
          <w:rFonts w:eastAsia="Times New Roman" w:cs="Arial"/>
          <w:szCs w:val="24"/>
        </w:rPr>
      </w:pPr>
      <w:r w:rsidRPr="00112174">
        <w:rPr>
          <w:rFonts w:eastAsia="Times New Roman" w:cs="Arial"/>
          <w:szCs w:val="24"/>
          <w:lang w:eastAsia="pl-PL"/>
        </w:rPr>
        <w:t>Po przeanalizowaniu wniosku stwierdzono, że zawiera braki formalne. Do wniosku nie</w:t>
      </w:r>
      <w:r w:rsidR="001A1871" w:rsidRPr="00112174">
        <w:rPr>
          <w:rFonts w:eastAsia="Times New Roman" w:cs="Arial"/>
          <w:szCs w:val="24"/>
          <w:lang w:eastAsia="pl-PL"/>
        </w:rPr>
        <w:t> </w:t>
      </w:r>
      <w:r w:rsidRPr="00112174">
        <w:rPr>
          <w:rFonts w:eastAsia="Times New Roman" w:cs="Arial"/>
          <w:szCs w:val="24"/>
          <w:lang w:eastAsia="pl-PL"/>
        </w:rPr>
        <w:t xml:space="preserve">dołączono wszystkich wymaganych </w:t>
      </w:r>
      <w:r w:rsidRPr="00112174">
        <w:rPr>
          <w:rFonts w:eastAsia="Times New Roman" w:cs="Arial"/>
          <w:szCs w:val="24"/>
        </w:rPr>
        <w:t xml:space="preserve">oświadczeń wynikających z art. 42 ust. 3a pkt 3, 4, 5 ustawy o odpadach. Nie dołączono również decyzji o warunkach zabudowy i zagospodarowania terenu, o której mowa w art. 4 ust. 2 ustawy z dnia 27 marca 2003 r. o planowaniu i zagospodarowaniu przestrzennym oraz dokumentu potwierdzającego prawo własności, prawo użytkowania wieczystego, prawo użytkowania albo umowę dzierżawy nieruchomości, o której mowa w art. 41b ust. 1 ustawy o odpadach. </w:t>
      </w:r>
    </w:p>
    <w:p w14:paraId="7BB7DAB4" w14:textId="2BED7E4C" w:rsidR="002E5109" w:rsidRPr="00112174" w:rsidRDefault="002E5109" w:rsidP="003A6A77">
      <w:pPr>
        <w:spacing w:line="276" w:lineRule="auto"/>
        <w:rPr>
          <w:rFonts w:eastAsia="Times New Roman" w:cs="Arial"/>
          <w:szCs w:val="24"/>
        </w:rPr>
      </w:pPr>
      <w:r w:rsidRPr="00112174">
        <w:rPr>
          <w:rFonts w:eastAsia="Times New Roman" w:cs="Arial"/>
          <w:szCs w:val="24"/>
          <w:lang w:eastAsia="pl-PL"/>
        </w:rPr>
        <w:t xml:space="preserve">W związku z powyższym pismem z dnia 18 grudnia 2025 r. znak: </w:t>
      </w:r>
      <w:r w:rsidRPr="00112174">
        <w:rPr>
          <w:rFonts w:eastAsia="Times New Roman" w:cs="Arial"/>
          <w:szCs w:val="24"/>
          <w:lang w:eastAsia="pl-PL"/>
        </w:rPr>
        <w:br/>
        <w:t>OS-I.7222.33.20.2025.BK wezwano Spółkę do uzupełnienia braków formalnych.</w:t>
      </w:r>
      <w:r w:rsidRPr="00112174">
        <w:rPr>
          <w:rFonts w:eastAsia="Times New Roman" w:cs="Arial"/>
          <w:color w:val="FF0000"/>
          <w:szCs w:val="24"/>
          <w:lang w:eastAsia="pl-PL"/>
        </w:rPr>
        <w:t xml:space="preserve"> </w:t>
      </w:r>
      <w:r w:rsidRPr="00112174">
        <w:rPr>
          <w:rFonts w:eastAsia="Times New Roman" w:cs="Arial"/>
          <w:szCs w:val="24"/>
          <w:lang w:eastAsia="pl-PL"/>
        </w:rPr>
        <w:t>Spółka przy pismach: z dnia 19 grudnia 2025 r. znak: TO77/297/25</w:t>
      </w:r>
      <w:r w:rsidR="00EB0756" w:rsidRPr="00112174">
        <w:rPr>
          <w:rFonts w:eastAsia="Times New Roman" w:cs="Arial"/>
          <w:szCs w:val="24"/>
          <w:lang w:eastAsia="pl-PL"/>
        </w:rPr>
        <w:t xml:space="preserve"> i </w:t>
      </w:r>
      <w:r w:rsidRPr="00112174">
        <w:rPr>
          <w:rFonts w:eastAsia="Times New Roman" w:cs="Arial"/>
          <w:szCs w:val="24"/>
          <w:lang w:eastAsia="pl-PL"/>
        </w:rPr>
        <w:t>z dnia 27 stycznia 2026 r. znak: TO10/42/26 złożyła uzupełnienia do wniosku w ww. zakresie. W związku z powyższym p</w:t>
      </w:r>
      <w:r w:rsidRPr="00112174">
        <w:rPr>
          <w:rFonts w:eastAsia="Calibri" w:cs="Arial"/>
          <w:szCs w:val="24"/>
        </w:rPr>
        <w:t>ismem z dnia 29 stycznia 2026 r. znak: OS-I.7222.33.20.2025.BK zawiadomiono Prowadzącego instalację o wszczęciu postępowania.</w:t>
      </w:r>
      <w:r w:rsidRPr="00112174">
        <w:rPr>
          <w:rFonts w:eastAsia="Times New Roman" w:cs="Arial"/>
          <w:szCs w:val="24"/>
          <w:lang w:eastAsia="pl-PL"/>
        </w:rPr>
        <w:t xml:space="preserve"> </w:t>
      </w:r>
    </w:p>
    <w:p w14:paraId="574E1CFB" w14:textId="6C7A57E0" w:rsidR="002E5109" w:rsidRPr="00112174" w:rsidRDefault="002E5109" w:rsidP="003A6A77">
      <w:pPr>
        <w:autoSpaceDE w:val="0"/>
        <w:autoSpaceDN w:val="0"/>
        <w:adjustRightInd w:val="0"/>
        <w:spacing w:line="276" w:lineRule="auto"/>
        <w:contextualSpacing/>
        <w:rPr>
          <w:rFonts w:eastAsia="Calibri" w:cs="Arial"/>
          <w:szCs w:val="24"/>
          <w:u w:val="single"/>
        </w:rPr>
      </w:pPr>
      <w:r w:rsidRPr="00112174">
        <w:rPr>
          <w:rFonts w:eastAsia="Calibri" w:cs="Arial"/>
          <w:szCs w:val="24"/>
          <w:u w:val="single"/>
        </w:rPr>
        <w:t>Uwzględniając wniosek</w:t>
      </w:r>
      <w:r w:rsidR="006D71B3" w:rsidRPr="00112174">
        <w:rPr>
          <w:rFonts w:eastAsia="Calibri" w:cs="Arial"/>
          <w:szCs w:val="24"/>
          <w:u w:val="single"/>
        </w:rPr>
        <w:t xml:space="preserve"> wraz z uzupełnieniami</w:t>
      </w:r>
      <w:r w:rsidRPr="00112174">
        <w:rPr>
          <w:rFonts w:eastAsia="Calibri" w:cs="Arial"/>
          <w:szCs w:val="24"/>
          <w:u w:val="single"/>
        </w:rPr>
        <w:t xml:space="preserve"> </w:t>
      </w:r>
      <w:r w:rsidR="006D71B3" w:rsidRPr="00112174">
        <w:rPr>
          <w:rFonts w:eastAsia="Calibri" w:cs="Arial"/>
          <w:szCs w:val="24"/>
          <w:u w:val="single"/>
        </w:rPr>
        <w:t>i</w:t>
      </w:r>
      <w:r w:rsidRPr="00112174">
        <w:rPr>
          <w:rFonts w:eastAsia="Calibri" w:cs="Arial"/>
          <w:szCs w:val="24"/>
          <w:u w:val="single"/>
        </w:rPr>
        <w:t xml:space="preserve"> przedstawione dokumenty w niniejszym postępowaniu ustalono co następuje:</w:t>
      </w:r>
    </w:p>
    <w:p w14:paraId="6ABAB11B" w14:textId="77777777" w:rsidR="002E5109" w:rsidRPr="00112174" w:rsidRDefault="002E5109" w:rsidP="003A6A77">
      <w:pPr>
        <w:spacing w:after="0" w:line="276" w:lineRule="auto"/>
        <w:rPr>
          <w:rFonts w:eastAsia="Times New Roman" w:cs="Arial"/>
          <w:szCs w:val="24"/>
          <w:shd w:val="clear" w:color="auto" w:fill="FFFFFF"/>
          <w:lang w:eastAsia="pl-PL"/>
        </w:rPr>
      </w:pPr>
      <w:r w:rsidRPr="00112174">
        <w:rPr>
          <w:rFonts w:eastAsia="Times New Roman" w:cs="Arial"/>
          <w:szCs w:val="24"/>
          <w:lang w:eastAsia="it-IT"/>
        </w:rPr>
        <w:t xml:space="preserve">Spółka: </w:t>
      </w:r>
      <w:r w:rsidRPr="00112174">
        <w:rPr>
          <w:rFonts w:eastAsia="Times New Roman" w:cs="Arial"/>
          <w:szCs w:val="24"/>
          <w:lang w:eastAsia="pl-PL"/>
        </w:rPr>
        <w:t xml:space="preserve">Sarzyna </w:t>
      </w:r>
      <w:proofErr w:type="spellStart"/>
      <w:r w:rsidRPr="00112174">
        <w:rPr>
          <w:rFonts w:eastAsia="Times New Roman" w:cs="Arial"/>
          <w:szCs w:val="24"/>
          <w:lang w:eastAsia="pl-PL"/>
        </w:rPr>
        <w:t>Chemical</w:t>
      </w:r>
      <w:proofErr w:type="spellEnd"/>
      <w:r w:rsidRPr="00112174">
        <w:rPr>
          <w:rFonts w:eastAsia="Times New Roman" w:cs="Arial"/>
          <w:szCs w:val="24"/>
          <w:lang w:eastAsia="pl-PL"/>
        </w:rPr>
        <w:t xml:space="preserve"> Sp. z o.o. </w:t>
      </w:r>
      <w:r w:rsidRPr="00112174">
        <w:rPr>
          <w:rFonts w:eastAsia="Calibri" w:cs="Arial"/>
          <w:szCs w:val="24"/>
          <w:lang w:eastAsia="pl-PL"/>
        </w:rPr>
        <w:t xml:space="preserve">ul. Chemików 1, 37-310 Nowa Sarzyna posiada trzy </w:t>
      </w:r>
      <w:r w:rsidRPr="00112174">
        <w:rPr>
          <w:rFonts w:eastAsia="Times New Roman" w:cs="Arial"/>
          <w:szCs w:val="24"/>
          <w:shd w:val="clear" w:color="auto" w:fill="FFFFFF"/>
          <w:lang w:eastAsia="pl-PL"/>
        </w:rPr>
        <w:t>pozwolenia zintegrowane (PZ1, PZ2, PZ3) na prowadzenie instalacji w przemyśle chemicznym do wytwarzania przy zastosowaniu procesów chemicznych organicznych substancji chemicznych:</w:t>
      </w:r>
    </w:p>
    <w:p w14:paraId="1729568B" w14:textId="77777777" w:rsidR="002E5109" w:rsidRPr="00112174" w:rsidRDefault="002E5109">
      <w:pPr>
        <w:numPr>
          <w:ilvl w:val="0"/>
          <w:numId w:val="46"/>
        </w:numPr>
        <w:spacing w:after="0" w:line="276" w:lineRule="auto"/>
        <w:ind w:left="709" w:hanging="349"/>
        <w:rPr>
          <w:rFonts w:eastAsia="Times New Roman" w:cs="Arial"/>
          <w:szCs w:val="24"/>
          <w:lang w:eastAsia="pl-PL"/>
        </w:rPr>
      </w:pPr>
      <w:r w:rsidRPr="00112174">
        <w:rPr>
          <w:rFonts w:eastAsia="Times New Roman" w:cs="Arial"/>
          <w:szCs w:val="24"/>
          <w:shd w:val="clear" w:color="auto" w:fill="FFFFFF"/>
          <w:lang w:eastAsia="pl-PL"/>
        </w:rPr>
        <w:t xml:space="preserve">PZ1: </w:t>
      </w:r>
      <w:bookmarkStart w:id="36" w:name="_Hlk167191422"/>
      <w:r w:rsidRPr="00112174">
        <w:rPr>
          <w:rFonts w:eastAsia="Times New Roman" w:cs="Arial"/>
          <w:szCs w:val="24"/>
          <w:shd w:val="clear" w:color="auto" w:fill="FFFFFF"/>
          <w:lang w:eastAsia="pl-PL"/>
        </w:rPr>
        <w:t xml:space="preserve">– </w:t>
      </w:r>
      <w:bookmarkEnd w:id="36"/>
      <w:r w:rsidRPr="00112174">
        <w:rPr>
          <w:rFonts w:eastAsia="Times New Roman" w:cs="Arial"/>
          <w:szCs w:val="24"/>
          <w:shd w:val="clear" w:color="auto" w:fill="FFFFFF"/>
          <w:lang w:eastAsia="pl-PL"/>
        </w:rPr>
        <w:t xml:space="preserve">Instalacja </w:t>
      </w:r>
      <w:r w:rsidRPr="00112174">
        <w:rPr>
          <w:rFonts w:eastAsia="Times New Roman" w:cs="Arial"/>
          <w:szCs w:val="24"/>
          <w:lang w:eastAsia="pl-PL"/>
        </w:rPr>
        <w:t>Żywic Epoksydowych (E),</w:t>
      </w:r>
    </w:p>
    <w:p w14:paraId="27E9BE08" w14:textId="77777777" w:rsidR="002E5109" w:rsidRPr="00112174" w:rsidRDefault="002E5109" w:rsidP="003A6A77">
      <w:pPr>
        <w:spacing w:after="0" w:line="276" w:lineRule="auto"/>
        <w:ind w:left="567" w:firstLine="708"/>
        <w:rPr>
          <w:rFonts w:eastAsia="Times New Roman" w:cs="Arial"/>
          <w:szCs w:val="24"/>
          <w:lang w:eastAsia="pl-PL"/>
        </w:rPr>
      </w:pPr>
      <w:r w:rsidRPr="00112174">
        <w:rPr>
          <w:rFonts w:eastAsia="Times New Roman" w:cs="Arial"/>
          <w:szCs w:val="24"/>
          <w:shd w:val="clear" w:color="auto" w:fill="FFFFFF"/>
          <w:lang w:eastAsia="pl-PL"/>
        </w:rPr>
        <w:t xml:space="preserve">– </w:t>
      </w:r>
      <w:r w:rsidRPr="00112174">
        <w:rPr>
          <w:rFonts w:eastAsia="Times New Roman" w:cs="Arial"/>
          <w:szCs w:val="24"/>
          <w:lang w:eastAsia="pl-PL"/>
        </w:rPr>
        <w:t xml:space="preserve">Instalacja </w:t>
      </w:r>
      <w:proofErr w:type="spellStart"/>
      <w:r w:rsidRPr="00112174">
        <w:rPr>
          <w:rFonts w:eastAsia="Times New Roman" w:cs="Arial"/>
          <w:szCs w:val="24"/>
          <w:lang w:eastAsia="pl-PL"/>
        </w:rPr>
        <w:t>Flodurów</w:t>
      </w:r>
      <w:proofErr w:type="spellEnd"/>
      <w:r w:rsidRPr="00112174">
        <w:rPr>
          <w:rFonts w:eastAsia="Times New Roman" w:cs="Arial"/>
          <w:szCs w:val="24"/>
          <w:lang w:eastAsia="pl-PL"/>
        </w:rPr>
        <w:t xml:space="preserve"> (L)</w:t>
      </w:r>
    </w:p>
    <w:p w14:paraId="4D2C00D6" w14:textId="77777777" w:rsidR="002E5109" w:rsidRPr="00112174" w:rsidRDefault="002E5109" w:rsidP="003A6A77">
      <w:pPr>
        <w:spacing w:after="0" w:line="276" w:lineRule="auto"/>
        <w:ind w:left="567" w:firstLine="708"/>
        <w:rPr>
          <w:rFonts w:eastAsia="Times New Roman" w:cs="Arial"/>
          <w:szCs w:val="24"/>
          <w:lang w:eastAsia="pl-PL"/>
        </w:rPr>
      </w:pPr>
      <w:r w:rsidRPr="00112174">
        <w:rPr>
          <w:rFonts w:eastAsia="Times New Roman" w:cs="Arial"/>
          <w:szCs w:val="24"/>
          <w:shd w:val="clear" w:color="auto" w:fill="FFFFFF"/>
          <w:lang w:eastAsia="pl-PL"/>
        </w:rPr>
        <w:t xml:space="preserve">– </w:t>
      </w:r>
      <w:r w:rsidRPr="00112174">
        <w:rPr>
          <w:rFonts w:eastAsia="Times New Roman" w:cs="Arial"/>
          <w:szCs w:val="24"/>
          <w:lang w:eastAsia="pl-PL"/>
        </w:rPr>
        <w:t>Instalacja Nasyconych Żywic Poliestrowych (N),</w:t>
      </w:r>
    </w:p>
    <w:p w14:paraId="2C28F9F8" w14:textId="77777777" w:rsidR="002E5109" w:rsidRPr="00112174" w:rsidRDefault="002E5109">
      <w:pPr>
        <w:numPr>
          <w:ilvl w:val="0"/>
          <w:numId w:val="46"/>
        </w:numPr>
        <w:spacing w:after="0" w:line="276" w:lineRule="auto"/>
        <w:rPr>
          <w:rFonts w:eastAsia="Times New Roman" w:cs="Arial"/>
          <w:szCs w:val="24"/>
          <w:lang w:eastAsia="pl-PL"/>
        </w:rPr>
      </w:pPr>
      <w:r w:rsidRPr="00112174">
        <w:rPr>
          <w:rFonts w:eastAsia="Times New Roman" w:cs="Arial"/>
          <w:szCs w:val="24"/>
          <w:shd w:val="clear" w:color="auto" w:fill="FFFFFF"/>
          <w:lang w:eastAsia="pl-PL"/>
        </w:rPr>
        <w:t>PZ2</w:t>
      </w:r>
      <w:r w:rsidRPr="00112174">
        <w:rPr>
          <w:rFonts w:eastAsia="Times New Roman" w:cs="Arial"/>
          <w:szCs w:val="24"/>
          <w:lang w:eastAsia="pl-PL"/>
        </w:rPr>
        <w:t xml:space="preserve">: – </w:t>
      </w:r>
      <w:bookmarkStart w:id="37" w:name="_Hlk222731395"/>
      <w:r w:rsidRPr="00112174">
        <w:rPr>
          <w:rFonts w:eastAsia="Times New Roman" w:cs="Arial"/>
          <w:szCs w:val="24"/>
          <w:lang w:eastAsia="pl-PL"/>
        </w:rPr>
        <w:t>Instalacja Żywic Fenolowo-Formaldehydowych (F)</w:t>
      </w:r>
    </w:p>
    <w:p w14:paraId="3B0A6BF9" w14:textId="77777777" w:rsidR="002E5109" w:rsidRPr="00112174" w:rsidRDefault="002E5109" w:rsidP="003A6A77">
      <w:pPr>
        <w:spacing w:after="0" w:line="276" w:lineRule="auto"/>
        <w:ind w:left="708" w:firstLine="568"/>
        <w:rPr>
          <w:rFonts w:eastAsia="Times New Roman" w:cs="Arial"/>
          <w:szCs w:val="24"/>
          <w:lang w:eastAsia="pl-PL"/>
        </w:rPr>
      </w:pPr>
      <w:r w:rsidRPr="00112174">
        <w:rPr>
          <w:rFonts w:eastAsia="Times New Roman" w:cs="Arial"/>
          <w:szCs w:val="24"/>
          <w:lang w:eastAsia="pl-PL"/>
        </w:rPr>
        <w:t>– Instalacja Utwardzaczy do Żywic Epoksydowych (U)</w:t>
      </w:r>
    </w:p>
    <w:bookmarkEnd w:id="37"/>
    <w:p w14:paraId="19DCF0DF" w14:textId="77777777" w:rsidR="002E5109" w:rsidRPr="00112174" w:rsidRDefault="002E5109">
      <w:pPr>
        <w:numPr>
          <w:ilvl w:val="0"/>
          <w:numId w:val="46"/>
        </w:numPr>
        <w:spacing w:after="0" w:line="276" w:lineRule="auto"/>
        <w:rPr>
          <w:rFonts w:eastAsia="Times New Roman" w:cs="Arial"/>
          <w:szCs w:val="24"/>
          <w:lang w:eastAsia="pl-PL"/>
        </w:rPr>
      </w:pPr>
      <w:r w:rsidRPr="00112174">
        <w:rPr>
          <w:rFonts w:eastAsia="Times New Roman" w:cs="Arial"/>
          <w:szCs w:val="24"/>
          <w:shd w:val="clear" w:color="auto" w:fill="FFFFFF"/>
          <w:lang w:eastAsia="pl-PL"/>
        </w:rPr>
        <w:t>PZ3</w:t>
      </w:r>
      <w:r w:rsidRPr="00112174">
        <w:rPr>
          <w:rFonts w:eastAsia="Times New Roman" w:cs="Arial"/>
          <w:szCs w:val="24"/>
          <w:lang w:eastAsia="pl-PL"/>
        </w:rPr>
        <w:t>: – Instalacja Nienasyconych Żywic Poliestrowych (Z)</w:t>
      </w:r>
    </w:p>
    <w:p w14:paraId="4C116471" w14:textId="77777777" w:rsidR="002E5109" w:rsidRPr="00112174" w:rsidRDefault="002E5109" w:rsidP="003A6A77">
      <w:pPr>
        <w:spacing w:after="0" w:line="276" w:lineRule="auto"/>
        <w:rPr>
          <w:rFonts w:eastAsia="Times New Roman" w:cs="Arial"/>
          <w:szCs w:val="24"/>
          <w:shd w:val="clear" w:color="auto" w:fill="FFFFFF"/>
          <w:lang w:eastAsia="pl-PL"/>
        </w:rPr>
      </w:pPr>
    </w:p>
    <w:p w14:paraId="52471D30" w14:textId="67B6BF6E" w:rsidR="002E5109" w:rsidRPr="00112174" w:rsidRDefault="002E5109" w:rsidP="003A6A77">
      <w:pPr>
        <w:spacing w:after="0" w:line="276" w:lineRule="auto"/>
        <w:rPr>
          <w:rFonts w:eastAsia="Times New Roman" w:cs="Arial"/>
          <w:szCs w:val="24"/>
          <w:lang w:eastAsia="it-IT"/>
        </w:rPr>
      </w:pPr>
      <w:r w:rsidRPr="00112174">
        <w:rPr>
          <w:rFonts w:eastAsia="Times New Roman" w:cs="Arial"/>
          <w:szCs w:val="24"/>
          <w:shd w:val="clear" w:color="auto" w:fill="FFFFFF"/>
          <w:lang w:eastAsia="pl-PL"/>
        </w:rPr>
        <w:t xml:space="preserve">Niniejsza decyzja dotyczy zmiany </w:t>
      </w:r>
      <w:r w:rsidR="009D4C26">
        <w:rPr>
          <w:rFonts w:eastAsia="Times New Roman" w:cs="Arial"/>
          <w:szCs w:val="24"/>
          <w:shd w:val="clear" w:color="auto" w:fill="FFFFFF"/>
          <w:lang w:eastAsia="pl-PL"/>
        </w:rPr>
        <w:t xml:space="preserve">ww. </w:t>
      </w:r>
      <w:r w:rsidRPr="00112174">
        <w:rPr>
          <w:rFonts w:eastAsia="Times New Roman" w:cs="Arial"/>
          <w:szCs w:val="24"/>
          <w:shd w:val="clear" w:color="auto" w:fill="FFFFFF"/>
          <w:lang w:eastAsia="pl-PL"/>
        </w:rPr>
        <w:t xml:space="preserve">pozwolenia zintegrowanego udzielonego dla dwóch instalacji (PZ2) tj.: Instalacji </w:t>
      </w:r>
      <w:r w:rsidRPr="00112174">
        <w:rPr>
          <w:rFonts w:eastAsia="Times New Roman" w:cs="Arial"/>
          <w:szCs w:val="24"/>
          <w:lang w:eastAsia="pl-PL"/>
        </w:rPr>
        <w:t xml:space="preserve">Żywic Fenolowo-Formaldehydowych (F) oraz </w:t>
      </w:r>
      <w:r w:rsidRPr="00112174">
        <w:rPr>
          <w:rFonts w:eastAsia="Times New Roman" w:cs="Arial"/>
          <w:szCs w:val="24"/>
          <w:shd w:val="clear" w:color="auto" w:fill="FFFFFF"/>
          <w:lang w:eastAsia="pl-PL"/>
        </w:rPr>
        <w:t xml:space="preserve">Instalacji </w:t>
      </w:r>
      <w:r w:rsidRPr="00112174">
        <w:rPr>
          <w:rFonts w:eastAsia="Times New Roman" w:cs="Arial"/>
          <w:szCs w:val="24"/>
          <w:lang w:eastAsia="pl-PL"/>
        </w:rPr>
        <w:t xml:space="preserve">Utwardzaczy do Żywic Epoksydowych (U) </w:t>
      </w:r>
      <w:r w:rsidRPr="00112174">
        <w:rPr>
          <w:rFonts w:eastAsia="Times New Roman" w:cs="Arial"/>
          <w:szCs w:val="24"/>
          <w:lang w:eastAsia="it-IT"/>
        </w:rPr>
        <w:t xml:space="preserve">zlokalizowanych na terenie </w:t>
      </w:r>
      <w:r w:rsidRPr="00112174">
        <w:rPr>
          <w:rFonts w:eastAsia="Times New Roman" w:cs="Arial"/>
          <w:szCs w:val="24"/>
          <w:lang w:eastAsia="pl-PL"/>
        </w:rPr>
        <w:t xml:space="preserve">Sarzyna </w:t>
      </w:r>
      <w:proofErr w:type="spellStart"/>
      <w:r w:rsidRPr="00112174">
        <w:rPr>
          <w:rFonts w:eastAsia="Times New Roman" w:cs="Arial"/>
          <w:szCs w:val="24"/>
          <w:lang w:eastAsia="pl-PL"/>
        </w:rPr>
        <w:t>Chemical</w:t>
      </w:r>
      <w:proofErr w:type="spellEnd"/>
      <w:r w:rsidRPr="00112174">
        <w:rPr>
          <w:rFonts w:eastAsia="Times New Roman" w:cs="Arial"/>
          <w:szCs w:val="24"/>
          <w:lang w:eastAsia="pl-PL"/>
        </w:rPr>
        <w:t xml:space="preserve"> Sp. z o.o. </w:t>
      </w:r>
      <w:r w:rsidRPr="00112174">
        <w:rPr>
          <w:rFonts w:eastAsia="Calibri" w:cs="Arial"/>
          <w:szCs w:val="24"/>
          <w:lang w:eastAsia="pl-PL"/>
        </w:rPr>
        <w:t>ul. Chemików 1</w:t>
      </w:r>
      <w:r w:rsidRPr="00112174">
        <w:rPr>
          <w:rFonts w:eastAsia="Times New Roman" w:cs="Arial"/>
          <w:szCs w:val="24"/>
          <w:lang w:eastAsia="it-IT"/>
        </w:rPr>
        <w:t xml:space="preserve">, </w:t>
      </w:r>
      <w:r w:rsidRPr="00112174">
        <w:rPr>
          <w:rFonts w:eastAsia="Times New Roman" w:cs="Arial"/>
          <w:szCs w:val="24"/>
          <w:lang w:eastAsia="pl-PL"/>
        </w:rPr>
        <w:t xml:space="preserve">na działkach o </w:t>
      </w:r>
      <w:r w:rsidRPr="00112174">
        <w:rPr>
          <w:rFonts w:eastAsia="Times New Roman" w:cs="Arial"/>
          <w:szCs w:val="24"/>
          <w:lang w:eastAsia="it-IT"/>
        </w:rPr>
        <w:t xml:space="preserve">nr </w:t>
      </w:r>
      <w:proofErr w:type="spellStart"/>
      <w:r w:rsidRPr="00112174">
        <w:rPr>
          <w:rFonts w:eastAsia="Times New Roman" w:cs="Arial"/>
          <w:szCs w:val="24"/>
          <w:lang w:eastAsia="it-IT"/>
        </w:rPr>
        <w:t>ewid</w:t>
      </w:r>
      <w:proofErr w:type="spellEnd"/>
      <w:r w:rsidRPr="00446660">
        <w:rPr>
          <w:rFonts w:eastAsia="Times New Roman" w:cs="Arial"/>
          <w:szCs w:val="24"/>
          <w:lang w:eastAsia="it-IT"/>
        </w:rPr>
        <w:t>.</w:t>
      </w:r>
      <w:r w:rsidRPr="00446660">
        <w:rPr>
          <w:rFonts w:eastAsia="Times New Roman" w:cs="Arial"/>
          <w:szCs w:val="24"/>
          <w:lang w:eastAsia="pl-PL"/>
        </w:rPr>
        <w:t xml:space="preserve"> 2/287, </w:t>
      </w:r>
      <w:r w:rsidRPr="00446660">
        <w:rPr>
          <w:rFonts w:eastAsia="Calibri" w:cs="Arial"/>
          <w:szCs w:val="24"/>
          <w:lang w:eastAsia="pl-PL"/>
        </w:rPr>
        <w:t>2/289</w:t>
      </w:r>
      <w:r w:rsidR="00DE616F" w:rsidRPr="00446660">
        <w:rPr>
          <w:rFonts w:eastAsia="Calibri" w:cs="Arial"/>
          <w:szCs w:val="24"/>
          <w:lang w:eastAsia="pl-PL"/>
        </w:rPr>
        <w:t xml:space="preserve"> </w:t>
      </w:r>
      <w:r w:rsidRPr="00446660">
        <w:rPr>
          <w:rFonts w:eastAsia="Calibri" w:cs="Arial"/>
          <w:szCs w:val="24"/>
          <w:lang w:eastAsia="pl-PL"/>
        </w:rPr>
        <w:t xml:space="preserve">i 2/290 </w:t>
      </w:r>
      <w:r w:rsidRPr="00112174">
        <w:rPr>
          <w:rFonts w:eastAsia="Times New Roman" w:cs="Arial"/>
          <w:szCs w:val="24"/>
          <w:lang w:eastAsia="pl-PL"/>
        </w:rPr>
        <w:t>w obrębie nr</w:t>
      </w:r>
      <w:r w:rsidR="00DE616F" w:rsidRPr="00112174">
        <w:rPr>
          <w:rFonts w:eastAsia="Times New Roman" w:cs="Arial"/>
          <w:szCs w:val="24"/>
          <w:lang w:eastAsia="pl-PL"/>
        </w:rPr>
        <w:t> </w:t>
      </w:r>
      <w:r w:rsidRPr="00112174">
        <w:rPr>
          <w:rFonts w:eastAsia="Times New Roman" w:cs="Arial"/>
          <w:szCs w:val="24"/>
          <w:lang w:eastAsia="pl-PL"/>
        </w:rPr>
        <w:t>0007 Nowa Sarzyna</w:t>
      </w:r>
      <w:r w:rsidRPr="00112174">
        <w:rPr>
          <w:rFonts w:eastAsia="Times New Roman" w:cs="Arial"/>
          <w:szCs w:val="24"/>
          <w:lang w:eastAsia="it-IT"/>
        </w:rPr>
        <w:t xml:space="preserve">. </w:t>
      </w:r>
    </w:p>
    <w:p w14:paraId="0D37A7FC" w14:textId="6202AC0D" w:rsidR="002E5109" w:rsidRPr="00112174" w:rsidRDefault="002E5109" w:rsidP="003A6A77">
      <w:pPr>
        <w:spacing w:after="0" w:line="276" w:lineRule="auto"/>
        <w:contextualSpacing/>
        <w:rPr>
          <w:rFonts w:eastAsia="Times New Roman" w:cs="Arial"/>
          <w:szCs w:val="24"/>
          <w:lang w:eastAsia="pl-PL"/>
        </w:rPr>
      </w:pPr>
      <w:r w:rsidRPr="00112174">
        <w:rPr>
          <w:rFonts w:eastAsia="Times New Roman" w:cs="Arial"/>
          <w:szCs w:val="24"/>
          <w:lang w:eastAsia="pl-PL"/>
        </w:rPr>
        <w:lastRenderedPageBreak/>
        <w:t xml:space="preserve">Ww. instalacje kwalifikują się zgodnie z ust. 4 pkt 1 załącznika do rozporządzenia Ministra Środowiska z dnia 27 sierpnia 2014 r. w sprawie rodzajów instalacji mogących powodować znaczne zanieczyszczenie poszczególnych elementów przyrodniczych albo środowiska jako całości, tj. instalacji w przemyśle chemicznym do wytwarzania przy zastosowaniu procesów chemicznych lub biologicznych organicznych substancji chemicznych, stąd też </w:t>
      </w:r>
      <w:r w:rsidRPr="00112174">
        <w:rPr>
          <w:rFonts w:eastAsia="Times New Roman" w:cs="Arial"/>
          <w:color w:val="000000" w:themeColor="text1"/>
          <w:szCs w:val="24"/>
          <w:lang w:eastAsia="pl-PL"/>
        </w:rPr>
        <w:t>wymaga</w:t>
      </w:r>
      <w:r w:rsidR="00EB0756" w:rsidRPr="00112174">
        <w:rPr>
          <w:rFonts w:eastAsia="Times New Roman" w:cs="Arial"/>
          <w:color w:val="000000" w:themeColor="text1"/>
          <w:szCs w:val="24"/>
          <w:lang w:eastAsia="pl-PL"/>
        </w:rPr>
        <w:t>ją</w:t>
      </w:r>
      <w:r w:rsidRPr="00112174">
        <w:rPr>
          <w:rFonts w:eastAsia="Times New Roman" w:cs="Arial"/>
          <w:color w:val="000000" w:themeColor="text1"/>
          <w:szCs w:val="24"/>
          <w:lang w:eastAsia="pl-PL"/>
        </w:rPr>
        <w:t xml:space="preserve"> </w:t>
      </w:r>
      <w:r w:rsidRPr="00112174">
        <w:rPr>
          <w:rFonts w:eastAsia="Times New Roman" w:cs="Arial"/>
          <w:szCs w:val="24"/>
          <w:lang w:eastAsia="pl-PL"/>
        </w:rPr>
        <w:t>uzyskania pozwolenia zintegrowanego.</w:t>
      </w:r>
    </w:p>
    <w:p w14:paraId="2B343774" w14:textId="40FEBF68" w:rsidR="002E5109" w:rsidRPr="00112174" w:rsidRDefault="006D71B3" w:rsidP="003A6A77">
      <w:pPr>
        <w:spacing w:line="276" w:lineRule="auto"/>
        <w:contextualSpacing/>
        <w:rPr>
          <w:rFonts w:eastAsia="Times New Roman" w:cs="Arial"/>
          <w:szCs w:val="24"/>
          <w:lang w:eastAsia="pl-PL"/>
        </w:rPr>
      </w:pPr>
      <w:r w:rsidRPr="00112174">
        <w:rPr>
          <w:rFonts w:eastAsia="Times New Roman" w:cs="Arial"/>
          <w:szCs w:val="24"/>
          <w:lang w:eastAsia="pl-PL"/>
        </w:rPr>
        <w:t>Natomiast</w:t>
      </w:r>
      <w:r w:rsidR="002E5109" w:rsidRPr="00112174">
        <w:rPr>
          <w:rFonts w:eastAsia="Times New Roman" w:cs="Arial"/>
          <w:szCs w:val="24"/>
          <w:lang w:eastAsia="pl-PL"/>
        </w:rPr>
        <w:t xml:space="preserve"> zgodnie z § 2 ust. 1 pkt 1 lit. a</w:t>
      </w:r>
      <w:r w:rsidRPr="00112174">
        <w:rPr>
          <w:rFonts w:eastAsia="Times New Roman" w:cs="Arial"/>
          <w:szCs w:val="24"/>
          <w:lang w:eastAsia="pl-PL"/>
        </w:rPr>
        <w:t>)</w:t>
      </w:r>
      <w:r w:rsidR="002E5109" w:rsidRPr="00112174">
        <w:rPr>
          <w:rFonts w:eastAsia="Times New Roman" w:cs="Arial"/>
          <w:szCs w:val="24"/>
          <w:lang w:eastAsia="pl-PL"/>
        </w:rPr>
        <w:t xml:space="preserve"> rozporządzenia Rady Ministrów z dn</w:t>
      </w:r>
      <w:r w:rsidRPr="00112174">
        <w:rPr>
          <w:rFonts w:eastAsia="Times New Roman" w:cs="Arial"/>
          <w:szCs w:val="24"/>
          <w:lang w:eastAsia="pl-PL"/>
        </w:rPr>
        <w:t>ia</w:t>
      </w:r>
      <w:r w:rsidR="002E5109" w:rsidRPr="00112174">
        <w:rPr>
          <w:rFonts w:eastAsia="Times New Roman" w:cs="Arial"/>
          <w:szCs w:val="24"/>
          <w:lang w:eastAsia="pl-PL"/>
        </w:rPr>
        <w:t xml:space="preserve"> 9</w:t>
      </w:r>
      <w:r w:rsidRPr="00112174">
        <w:rPr>
          <w:rFonts w:eastAsia="Times New Roman" w:cs="Arial"/>
          <w:szCs w:val="24"/>
          <w:lang w:eastAsia="pl-PL"/>
        </w:rPr>
        <w:t> </w:t>
      </w:r>
      <w:r w:rsidR="002E5109" w:rsidRPr="00112174">
        <w:rPr>
          <w:rFonts w:eastAsia="Times New Roman" w:cs="Arial"/>
          <w:szCs w:val="24"/>
          <w:lang w:eastAsia="pl-PL"/>
        </w:rPr>
        <w:t xml:space="preserve">listopada 2010 r. w sprawie przedsięwzięć mogących znacząco oddziaływać na środowisko, </w:t>
      </w:r>
      <w:r w:rsidR="001A1871" w:rsidRPr="00112174">
        <w:rPr>
          <w:rFonts w:eastAsia="Times New Roman" w:cs="Arial"/>
          <w:szCs w:val="24"/>
          <w:lang w:eastAsia="pl-PL"/>
        </w:rPr>
        <w:t xml:space="preserve">ww. instalacje </w:t>
      </w:r>
      <w:r w:rsidR="002E5109" w:rsidRPr="00112174">
        <w:rPr>
          <w:rFonts w:eastAsia="Times New Roman" w:cs="Arial"/>
          <w:szCs w:val="24"/>
          <w:lang w:eastAsia="pl-PL"/>
        </w:rPr>
        <w:t xml:space="preserve">są zaliczane do przedsięwzięć mogących zawsze znacząco oddziaływać na środowisko, jako instalacje służące do wytwarzania podstawowych produktów lub półproduktów chemii organicznej, </w:t>
      </w:r>
      <w:r w:rsidR="00155DBC" w:rsidRPr="00112174">
        <w:rPr>
          <w:rFonts w:eastAsia="Times New Roman" w:cs="Arial"/>
          <w:szCs w:val="24"/>
          <w:lang w:eastAsia="pl-PL"/>
        </w:rPr>
        <w:t>dlatego</w:t>
      </w:r>
      <w:r w:rsidR="002E5109" w:rsidRPr="00112174">
        <w:rPr>
          <w:rFonts w:eastAsia="Times New Roman" w:cs="Arial"/>
          <w:szCs w:val="24"/>
          <w:lang w:eastAsia="pl-PL"/>
        </w:rPr>
        <w:t xml:space="preserve"> organem właściwym do</w:t>
      </w:r>
      <w:r w:rsidR="001A1871" w:rsidRPr="00112174">
        <w:rPr>
          <w:rFonts w:eastAsia="Times New Roman" w:cs="Arial"/>
          <w:szCs w:val="24"/>
          <w:lang w:eastAsia="pl-PL"/>
        </w:rPr>
        <w:t> </w:t>
      </w:r>
      <w:r w:rsidR="002E5109" w:rsidRPr="00112174">
        <w:rPr>
          <w:rFonts w:eastAsia="Times New Roman" w:cs="Arial"/>
          <w:szCs w:val="24"/>
          <w:lang w:eastAsia="pl-PL"/>
        </w:rPr>
        <w:t xml:space="preserve">wydania pozwolenia na podstawie art. 378 ust. 2a ustawy Prawo ochrony środowiska </w:t>
      </w:r>
      <w:r w:rsidRPr="00112174">
        <w:rPr>
          <w:rFonts w:eastAsia="Times New Roman" w:cs="Arial"/>
          <w:color w:val="000000" w:themeColor="text1"/>
          <w:szCs w:val="24"/>
          <w:lang w:eastAsia="pl-PL"/>
        </w:rPr>
        <w:t>był</w:t>
      </w:r>
      <w:r w:rsidR="002E5109" w:rsidRPr="00112174">
        <w:rPr>
          <w:rFonts w:eastAsia="Times New Roman" w:cs="Arial"/>
          <w:color w:val="000000" w:themeColor="text1"/>
          <w:szCs w:val="24"/>
          <w:lang w:eastAsia="pl-PL"/>
        </w:rPr>
        <w:t xml:space="preserve"> </w:t>
      </w:r>
      <w:r w:rsidR="002E5109" w:rsidRPr="00112174">
        <w:rPr>
          <w:rFonts w:eastAsia="Times New Roman" w:cs="Arial"/>
          <w:szCs w:val="24"/>
          <w:lang w:eastAsia="pl-PL"/>
        </w:rPr>
        <w:t>Marszałek Województwa Podkarpackiego.</w:t>
      </w:r>
    </w:p>
    <w:p w14:paraId="575A4F5D" w14:textId="77777777" w:rsidR="002F0695" w:rsidRPr="00112174" w:rsidRDefault="002F0695" w:rsidP="003A6A77">
      <w:pPr>
        <w:autoSpaceDE w:val="0"/>
        <w:autoSpaceDN w:val="0"/>
        <w:adjustRightInd w:val="0"/>
        <w:spacing w:before="480" w:after="0" w:line="276" w:lineRule="auto"/>
        <w:contextualSpacing/>
        <w:jc w:val="both"/>
        <w:rPr>
          <w:rFonts w:eastAsia="Calibri" w:cs="Arial"/>
          <w:szCs w:val="24"/>
          <w:lang w:eastAsia="it-IT"/>
        </w:rPr>
      </w:pPr>
    </w:p>
    <w:p w14:paraId="7205FE50" w14:textId="5B29D1B6" w:rsidR="002E5109" w:rsidRPr="00112174" w:rsidRDefault="006D71B3" w:rsidP="003A6A77">
      <w:pPr>
        <w:autoSpaceDE w:val="0"/>
        <w:autoSpaceDN w:val="0"/>
        <w:adjustRightInd w:val="0"/>
        <w:spacing w:before="480" w:after="0" w:line="276" w:lineRule="auto"/>
        <w:contextualSpacing/>
        <w:jc w:val="both"/>
        <w:rPr>
          <w:rFonts w:eastAsia="Calibri" w:cs="Arial"/>
          <w:szCs w:val="24"/>
          <w:lang w:eastAsia="it-IT"/>
        </w:rPr>
      </w:pPr>
      <w:r w:rsidRPr="00112174">
        <w:rPr>
          <w:rFonts w:eastAsia="Calibri" w:cs="Arial"/>
          <w:szCs w:val="24"/>
          <w:lang w:eastAsia="it-IT"/>
        </w:rPr>
        <w:t xml:space="preserve">Prowadzący instalację </w:t>
      </w:r>
      <w:r w:rsidR="002F0695" w:rsidRPr="00112174">
        <w:rPr>
          <w:rFonts w:eastAsia="Calibri" w:cs="Arial"/>
          <w:szCs w:val="24"/>
          <w:lang w:eastAsia="it-IT"/>
        </w:rPr>
        <w:t xml:space="preserve">zawnioskował o zmianę pozwolenia zintegrowanego w związku z przeniesieniem działalności </w:t>
      </w:r>
      <w:r w:rsidR="00235E27" w:rsidRPr="00112174">
        <w:rPr>
          <w:rFonts w:eastAsia="Calibri" w:cs="Arial"/>
          <w:szCs w:val="24"/>
          <w:lang w:eastAsia="it-IT"/>
        </w:rPr>
        <w:t>polegającej na</w:t>
      </w:r>
      <w:r w:rsidR="002F0695" w:rsidRPr="00112174">
        <w:rPr>
          <w:rFonts w:eastAsia="Calibri" w:cs="Arial"/>
          <w:szCs w:val="24"/>
          <w:lang w:eastAsia="it-IT"/>
        </w:rPr>
        <w:t xml:space="preserve"> przetwarzani</w:t>
      </w:r>
      <w:r w:rsidR="00235E27" w:rsidRPr="00112174">
        <w:rPr>
          <w:rFonts w:eastAsia="Calibri" w:cs="Arial"/>
          <w:szCs w:val="24"/>
          <w:lang w:eastAsia="it-IT"/>
        </w:rPr>
        <w:t>u</w:t>
      </w:r>
      <w:r w:rsidR="002F0695" w:rsidRPr="00112174">
        <w:rPr>
          <w:rFonts w:eastAsia="Calibri" w:cs="Arial"/>
          <w:szCs w:val="24"/>
          <w:lang w:eastAsia="it-IT"/>
        </w:rPr>
        <w:t xml:space="preserve"> odpadów z LERG-PET Sp.</w:t>
      </w:r>
      <w:r w:rsidR="00235E27" w:rsidRPr="00112174">
        <w:rPr>
          <w:rFonts w:eastAsia="Calibri" w:cs="Arial"/>
          <w:szCs w:val="24"/>
          <w:lang w:eastAsia="it-IT"/>
        </w:rPr>
        <w:t> </w:t>
      </w:r>
      <w:r w:rsidR="002F0695" w:rsidRPr="00112174">
        <w:rPr>
          <w:rFonts w:eastAsia="Calibri" w:cs="Arial"/>
          <w:szCs w:val="24"/>
          <w:lang w:eastAsia="it-IT"/>
        </w:rPr>
        <w:t>z</w:t>
      </w:r>
      <w:r w:rsidR="00235E27" w:rsidRPr="00112174">
        <w:rPr>
          <w:rFonts w:eastAsia="Calibri" w:cs="Arial"/>
          <w:szCs w:val="24"/>
          <w:lang w:eastAsia="it-IT"/>
        </w:rPr>
        <w:t> </w:t>
      </w:r>
      <w:r w:rsidR="002F0695" w:rsidRPr="00112174">
        <w:rPr>
          <w:rFonts w:eastAsia="Calibri" w:cs="Arial"/>
          <w:szCs w:val="24"/>
          <w:lang w:eastAsia="it-IT"/>
        </w:rPr>
        <w:t xml:space="preserve">o.o. w Toruniu do Sarzyna </w:t>
      </w:r>
      <w:proofErr w:type="spellStart"/>
      <w:r w:rsidR="002F0695" w:rsidRPr="00112174">
        <w:rPr>
          <w:rFonts w:eastAsia="Calibri" w:cs="Arial"/>
          <w:szCs w:val="24"/>
          <w:lang w:eastAsia="it-IT"/>
        </w:rPr>
        <w:t>Chemical</w:t>
      </w:r>
      <w:proofErr w:type="spellEnd"/>
      <w:r w:rsidR="002F0695" w:rsidRPr="00112174">
        <w:rPr>
          <w:rFonts w:eastAsia="Calibri" w:cs="Arial"/>
          <w:szCs w:val="24"/>
          <w:lang w:eastAsia="it-IT"/>
        </w:rPr>
        <w:t xml:space="preserve"> Sp. z o.o. w Nowej Sarzynie</w:t>
      </w:r>
      <w:r w:rsidR="00235E27" w:rsidRPr="00112174">
        <w:rPr>
          <w:rFonts w:eastAsia="Calibri" w:cs="Arial"/>
          <w:szCs w:val="24"/>
          <w:lang w:eastAsia="it-IT"/>
        </w:rPr>
        <w:t xml:space="preserve"> i ujęcie tego przetwarzania w ww. pozwoleniu zintegrowanym</w:t>
      </w:r>
      <w:bookmarkStart w:id="38" w:name="_Hlk168480938"/>
      <w:r w:rsidR="007058A2" w:rsidRPr="00112174">
        <w:rPr>
          <w:rFonts w:eastAsia="Calibri" w:cs="Arial"/>
          <w:szCs w:val="24"/>
          <w:lang w:eastAsia="it-IT"/>
        </w:rPr>
        <w:t xml:space="preserve"> w istniejącym budynku nr 111 oraz na działkach o nr </w:t>
      </w:r>
      <w:proofErr w:type="spellStart"/>
      <w:r w:rsidR="007058A2" w:rsidRPr="00446660">
        <w:rPr>
          <w:rFonts w:eastAsia="Calibri" w:cs="Arial"/>
          <w:szCs w:val="24"/>
          <w:lang w:eastAsia="it-IT"/>
        </w:rPr>
        <w:t>ewid</w:t>
      </w:r>
      <w:proofErr w:type="spellEnd"/>
      <w:r w:rsidR="007058A2" w:rsidRPr="00446660">
        <w:rPr>
          <w:rFonts w:eastAsia="Calibri" w:cs="Arial"/>
          <w:szCs w:val="24"/>
          <w:lang w:eastAsia="it-IT"/>
        </w:rPr>
        <w:t xml:space="preserve">. 2/289 i 2/288 na </w:t>
      </w:r>
      <w:r w:rsidR="007058A2" w:rsidRPr="00112174">
        <w:rPr>
          <w:rFonts w:eastAsia="Calibri" w:cs="Arial"/>
          <w:szCs w:val="24"/>
          <w:lang w:eastAsia="it-IT"/>
        </w:rPr>
        <w:t>terenie Spółki.</w:t>
      </w:r>
    </w:p>
    <w:p w14:paraId="1B200577" w14:textId="77777777" w:rsidR="00235E27" w:rsidRPr="00112174" w:rsidRDefault="00235E27" w:rsidP="003A6A77">
      <w:pPr>
        <w:spacing w:after="0" w:line="276" w:lineRule="auto"/>
        <w:jc w:val="both"/>
        <w:rPr>
          <w:rFonts w:eastAsia="Arial" w:cs="Arial"/>
          <w:color w:val="2F5496"/>
          <w:szCs w:val="24"/>
          <w:lang w:eastAsia="pl-PL"/>
        </w:rPr>
      </w:pPr>
    </w:p>
    <w:p w14:paraId="4AC8D4C8" w14:textId="16537AFD" w:rsidR="00235E27" w:rsidRPr="00112174" w:rsidRDefault="00235E27" w:rsidP="003A6A77">
      <w:pPr>
        <w:pStyle w:val="NormalnyWeb"/>
        <w:shd w:val="clear" w:color="auto" w:fill="FFFFFF"/>
        <w:spacing w:before="0" w:beforeAutospacing="0" w:after="0" w:afterAutospacing="0" w:line="276" w:lineRule="auto"/>
        <w:rPr>
          <w:rFonts w:ascii="Arial" w:hAnsi="Arial" w:cs="Arial"/>
          <w:color w:val="000000" w:themeColor="text1"/>
          <w:sz w:val="22"/>
          <w:szCs w:val="22"/>
        </w:rPr>
      </w:pPr>
      <w:r w:rsidRPr="00112174">
        <w:rPr>
          <w:rFonts w:ascii="Arial" w:eastAsia="Arial" w:hAnsi="Arial" w:cs="Arial"/>
          <w:color w:val="000000" w:themeColor="text1"/>
        </w:rPr>
        <w:t xml:space="preserve">Zgodnie z </w:t>
      </w:r>
      <w:r w:rsidRPr="00112174">
        <w:rPr>
          <w:rFonts w:ascii="Arial" w:hAnsi="Arial" w:cs="Arial"/>
          <w:color w:val="000000" w:themeColor="text1"/>
          <w:bdr w:val="none" w:sz="0" w:space="0" w:color="auto" w:frame="1"/>
        </w:rPr>
        <w:t>art. 203 P</w:t>
      </w:r>
      <w:r w:rsidR="005D0168" w:rsidRPr="00112174">
        <w:rPr>
          <w:rFonts w:ascii="Arial" w:hAnsi="Arial" w:cs="Arial"/>
          <w:color w:val="000000" w:themeColor="text1"/>
          <w:bdr w:val="none" w:sz="0" w:space="0" w:color="auto" w:frame="1"/>
        </w:rPr>
        <w:t>rawo ochrony środowiska</w:t>
      </w:r>
      <w:r w:rsidRPr="00112174">
        <w:rPr>
          <w:rFonts w:ascii="Arial" w:hAnsi="Arial" w:cs="Arial"/>
          <w:color w:val="000000" w:themeColor="text1"/>
          <w:bdr w:val="none" w:sz="0" w:space="0" w:color="auto" w:frame="1"/>
        </w:rPr>
        <w:t>: „</w:t>
      </w:r>
      <w:r w:rsidRPr="00112174">
        <w:rPr>
          <w:rFonts w:ascii="Arial" w:hAnsi="Arial" w:cs="Arial"/>
          <w:i/>
          <w:iCs/>
          <w:color w:val="000000" w:themeColor="text1"/>
          <w:bdr w:val="none" w:sz="0" w:space="0" w:color="auto" w:frame="1"/>
        </w:rPr>
        <w:t>Na wniosek prowadzącego instalacje, o</w:t>
      </w:r>
      <w:r w:rsidR="00B64B83" w:rsidRPr="00112174">
        <w:rPr>
          <w:rFonts w:ascii="Arial" w:hAnsi="Arial" w:cs="Arial"/>
          <w:i/>
          <w:iCs/>
          <w:color w:val="000000" w:themeColor="text1"/>
          <w:bdr w:val="none" w:sz="0" w:space="0" w:color="auto" w:frame="1"/>
        </w:rPr>
        <w:t> </w:t>
      </w:r>
      <w:r w:rsidRPr="00112174">
        <w:rPr>
          <w:rFonts w:ascii="Arial" w:hAnsi="Arial" w:cs="Arial"/>
          <w:i/>
          <w:iCs/>
          <w:color w:val="000000" w:themeColor="text1"/>
          <w:bdr w:val="none" w:sz="0" w:space="0" w:color="auto" w:frame="1"/>
        </w:rPr>
        <w:t>których mowa w art. 201 ust. 1, pozwoleniem zintegrowanym można objąć instalacje niewymagające pozwolenia zintegrowanego położone na terenie tego samego zakładu</w:t>
      </w:r>
      <w:r w:rsidRPr="00112174">
        <w:rPr>
          <w:rFonts w:ascii="Arial" w:hAnsi="Arial" w:cs="Arial"/>
          <w:b/>
          <w:bCs/>
          <w:i/>
          <w:iCs/>
          <w:color w:val="000000" w:themeColor="text1"/>
          <w:bdr w:val="none" w:sz="0" w:space="0" w:color="auto" w:frame="1"/>
        </w:rPr>
        <w:t>,</w:t>
      </w:r>
      <w:r w:rsidRPr="00112174">
        <w:rPr>
          <w:rFonts w:ascii="Arial" w:hAnsi="Arial" w:cs="Arial"/>
          <w:i/>
          <w:iCs/>
          <w:color w:val="000000" w:themeColor="text1"/>
          <w:bdr w:val="none" w:sz="0" w:space="0" w:color="auto" w:frame="1"/>
        </w:rPr>
        <w:t> co instalacja wymagająca takiego pozwolenia, ustalając dla nich warunki wprowadzania do środowiska substancji lub energii na zasadach określonych dla pozwoleń, o których mowa w art. 181 ust. 1 pkt 2 i 4, pozwolenia wodnoprawnego na pobór wód oraz pozwolenia wodnoprawnego na wprowadzanie ścieków do wód lub do ziemi.</w:t>
      </w:r>
      <w:r w:rsidR="001A1871" w:rsidRPr="00112174">
        <w:rPr>
          <w:rFonts w:ascii="Arial" w:hAnsi="Arial" w:cs="Arial"/>
          <w:i/>
          <w:iCs/>
          <w:color w:val="000000" w:themeColor="text1"/>
          <w:bdr w:val="none" w:sz="0" w:space="0" w:color="auto" w:frame="1"/>
        </w:rPr>
        <w:t>”</w:t>
      </w:r>
    </w:p>
    <w:p w14:paraId="2838C6F2" w14:textId="77777777" w:rsidR="00235E27" w:rsidRPr="00112174" w:rsidRDefault="00235E27" w:rsidP="003A6A77">
      <w:pPr>
        <w:spacing w:after="0" w:line="276" w:lineRule="auto"/>
        <w:jc w:val="both"/>
        <w:rPr>
          <w:rFonts w:eastAsia="Arial" w:cs="Arial"/>
          <w:color w:val="2F5496"/>
          <w:szCs w:val="24"/>
          <w:lang w:eastAsia="pl-PL"/>
        </w:rPr>
      </w:pPr>
    </w:p>
    <w:p w14:paraId="79742105" w14:textId="77777777" w:rsidR="00235E27" w:rsidRPr="00112174" w:rsidRDefault="002E5109" w:rsidP="003A6A77">
      <w:pPr>
        <w:spacing w:after="0" w:line="276" w:lineRule="auto"/>
        <w:rPr>
          <w:rFonts w:eastAsia="Arial" w:cs="Arial"/>
          <w:color w:val="000000" w:themeColor="text1"/>
          <w:spacing w:val="-4"/>
          <w:szCs w:val="24"/>
          <w:lang w:eastAsia="pl-PL"/>
        </w:rPr>
      </w:pPr>
      <w:r w:rsidRPr="00112174">
        <w:rPr>
          <w:rFonts w:eastAsia="Arial" w:cs="Arial"/>
          <w:color w:val="000000" w:themeColor="text1"/>
          <w:szCs w:val="24"/>
          <w:lang w:eastAsia="pl-PL"/>
        </w:rPr>
        <w:t>Zgodnie z art. 180a</w:t>
      </w:r>
      <w:r w:rsidR="002F0695" w:rsidRPr="00112174">
        <w:rPr>
          <w:rFonts w:eastAsia="Arial" w:cs="Arial"/>
          <w:color w:val="000000" w:themeColor="text1"/>
          <w:szCs w:val="24"/>
          <w:lang w:eastAsia="pl-PL"/>
        </w:rPr>
        <w:t xml:space="preserve"> </w:t>
      </w:r>
      <w:r w:rsidRPr="00112174">
        <w:rPr>
          <w:rFonts w:eastAsia="Arial" w:cs="Arial"/>
          <w:color w:val="000000" w:themeColor="text1"/>
          <w:szCs w:val="24"/>
          <w:lang w:eastAsia="pl-PL"/>
        </w:rPr>
        <w:t xml:space="preserve">ustawy Prawo ochrony </w:t>
      </w:r>
      <w:r w:rsidRPr="00112174">
        <w:rPr>
          <w:rFonts w:eastAsia="Arial" w:cs="Arial"/>
          <w:color w:val="000000" w:themeColor="text1"/>
          <w:spacing w:val="-4"/>
          <w:szCs w:val="24"/>
          <w:lang w:eastAsia="pl-PL"/>
        </w:rPr>
        <w:t>środowiska, pozwolenie na wytwarzanie odpadów jest wymagane do wytwarzania odpadów o masie powyżej 1 Mg rocznie – w</w:t>
      </w:r>
      <w:r w:rsidR="00235E27" w:rsidRPr="00112174">
        <w:rPr>
          <w:rFonts w:eastAsia="Arial" w:cs="Arial"/>
          <w:color w:val="000000" w:themeColor="text1"/>
          <w:spacing w:val="-4"/>
          <w:szCs w:val="24"/>
          <w:lang w:eastAsia="pl-PL"/>
        </w:rPr>
        <w:t> </w:t>
      </w:r>
      <w:r w:rsidRPr="00112174">
        <w:rPr>
          <w:rFonts w:eastAsia="Arial" w:cs="Arial"/>
          <w:color w:val="000000" w:themeColor="text1"/>
          <w:spacing w:val="-4"/>
          <w:szCs w:val="24"/>
          <w:lang w:eastAsia="pl-PL"/>
        </w:rPr>
        <w:t>przypadku odpadów niebezpiecznych lub</w:t>
      </w:r>
      <w:r w:rsidRPr="00112174">
        <w:rPr>
          <w:rFonts w:eastAsia="Arial" w:cs="Arial"/>
          <w:color w:val="000000" w:themeColor="text1"/>
          <w:spacing w:val="-6"/>
          <w:szCs w:val="24"/>
          <w:lang w:eastAsia="pl-PL"/>
        </w:rPr>
        <w:t xml:space="preserve"> o masie powyżej 5000 Mg rocznie - w przypadku odpadów innych niż niebezpieczne</w:t>
      </w:r>
      <w:r w:rsidRPr="00112174">
        <w:rPr>
          <w:rFonts w:eastAsia="Arial" w:cs="Arial"/>
          <w:color w:val="000000" w:themeColor="text1"/>
          <w:spacing w:val="-4"/>
          <w:szCs w:val="24"/>
          <w:lang w:eastAsia="pl-PL"/>
        </w:rPr>
        <w:t>.</w:t>
      </w:r>
    </w:p>
    <w:p w14:paraId="163E29FB" w14:textId="3F96105A" w:rsidR="00235E27" w:rsidRPr="00112174" w:rsidRDefault="00235E27" w:rsidP="003A6A77">
      <w:pPr>
        <w:spacing w:after="0" w:line="276" w:lineRule="auto"/>
        <w:rPr>
          <w:rFonts w:eastAsia="Arial" w:cs="Arial"/>
          <w:color w:val="2F5496"/>
          <w:szCs w:val="24"/>
          <w:lang w:eastAsia="pl-PL"/>
        </w:rPr>
      </w:pPr>
      <w:r w:rsidRPr="00112174">
        <w:rPr>
          <w:rFonts w:eastAsia="Arial" w:cs="Arial"/>
          <w:color w:val="000000" w:themeColor="text1"/>
          <w:szCs w:val="24"/>
          <w:lang w:eastAsia="pl-PL"/>
        </w:rPr>
        <w:t>Eksploatacja instalacji do przetwarzania odpadów powod</w:t>
      </w:r>
      <w:r w:rsidR="00F236C4" w:rsidRPr="00112174">
        <w:rPr>
          <w:rFonts w:eastAsia="Arial" w:cs="Arial"/>
          <w:color w:val="000000" w:themeColor="text1"/>
          <w:szCs w:val="24"/>
          <w:lang w:eastAsia="pl-PL"/>
        </w:rPr>
        <w:t>ować będzie</w:t>
      </w:r>
      <w:r w:rsidR="0098435E" w:rsidRPr="00112174">
        <w:rPr>
          <w:rFonts w:eastAsia="Arial" w:cs="Arial"/>
          <w:color w:val="000000" w:themeColor="text1"/>
          <w:szCs w:val="24"/>
          <w:lang w:eastAsia="pl-PL"/>
        </w:rPr>
        <w:t xml:space="preserve"> </w:t>
      </w:r>
      <w:r w:rsidRPr="00112174">
        <w:rPr>
          <w:rFonts w:eastAsia="Arial" w:cs="Arial"/>
          <w:color w:val="000000" w:themeColor="text1"/>
          <w:szCs w:val="24"/>
          <w:lang w:eastAsia="pl-PL"/>
        </w:rPr>
        <w:t>powstawanie odpadów innych niż niebezpieczne w ilości powyżej 5000 Mg rocznie</w:t>
      </w:r>
      <w:r w:rsidR="00DE616F" w:rsidRPr="00112174">
        <w:rPr>
          <w:rFonts w:eastAsia="Arial" w:cs="Arial"/>
          <w:color w:val="000000" w:themeColor="text1"/>
          <w:szCs w:val="24"/>
          <w:lang w:eastAsia="pl-PL"/>
        </w:rPr>
        <w:t xml:space="preserve">, </w:t>
      </w:r>
      <w:r w:rsidR="00280A0E" w:rsidRPr="00112174">
        <w:rPr>
          <w:rFonts w:eastAsia="Arial" w:cs="Arial"/>
          <w:color w:val="000000" w:themeColor="text1"/>
          <w:szCs w:val="24"/>
          <w:lang w:eastAsia="pl-PL"/>
        </w:rPr>
        <w:t>natomiast</w:t>
      </w:r>
      <w:r w:rsidR="00DE616F" w:rsidRPr="00112174">
        <w:rPr>
          <w:rFonts w:eastAsia="Arial" w:cs="Arial"/>
          <w:color w:val="000000" w:themeColor="text1"/>
          <w:szCs w:val="24"/>
          <w:lang w:eastAsia="pl-PL"/>
        </w:rPr>
        <w:t xml:space="preserve"> z uwagi na wydajność tej instalacji, która wynosi </w:t>
      </w:r>
      <w:r w:rsidR="00DE616F" w:rsidRPr="00112174">
        <w:rPr>
          <w:szCs w:val="24"/>
        </w:rPr>
        <w:t xml:space="preserve">60 Mg/dobę </w:t>
      </w:r>
      <w:r w:rsidR="00DE616F" w:rsidRPr="00112174">
        <w:rPr>
          <w:rFonts w:eastAsia="Arial" w:cs="Arial"/>
          <w:color w:val="000000" w:themeColor="text1"/>
          <w:szCs w:val="24"/>
          <w:lang w:eastAsia="pl-PL"/>
        </w:rPr>
        <w:t xml:space="preserve">kwalifikuje się do przedsięwzięć mogących zawsze znacząco oddziaływać na środowisko i </w:t>
      </w:r>
      <w:r w:rsidR="00070394" w:rsidRPr="00112174">
        <w:rPr>
          <w:rFonts w:eastAsia="Arial" w:cs="Arial"/>
          <w:color w:val="000000" w:themeColor="text1"/>
          <w:szCs w:val="24"/>
          <w:lang w:eastAsia="pl-PL"/>
        </w:rPr>
        <w:t xml:space="preserve">zgodnie z </w:t>
      </w:r>
      <w:r w:rsidR="00070394" w:rsidRPr="00112174">
        <w:rPr>
          <w:rFonts w:eastAsia="Times New Roman" w:cs="Arial"/>
          <w:color w:val="000000" w:themeColor="text1"/>
          <w:szCs w:val="24"/>
          <w:lang w:eastAsia="pl-PL"/>
        </w:rPr>
        <w:t xml:space="preserve">§ 2 </w:t>
      </w:r>
      <w:r w:rsidR="00070394" w:rsidRPr="00112174">
        <w:rPr>
          <w:rFonts w:eastAsia="Times New Roman" w:cs="Arial"/>
          <w:color w:val="000000" w:themeColor="text1"/>
          <w:spacing w:val="-6"/>
          <w:szCs w:val="24"/>
          <w:lang w:eastAsia="pl-PL"/>
        </w:rPr>
        <w:t xml:space="preserve">ust. 1 pkt 47) </w:t>
      </w:r>
      <w:r w:rsidR="00070394" w:rsidRPr="00112174">
        <w:rPr>
          <w:rFonts w:eastAsia="Arial" w:cs="Arial"/>
          <w:color w:val="000000" w:themeColor="text1"/>
          <w:szCs w:val="24"/>
          <w:lang w:eastAsia="pl-PL"/>
        </w:rPr>
        <w:t xml:space="preserve"> </w:t>
      </w:r>
      <w:r w:rsidR="00070394" w:rsidRPr="00112174">
        <w:rPr>
          <w:rFonts w:eastAsia="Times New Roman" w:cs="Arial"/>
          <w:color w:val="000000" w:themeColor="text1"/>
          <w:szCs w:val="24"/>
          <w:lang w:eastAsia="pl-PL"/>
        </w:rPr>
        <w:t>rozporządzenia</w:t>
      </w:r>
      <w:bookmarkStart w:id="39" w:name="_Hlk192833960"/>
      <w:r w:rsidR="00070394" w:rsidRPr="00112174">
        <w:rPr>
          <w:rFonts w:eastAsia="Times New Roman" w:cs="Arial"/>
          <w:color w:val="000000" w:themeColor="text1"/>
          <w:szCs w:val="24"/>
          <w:lang w:eastAsia="pl-PL"/>
        </w:rPr>
        <w:t xml:space="preserve"> Rady Ministrów z dnia 10 września 2019 r. w sprawie przedsięwzięć </w:t>
      </w:r>
      <w:bookmarkStart w:id="40" w:name="_Hlk192833924"/>
      <w:r w:rsidR="00070394" w:rsidRPr="00112174">
        <w:rPr>
          <w:rFonts w:eastAsia="Times New Roman" w:cs="Arial"/>
          <w:color w:val="000000" w:themeColor="text1"/>
          <w:szCs w:val="24"/>
          <w:lang w:eastAsia="pl-PL"/>
        </w:rPr>
        <w:t>mogących znacząco oddziaływać na środowisko</w:t>
      </w:r>
      <w:bookmarkEnd w:id="39"/>
      <w:bookmarkEnd w:id="40"/>
      <w:r w:rsidR="00070394" w:rsidRPr="00112174">
        <w:rPr>
          <w:rFonts w:eastAsia="Arial" w:cs="Arial"/>
          <w:color w:val="000000" w:themeColor="text1"/>
          <w:szCs w:val="24"/>
          <w:lang w:eastAsia="pl-PL"/>
        </w:rPr>
        <w:t xml:space="preserve"> </w:t>
      </w:r>
      <w:r w:rsidR="00DE616F" w:rsidRPr="00112174">
        <w:rPr>
          <w:rFonts w:eastAsia="Arial" w:cs="Arial"/>
          <w:color w:val="000000" w:themeColor="text1"/>
          <w:szCs w:val="24"/>
          <w:lang w:eastAsia="pl-PL"/>
        </w:rPr>
        <w:t>zali</w:t>
      </w:r>
      <w:r w:rsidR="00070394" w:rsidRPr="00112174">
        <w:rPr>
          <w:rFonts w:eastAsia="Arial" w:cs="Arial"/>
          <w:color w:val="000000" w:themeColor="text1"/>
          <w:szCs w:val="24"/>
          <w:lang w:eastAsia="pl-PL"/>
        </w:rPr>
        <w:t>cza się jako: „</w:t>
      </w:r>
      <w:r w:rsidR="00070394" w:rsidRPr="00112174">
        <w:rPr>
          <w:rFonts w:eastAsia="Arial" w:cs="Arial"/>
          <w:i/>
          <w:iCs/>
          <w:color w:val="000000" w:themeColor="text1"/>
          <w:szCs w:val="24"/>
          <w:lang w:eastAsia="pl-PL"/>
        </w:rPr>
        <w:t xml:space="preserve">instalacja do przetwarzania w rozumieniu art. 3 ust. 1 pkt 21 ustawy z dnia 14 grudnia 2012 r. o odpadach odpadów inne niż wymienione w pkt 41 i 46, w tym składowiska odpadów inne niż wymienione w pkt 41, mogące przyjmować odpady w ilości nie mniejszej niż 10 t na dobę lub o całkowitej pojemności nie mniejszej niż 25 000 t, z wyłączeniem instalacji do wytwarzania biogazu rolniczego w rozumieniu art. 2 pkt 2 ustawy z dnia 20 lutego 2015 r. o odnawialnych źródłach energii (Dz. U. z 2018 r. poz. 2389, z </w:t>
      </w:r>
      <w:proofErr w:type="spellStart"/>
      <w:r w:rsidR="00070394" w:rsidRPr="00112174">
        <w:rPr>
          <w:rFonts w:eastAsia="Arial" w:cs="Arial"/>
          <w:i/>
          <w:iCs/>
          <w:color w:val="000000" w:themeColor="text1"/>
          <w:szCs w:val="24"/>
          <w:lang w:eastAsia="pl-PL"/>
        </w:rPr>
        <w:t>późn</w:t>
      </w:r>
      <w:proofErr w:type="spellEnd"/>
      <w:r w:rsidR="00070394" w:rsidRPr="00112174">
        <w:rPr>
          <w:rFonts w:eastAsia="Arial" w:cs="Arial"/>
          <w:i/>
          <w:iCs/>
          <w:color w:val="000000" w:themeColor="text1"/>
          <w:szCs w:val="24"/>
          <w:lang w:eastAsia="pl-PL"/>
        </w:rPr>
        <w:t>. zm.)”.</w:t>
      </w:r>
    </w:p>
    <w:p w14:paraId="1B051B48" w14:textId="69DD3B47" w:rsidR="002E5109" w:rsidRPr="00112174" w:rsidRDefault="002E5109" w:rsidP="003A6A77">
      <w:pPr>
        <w:spacing w:after="0" w:line="276" w:lineRule="auto"/>
        <w:rPr>
          <w:rFonts w:eastAsia="Arial" w:cs="Arial"/>
          <w:color w:val="000000" w:themeColor="text1"/>
          <w:spacing w:val="-4"/>
          <w:szCs w:val="24"/>
          <w:lang w:eastAsia="pl-PL"/>
        </w:rPr>
      </w:pPr>
    </w:p>
    <w:p w14:paraId="2DF45B9E" w14:textId="62715E16" w:rsidR="002E5109" w:rsidRPr="00112174" w:rsidRDefault="00070394" w:rsidP="003A6A77">
      <w:pPr>
        <w:spacing w:after="0" w:line="276" w:lineRule="auto"/>
        <w:rPr>
          <w:rFonts w:eastAsia="Times New Roman" w:cs="Arial"/>
          <w:color w:val="000000" w:themeColor="text1"/>
          <w:szCs w:val="24"/>
          <w:lang w:eastAsia="pl-PL"/>
        </w:rPr>
      </w:pPr>
      <w:r w:rsidRPr="00112174">
        <w:rPr>
          <w:rFonts w:eastAsia="Times New Roman" w:cs="Arial"/>
          <w:color w:val="000000" w:themeColor="text1"/>
          <w:szCs w:val="24"/>
          <w:lang w:eastAsia="pl-PL"/>
        </w:rPr>
        <w:t>W związku z powyższym oraz z</w:t>
      </w:r>
      <w:r w:rsidR="002E5109" w:rsidRPr="00112174">
        <w:rPr>
          <w:rFonts w:eastAsia="Times New Roman" w:cs="Arial"/>
          <w:color w:val="000000" w:themeColor="text1"/>
          <w:szCs w:val="24"/>
          <w:lang w:eastAsia="pl-PL"/>
        </w:rPr>
        <w:t>godnie z art. 378 ust. 2a ustawy Prawo ochrony środowiska</w:t>
      </w:r>
      <w:r w:rsidR="0098435E" w:rsidRPr="00112174">
        <w:rPr>
          <w:rFonts w:eastAsia="Times New Roman" w:cs="Arial"/>
          <w:color w:val="000000" w:themeColor="text1"/>
          <w:szCs w:val="24"/>
          <w:lang w:eastAsia="pl-PL"/>
        </w:rPr>
        <w:t xml:space="preserve">, a także </w:t>
      </w:r>
      <w:r w:rsidR="002E5109" w:rsidRPr="00112174">
        <w:rPr>
          <w:rFonts w:eastAsia="Times New Roman" w:cs="Arial"/>
          <w:color w:val="000000" w:themeColor="text1"/>
          <w:spacing w:val="-6"/>
          <w:szCs w:val="24"/>
          <w:lang w:eastAsia="pl-PL"/>
        </w:rPr>
        <w:t>art. 41 ust. 2 i 3 pkt 1</w:t>
      </w:r>
      <w:r w:rsidR="0098435E" w:rsidRPr="00112174">
        <w:rPr>
          <w:rFonts w:eastAsia="Times New Roman" w:cs="Arial"/>
          <w:color w:val="000000" w:themeColor="text1"/>
          <w:spacing w:val="-6"/>
          <w:szCs w:val="24"/>
          <w:lang w:eastAsia="pl-PL"/>
        </w:rPr>
        <w:t>a</w:t>
      </w:r>
      <w:r w:rsidR="002E5109" w:rsidRPr="00112174">
        <w:rPr>
          <w:rFonts w:eastAsia="Times New Roman" w:cs="Arial"/>
          <w:color w:val="000000" w:themeColor="text1"/>
          <w:spacing w:val="-6"/>
          <w:szCs w:val="24"/>
          <w:lang w:eastAsia="pl-PL"/>
        </w:rPr>
        <w:t>), art. 45 ust. 6</w:t>
      </w:r>
      <w:r w:rsidR="0098435E" w:rsidRPr="00112174">
        <w:rPr>
          <w:rFonts w:eastAsia="Times New Roman" w:cs="Arial"/>
          <w:color w:val="000000" w:themeColor="text1"/>
          <w:spacing w:val="-6"/>
          <w:szCs w:val="24"/>
          <w:lang w:eastAsia="pl-PL"/>
        </w:rPr>
        <w:t xml:space="preserve">, </w:t>
      </w:r>
      <w:r w:rsidR="002E5109" w:rsidRPr="00112174">
        <w:rPr>
          <w:rFonts w:eastAsia="Times New Roman" w:cs="Arial"/>
          <w:color w:val="000000" w:themeColor="text1"/>
          <w:spacing w:val="-6"/>
          <w:szCs w:val="24"/>
          <w:lang w:eastAsia="pl-PL"/>
        </w:rPr>
        <w:t>7</w:t>
      </w:r>
      <w:r w:rsidR="0098435E" w:rsidRPr="00112174">
        <w:rPr>
          <w:rFonts w:eastAsia="Times New Roman" w:cs="Arial"/>
          <w:color w:val="000000" w:themeColor="text1"/>
          <w:spacing w:val="-6"/>
          <w:szCs w:val="24"/>
          <w:lang w:eastAsia="pl-PL"/>
        </w:rPr>
        <w:t xml:space="preserve"> i 8</w:t>
      </w:r>
      <w:r w:rsidR="002E5109" w:rsidRPr="00112174">
        <w:rPr>
          <w:rFonts w:eastAsia="Times New Roman" w:cs="Arial"/>
          <w:color w:val="000000" w:themeColor="text1"/>
          <w:spacing w:val="-6"/>
          <w:szCs w:val="24"/>
          <w:lang w:eastAsia="pl-PL"/>
        </w:rPr>
        <w:t xml:space="preserve"> ustawy</w:t>
      </w:r>
      <w:r w:rsidR="00F236C4" w:rsidRPr="00112174">
        <w:rPr>
          <w:rFonts w:eastAsia="Times New Roman" w:cs="Arial"/>
          <w:color w:val="000000" w:themeColor="text1"/>
          <w:spacing w:val="-6"/>
          <w:szCs w:val="24"/>
          <w:lang w:eastAsia="pl-PL"/>
        </w:rPr>
        <w:t xml:space="preserve"> </w:t>
      </w:r>
      <w:r w:rsidR="002E5109" w:rsidRPr="00112174">
        <w:rPr>
          <w:rFonts w:eastAsia="Times New Roman" w:cs="Arial"/>
          <w:color w:val="000000" w:themeColor="text1"/>
          <w:spacing w:val="-6"/>
          <w:szCs w:val="24"/>
          <w:lang w:eastAsia="pl-PL"/>
        </w:rPr>
        <w:t>o</w:t>
      </w:r>
      <w:r w:rsidRPr="00112174">
        <w:rPr>
          <w:rFonts w:eastAsia="Times New Roman" w:cs="Arial"/>
          <w:color w:val="000000" w:themeColor="text1"/>
          <w:spacing w:val="-6"/>
          <w:szCs w:val="24"/>
          <w:lang w:eastAsia="pl-PL"/>
        </w:rPr>
        <w:t> </w:t>
      </w:r>
      <w:r w:rsidR="002E5109" w:rsidRPr="00112174">
        <w:rPr>
          <w:rFonts w:eastAsia="Times New Roman" w:cs="Arial"/>
          <w:color w:val="000000" w:themeColor="text1"/>
          <w:spacing w:val="-6"/>
          <w:szCs w:val="24"/>
          <w:lang w:eastAsia="pl-PL"/>
        </w:rPr>
        <w:t>odpadach – organem</w:t>
      </w:r>
      <w:r w:rsidR="002E5109" w:rsidRPr="00112174">
        <w:rPr>
          <w:rFonts w:eastAsia="Times New Roman" w:cs="Arial"/>
          <w:color w:val="000000" w:themeColor="text1"/>
          <w:szCs w:val="24"/>
          <w:lang w:eastAsia="pl-PL"/>
        </w:rPr>
        <w:t xml:space="preserve"> </w:t>
      </w:r>
      <w:r w:rsidR="002E5109" w:rsidRPr="00112174">
        <w:rPr>
          <w:rFonts w:eastAsia="Times New Roman" w:cs="Arial"/>
          <w:color w:val="000000" w:themeColor="text1"/>
          <w:spacing w:val="-4"/>
          <w:szCs w:val="24"/>
          <w:lang w:eastAsia="pl-PL"/>
        </w:rPr>
        <w:t>właściwym do wydania niniejszej decyzji jest Marszałek Województwa Podkarpackiego</w:t>
      </w:r>
      <w:r w:rsidR="002E5109" w:rsidRPr="00112174">
        <w:rPr>
          <w:rFonts w:eastAsia="Times New Roman" w:cs="Arial"/>
          <w:color w:val="000000" w:themeColor="text1"/>
          <w:szCs w:val="24"/>
          <w:lang w:eastAsia="pl-PL"/>
        </w:rPr>
        <w:t>.</w:t>
      </w:r>
    </w:p>
    <w:p w14:paraId="126B9AA9" w14:textId="77777777" w:rsidR="002E5109" w:rsidRPr="00112174" w:rsidRDefault="002E5109" w:rsidP="003A6A77">
      <w:pPr>
        <w:spacing w:after="0" w:line="276" w:lineRule="auto"/>
        <w:jc w:val="both"/>
        <w:rPr>
          <w:rFonts w:eastAsia="Times New Roman" w:cs="Arial"/>
          <w:szCs w:val="24"/>
          <w:lang w:eastAsia="pl-PL"/>
        </w:rPr>
      </w:pPr>
    </w:p>
    <w:p w14:paraId="5D76A380" w14:textId="77777777" w:rsidR="0098435E" w:rsidRPr="00112174" w:rsidRDefault="002E5109" w:rsidP="003A6A77">
      <w:pPr>
        <w:autoSpaceDE w:val="0"/>
        <w:autoSpaceDN w:val="0"/>
        <w:adjustRightInd w:val="0"/>
        <w:spacing w:before="480" w:after="0" w:line="276" w:lineRule="auto"/>
        <w:contextualSpacing/>
        <w:rPr>
          <w:rFonts w:eastAsia="Calibri" w:cs="Arial"/>
          <w:szCs w:val="24"/>
          <w:lang w:eastAsia="it-IT"/>
        </w:rPr>
      </w:pPr>
      <w:r w:rsidRPr="00112174">
        <w:rPr>
          <w:rFonts w:eastAsia="Calibri" w:cs="Arial"/>
          <w:szCs w:val="24"/>
          <w:lang w:eastAsia="it-IT"/>
        </w:rPr>
        <w:t xml:space="preserve">Sarzyna </w:t>
      </w:r>
      <w:proofErr w:type="spellStart"/>
      <w:r w:rsidRPr="00112174">
        <w:rPr>
          <w:rFonts w:eastAsia="Calibri" w:cs="Arial"/>
          <w:szCs w:val="24"/>
          <w:lang w:eastAsia="it-IT"/>
        </w:rPr>
        <w:t>Chemical</w:t>
      </w:r>
      <w:proofErr w:type="spellEnd"/>
      <w:r w:rsidRPr="00112174">
        <w:rPr>
          <w:rFonts w:eastAsia="Calibri" w:cs="Arial"/>
          <w:szCs w:val="24"/>
          <w:lang w:eastAsia="it-IT"/>
        </w:rPr>
        <w:t xml:space="preserve"> Sp. z o.o. </w:t>
      </w:r>
      <w:r w:rsidRPr="00112174">
        <w:rPr>
          <w:rFonts w:eastAsia="Calibri" w:cs="Arial"/>
          <w:szCs w:val="24"/>
        </w:rPr>
        <w:t xml:space="preserve">w Nowej Sarzynie </w:t>
      </w:r>
      <w:r w:rsidRPr="00112174">
        <w:rPr>
          <w:rFonts w:eastAsia="Calibri" w:cs="Arial"/>
          <w:szCs w:val="24"/>
          <w:lang w:eastAsia="it-IT"/>
        </w:rPr>
        <w:t>posiada tytuł prawny do instalacji.</w:t>
      </w:r>
      <w:bookmarkStart w:id="41" w:name="_Hlk168300555"/>
    </w:p>
    <w:p w14:paraId="45190C34" w14:textId="479C97C1" w:rsidR="002E5109" w:rsidRPr="00112174" w:rsidRDefault="002E5109" w:rsidP="003A6A77">
      <w:pPr>
        <w:autoSpaceDE w:val="0"/>
        <w:autoSpaceDN w:val="0"/>
        <w:adjustRightInd w:val="0"/>
        <w:spacing w:before="480" w:after="0" w:line="276" w:lineRule="auto"/>
        <w:contextualSpacing/>
        <w:rPr>
          <w:rFonts w:eastAsia="Calibri" w:cs="Arial"/>
          <w:szCs w:val="24"/>
          <w:lang w:eastAsia="it-IT"/>
        </w:rPr>
      </w:pPr>
      <w:r w:rsidRPr="00112174">
        <w:rPr>
          <w:rFonts w:eastAsia="Calibri" w:cs="Arial"/>
          <w:szCs w:val="24"/>
          <w:lang w:eastAsia="it-IT"/>
        </w:rPr>
        <w:t xml:space="preserve">Spółka ta jest także właścicielem nieruchomości tj.: użytkownikiem wieczystym gruntów, na których znajduje się zakład, jest też użytkownikiem (operatorem) instalacji. </w:t>
      </w:r>
      <w:bookmarkStart w:id="42" w:name="_Hlk168300583"/>
      <w:bookmarkEnd w:id="41"/>
      <w:r w:rsidRPr="00112174">
        <w:rPr>
          <w:rFonts w:eastAsia="Times New Roman" w:cs="Arial"/>
          <w:szCs w:val="24"/>
          <w:lang w:eastAsia="pl-PL"/>
        </w:rPr>
        <w:t>Wnioskodawca jest prowadzącym instalacje oraz właścicielem wszystkich urządzeń i obiektów wchodzących w ich skład, a do terenu, na którym znajdują się instalacje, posiada tytuł prawny w formie użytkowania wieczystego.</w:t>
      </w:r>
    </w:p>
    <w:bookmarkEnd w:id="42"/>
    <w:p w14:paraId="6CF5F351" w14:textId="77777777" w:rsidR="002E5109" w:rsidRPr="00112174" w:rsidRDefault="002E5109" w:rsidP="003A6A77">
      <w:pPr>
        <w:spacing w:after="0" w:line="276" w:lineRule="auto"/>
        <w:rPr>
          <w:rFonts w:eastAsia="Times New Roman" w:cs="Arial"/>
          <w:szCs w:val="24"/>
          <w:lang w:eastAsia="it-IT"/>
        </w:rPr>
      </w:pPr>
      <w:r w:rsidRPr="00112174">
        <w:rPr>
          <w:rFonts w:eastAsia="Times New Roman" w:cs="Arial"/>
          <w:szCs w:val="24"/>
          <w:lang w:eastAsia="it-IT"/>
        </w:rPr>
        <w:t xml:space="preserve">Cały teren Sarzyna </w:t>
      </w:r>
      <w:proofErr w:type="spellStart"/>
      <w:r w:rsidRPr="00112174">
        <w:rPr>
          <w:rFonts w:eastAsia="Times New Roman" w:cs="Arial"/>
          <w:szCs w:val="24"/>
          <w:lang w:eastAsia="it-IT"/>
        </w:rPr>
        <w:t>Chemical</w:t>
      </w:r>
      <w:proofErr w:type="spellEnd"/>
      <w:r w:rsidRPr="00112174">
        <w:rPr>
          <w:rFonts w:eastAsia="Times New Roman" w:cs="Arial"/>
          <w:szCs w:val="24"/>
          <w:lang w:eastAsia="it-IT"/>
        </w:rPr>
        <w:t xml:space="preserve"> Sp. z o.o. jest ogrodzony i chroniony całodobowo.</w:t>
      </w:r>
    </w:p>
    <w:p w14:paraId="32844EC2" w14:textId="25F54341" w:rsidR="002E5109" w:rsidRPr="00112174" w:rsidRDefault="002E5109" w:rsidP="003A6A77">
      <w:pPr>
        <w:spacing w:after="0" w:line="276" w:lineRule="auto"/>
        <w:rPr>
          <w:rFonts w:eastAsia="Times New Roman" w:cs="Arial"/>
          <w:szCs w:val="24"/>
          <w:lang w:eastAsia="pl-PL"/>
        </w:rPr>
      </w:pPr>
      <w:bookmarkStart w:id="43" w:name="_Hlk167192508"/>
      <w:r w:rsidRPr="00112174">
        <w:rPr>
          <w:rFonts w:eastAsia="Calibri" w:cs="Arial"/>
          <w:szCs w:val="24"/>
        </w:rPr>
        <w:t xml:space="preserve">Spółka zgodnie z rozporządzeniem Ministra Rozwoju z dnia 29 stycznia 2016 r. w sprawie rodzajów i ilości znajdujących się w zakładzie substancji niebezpiecznych, decydujących o zaliczeniu zakładu do zakładu o zwiększonym lub dużym ryzyku wystąpienia poważnej awarii przemysłowej (Dz. U. poz. 138) została zakwalifikowana do zakładów o dużym ryzyku wystąpienia awarii przemysłowej. </w:t>
      </w:r>
      <w:r w:rsidRPr="00112174">
        <w:rPr>
          <w:rFonts w:eastAsia="Calibri" w:cs="Arial"/>
          <w:szCs w:val="24"/>
        </w:rPr>
        <w:br/>
      </w:r>
      <w:bookmarkEnd w:id="43"/>
      <w:r w:rsidRPr="00112174">
        <w:rPr>
          <w:rFonts w:eastAsia="Times New Roman" w:cs="Arial"/>
          <w:szCs w:val="24"/>
          <w:lang w:eastAsia="pl-PL"/>
        </w:rPr>
        <w:t xml:space="preserve">W zakładzie utrzymywany jest system prewencyjny przeciwdziałający powstaniu awarii i ochrony środowiska przed awariami prowadzonych instalacji. </w:t>
      </w:r>
      <w:r w:rsidR="0098435E" w:rsidRPr="00112174">
        <w:rPr>
          <w:rFonts w:eastAsia="Times New Roman" w:cs="Arial"/>
          <w:szCs w:val="24"/>
          <w:lang w:eastAsia="pl-PL"/>
        </w:rPr>
        <w:t>W</w:t>
      </w:r>
      <w:r w:rsidRPr="00112174">
        <w:rPr>
          <w:rFonts w:eastAsia="Times New Roman" w:cs="Arial"/>
          <w:szCs w:val="24"/>
          <w:lang w:eastAsia="pl-PL"/>
        </w:rPr>
        <w:t xml:space="preserve"> związku z tym </w:t>
      </w:r>
      <w:r w:rsidR="0098435E" w:rsidRPr="00112174">
        <w:rPr>
          <w:rFonts w:eastAsia="Times New Roman" w:cs="Arial"/>
          <w:szCs w:val="24"/>
          <w:lang w:eastAsia="pl-PL"/>
        </w:rPr>
        <w:t xml:space="preserve">Spółka utrzymuje </w:t>
      </w:r>
      <w:r w:rsidRPr="00112174">
        <w:rPr>
          <w:rFonts w:eastAsia="Times New Roman" w:cs="Arial"/>
          <w:szCs w:val="24"/>
          <w:lang w:eastAsia="pl-PL"/>
        </w:rPr>
        <w:t>właściwy System Bezpieczeństwa i związane z nim procedury. W zakładzie realizowane są nałożone obowiązki prawne w tym zakresie. Spółka opracowała, uzgodniła i wdrożyła oraz aktualizuje:</w:t>
      </w:r>
    </w:p>
    <w:p w14:paraId="18CE2459" w14:textId="55E40DC0" w:rsidR="002E5109" w:rsidRPr="00112174" w:rsidRDefault="002E5109">
      <w:pPr>
        <w:widowControl w:val="0"/>
        <w:numPr>
          <w:ilvl w:val="0"/>
          <w:numId w:val="49"/>
        </w:numPr>
        <w:spacing w:after="0" w:line="276" w:lineRule="auto"/>
        <w:ind w:left="426" w:hanging="426"/>
        <w:rPr>
          <w:rFonts w:eastAsia="Calibri" w:cs="Arial"/>
          <w:snapToGrid w:val="0"/>
          <w:szCs w:val="24"/>
        </w:rPr>
      </w:pPr>
      <w:r w:rsidRPr="00112174">
        <w:rPr>
          <w:rFonts w:eastAsia="Calibri" w:cs="Arial"/>
          <w:snapToGrid w:val="0"/>
          <w:szCs w:val="24"/>
        </w:rPr>
        <w:t>dokumenty zgłoszenia do Podkarpackiego Komendanta Wojewódzkiego Państwowej Straży Pożarnej (PKW PSP),</w:t>
      </w:r>
    </w:p>
    <w:p w14:paraId="375522D4" w14:textId="77777777" w:rsidR="002E5109" w:rsidRPr="00112174" w:rsidRDefault="002E5109">
      <w:pPr>
        <w:widowControl w:val="0"/>
        <w:numPr>
          <w:ilvl w:val="0"/>
          <w:numId w:val="49"/>
        </w:numPr>
        <w:spacing w:after="0" w:line="276" w:lineRule="auto"/>
        <w:ind w:left="426" w:hanging="426"/>
        <w:rPr>
          <w:rFonts w:eastAsia="Calibri" w:cs="Arial"/>
          <w:snapToGrid w:val="0"/>
          <w:szCs w:val="24"/>
        </w:rPr>
      </w:pPr>
      <w:r w:rsidRPr="00112174">
        <w:rPr>
          <w:rFonts w:eastAsia="Calibri" w:cs="Arial"/>
          <w:snapToGrid w:val="0"/>
          <w:szCs w:val="24"/>
        </w:rPr>
        <w:t>Zakładowy Program Zapobiegania Awariom (PZA),</w:t>
      </w:r>
    </w:p>
    <w:p w14:paraId="5825F734" w14:textId="77777777" w:rsidR="002E5109" w:rsidRPr="00112174" w:rsidRDefault="002E5109">
      <w:pPr>
        <w:widowControl w:val="0"/>
        <w:numPr>
          <w:ilvl w:val="0"/>
          <w:numId w:val="49"/>
        </w:numPr>
        <w:spacing w:after="0" w:line="276" w:lineRule="auto"/>
        <w:ind w:left="426" w:hanging="426"/>
        <w:rPr>
          <w:rFonts w:eastAsia="Calibri" w:cs="Arial"/>
          <w:snapToGrid w:val="0"/>
          <w:szCs w:val="24"/>
        </w:rPr>
      </w:pPr>
      <w:r w:rsidRPr="00112174">
        <w:rPr>
          <w:rFonts w:eastAsia="Calibri" w:cs="Arial"/>
          <w:snapToGrid w:val="0"/>
          <w:szCs w:val="24"/>
        </w:rPr>
        <w:t>Raport o Bezpieczeństwie (</w:t>
      </w:r>
      <w:proofErr w:type="spellStart"/>
      <w:r w:rsidRPr="00112174">
        <w:rPr>
          <w:rFonts w:eastAsia="Calibri" w:cs="Arial"/>
          <w:snapToGrid w:val="0"/>
          <w:szCs w:val="24"/>
        </w:rPr>
        <w:t>RoB</w:t>
      </w:r>
      <w:proofErr w:type="spellEnd"/>
      <w:r w:rsidRPr="00112174">
        <w:rPr>
          <w:rFonts w:eastAsia="Calibri" w:cs="Arial"/>
          <w:snapToGrid w:val="0"/>
          <w:szCs w:val="24"/>
        </w:rPr>
        <w:t>) – zatwierdzony każdorazowo przez PKW PSP,</w:t>
      </w:r>
    </w:p>
    <w:p w14:paraId="43897E13" w14:textId="77777777" w:rsidR="002E5109" w:rsidRPr="00112174" w:rsidRDefault="002E5109">
      <w:pPr>
        <w:widowControl w:val="0"/>
        <w:numPr>
          <w:ilvl w:val="0"/>
          <w:numId w:val="49"/>
        </w:numPr>
        <w:spacing w:after="0" w:line="276" w:lineRule="auto"/>
        <w:ind w:left="426" w:hanging="426"/>
        <w:rPr>
          <w:rFonts w:eastAsia="Calibri" w:cs="Arial"/>
          <w:snapToGrid w:val="0"/>
          <w:szCs w:val="24"/>
        </w:rPr>
      </w:pPr>
      <w:r w:rsidRPr="00112174">
        <w:rPr>
          <w:rFonts w:eastAsia="Calibri" w:cs="Arial"/>
          <w:snapToGrid w:val="0"/>
          <w:szCs w:val="24"/>
        </w:rPr>
        <w:t>wewnętrzny i zewnętrzny plan operacyjno-ratowniczy (PO-R).</w:t>
      </w:r>
    </w:p>
    <w:p w14:paraId="0CB6863B" w14:textId="77777777" w:rsidR="002E5109" w:rsidRPr="00112174" w:rsidRDefault="002E5109" w:rsidP="003A6A77">
      <w:pPr>
        <w:spacing w:after="0" w:line="276" w:lineRule="auto"/>
        <w:rPr>
          <w:rFonts w:eastAsia="Times New Roman" w:cs="Arial"/>
          <w:szCs w:val="24"/>
          <w:lang w:eastAsia="pl-PL"/>
        </w:rPr>
      </w:pPr>
      <w:r w:rsidRPr="00112174">
        <w:rPr>
          <w:rFonts w:eastAsia="Times New Roman" w:cs="Arial"/>
          <w:szCs w:val="24"/>
          <w:lang w:eastAsia="pl-PL"/>
        </w:rPr>
        <w:t>Działania zapobiegające lub ograniczające wpływy ewentualnych awarii na środowisko obejmują również procedury zintegrowanego systemu zarządzania.</w:t>
      </w:r>
    </w:p>
    <w:p w14:paraId="51484B6A" w14:textId="0D4EEB33" w:rsidR="002E5109" w:rsidRPr="00112174" w:rsidRDefault="008D1002" w:rsidP="003B7351">
      <w:pPr>
        <w:spacing w:after="0" w:line="276" w:lineRule="auto"/>
        <w:rPr>
          <w:rFonts w:eastAsia="Times New Roman" w:cs="Arial"/>
          <w:szCs w:val="24"/>
          <w:lang w:eastAsia="pl-PL"/>
        </w:rPr>
      </w:pPr>
      <w:r w:rsidRPr="00112174">
        <w:rPr>
          <w:rFonts w:eastAsia="Times New Roman" w:cs="Arial"/>
          <w:szCs w:val="24"/>
          <w:lang w:eastAsia="pl-PL"/>
        </w:rPr>
        <w:t>Mając na uwadze powyższe zgodnie z art. 183c ust. 7 ustawy Prawo ochrony środowiska w prowadzonym postępowaniu nie mają zastosowania przepisy dotyczące przeprowadzania kontroli przez komendanta powiatowego (miejskiego) Państwowej Straży Pożarnej oraz wykonania operatu przeciwpożarowego, o którym mowa w</w:t>
      </w:r>
      <w:r w:rsidR="00F07D1A" w:rsidRPr="00112174">
        <w:rPr>
          <w:rFonts w:eastAsia="Times New Roman" w:cs="Arial"/>
          <w:szCs w:val="24"/>
          <w:lang w:eastAsia="pl-PL"/>
        </w:rPr>
        <w:t> </w:t>
      </w:r>
      <w:r w:rsidRPr="00112174">
        <w:rPr>
          <w:rFonts w:eastAsia="Times New Roman" w:cs="Arial"/>
          <w:szCs w:val="24"/>
          <w:lang w:eastAsia="pl-PL"/>
        </w:rPr>
        <w:t>art.</w:t>
      </w:r>
      <w:r w:rsidR="00F07D1A" w:rsidRPr="00112174">
        <w:rPr>
          <w:rFonts w:eastAsia="Times New Roman" w:cs="Arial"/>
          <w:szCs w:val="24"/>
          <w:lang w:eastAsia="pl-PL"/>
        </w:rPr>
        <w:t> </w:t>
      </w:r>
      <w:r w:rsidRPr="00112174">
        <w:rPr>
          <w:rFonts w:eastAsia="Times New Roman" w:cs="Arial"/>
          <w:szCs w:val="24"/>
          <w:lang w:eastAsia="pl-PL"/>
        </w:rPr>
        <w:t>42</w:t>
      </w:r>
      <w:r w:rsidR="00F07D1A" w:rsidRPr="00112174">
        <w:rPr>
          <w:rFonts w:eastAsia="Times New Roman" w:cs="Arial"/>
          <w:szCs w:val="24"/>
          <w:lang w:eastAsia="pl-PL"/>
        </w:rPr>
        <w:t> </w:t>
      </w:r>
      <w:r w:rsidRPr="00112174">
        <w:rPr>
          <w:rFonts w:eastAsia="Times New Roman" w:cs="Arial"/>
          <w:szCs w:val="24"/>
          <w:lang w:eastAsia="pl-PL"/>
        </w:rPr>
        <w:t>ust. 4b pkt 1 ustawy o odpadach.</w:t>
      </w:r>
    </w:p>
    <w:bookmarkEnd w:id="38"/>
    <w:p w14:paraId="221FE5A3" w14:textId="1E8F1055" w:rsidR="00B64B83" w:rsidRPr="00112174" w:rsidRDefault="00070394" w:rsidP="003B7351">
      <w:pPr>
        <w:spacing w:before="480" w:line="276" w:lineRule="auto"/>
        <w:rPr>
          <w:rFonts w:cs="Arial"/>
        </w:rPr>
      </w:pPr>
      <w:r w:rsidRPr="00112174">
        <w:rPr>
          <w:rFonts w:cs="Arial"/>
        </w:rPr>
        <w:t>Analizując przedstawioną dokumentację uznano, że wnioskowane zmiany nie mieszczą się w definicji istotnej zmiany instalacji zawartej w art. 3 ust. 7) ustawy Prawo ochrony środowiska, a związane są z</w:t>
      </w:r>
      <w:r w:rsidR="007C1B60" w:rsidRPr="00112174">
        <w:rPr>
          <w:rFonts w:cs="Arial"/>
        </w:rPr>
        <w:t xml:space="preserve"> przeniesieniem dotychczas eksploatowanej w Toruniu linii do recyklingu odpadów opakowaniowych PET o wydajności 20 000 Mg/rok na teren zakładu w Nowej Sarzynie. </w:t>
      </w:r>
    </w:p>
    <w:p w14:paraId="2482B2C9" w14:textId="4082CF79" w:rsidR="00B64B83" w:rsidRPr="00112174" w:rsidRDefault="00155DBC" w:rsidP="003A6A77">
      <w:pPr>
        <w:spacing w:after="0" w:line="276" w:lineRule="auto"/>
        <w:rPr>
          <w:rFonts w:cs="Arial"/>
        </w:rPr>
      </w:pPr>
      <w:r w:rsidRPr="00112174">
        <w:rPr>
          <w:rFonts w:cs="Arial"/>
        </w:rPr>
        <w:t>P</w:t>
      </w:r>
      <w:r w:rsidR="00B64B83" w:rsidRPr="00112174">
        <w:rPr>
          <w:rFonts w:cs="Arial"/>
        </w:rPr>
        <w:t>ozwolenie zintegrowane</w:t>
      </w:r>
      <w:r w:rsidRPr="00112174">
        <w:rPr>
          <w:rFonts w:cs="Arial"/>
        </w:rPr>
        <w:t>, w którym zachodzi przedmiotowa zmiana</w:t>
      </w:r>
      <w:r w:rsidR="00B64B83" w:rsidRPr="00112174">
        <w:rPr>
          <w:rFonts w:cs="Arial"/>
        </w:rPr>
        <w:t xml:space="preserve"> udzielone jest na prowadzenie dwóch instalacji:</w:t>
      </w:r>
    </w:p>
    <w:p w14:paraId="488EB0FB" w14:textId="3E094051" w:rsidR="00B64B83" w:rsidRPr="00112174" w:rsidRDefault="00B64B83">
      <w:pPr>
        <w:pStyle w:val="Akapitzlist"/>
        <w:numPr>
          <w:ilvl w:val="0"/>
          <w:numId w:val="72"/>
        </w:numPr>
        <w:spacing w:after="0" w:line="276" w:lineRule="auto"/>
        <w:rPr>
          <w:rFonts w:cs="Arial"/>
        </w:rPr>
      </w:pPr>
      <w:r w:rsidRPr="00112174">
        <w:rPr>
          <w:rFonts w:cs="Arial"/>
        </w:rPr>
        <w:lastRenderedPageBreak/>
        <w:t>Instalacja Żywic Fenolowo-Formaldehydowych (F),</w:t>
      </w:r>
    </w:p>
    <w:p w14:paraId="30345A4C" w14:textId="740DD66C" w:rsidR="00B64B83" w:rsidRPr="00112174" w:rsidRDefault="00B64B83">
      <w:pPr>
        <w:pStyle w:val="Akapitzlist"/>
        <w:numPr>
          <w:ilvl w:val="0"/>
          <w:numId w:val="72"/>
        </w:numPr>
        <w:spacing w:after="0" w:line="276" w:lineRule="auto"/>
        <w:rPr>
          <w:rFonts w:cs="Arial"/>
        </w:rPr>
      </w:pPr>
      <w:r w:rsidRPr="00112174">
        <w:rPr>
          <w:rFonts w:cs="Arial"/>
        </w:rPr>
        <w:t>Instalacja Utwardzaczy do Żywic Epoksydowych (U).</w:t>
      </w:r>
    </w:p>
    <w:p w14:paraId="1EF33B59" w14:textId="1BA203B2" w:rsidR="00155DBC" w:rsidRPr="00112174" w:rsidRDefault="004E7F7E" w:rsidP="003A6A77">
      <w:pPr>
        <w:spacing w:after="0" w:line="276" w:lineRule="auto"/>
        <w:rPr>
          <w:rFonts w:cs="Arial"/>
        </w:rPr>
      </w:pPr>
      <w:r w:rsidRPr="00112174">
        <w:rPr>
          <w:rFonts w:cs="Arial"/>
        </w:rPr>
        <w:t xml:space="preserve">Instalacja Utwardzaczy do Żywiec Epoksydowych (U) usytuowana w obiekcie 118 pozostaje bez zmian, natomiast w </w:t>
      </w:r>
      <w:r w:rsidR="00155DBC" w:rsidRPr="00112174">
        <w:rPr>
          <w:rFonts w:cs="Arial"/>
        </w:rPr>
        <w:t xml:space="preserve">miejsce </w:t>
      </w:r>
      <w:bookmarkStart w:id="44" w:name="_Hlk222734365"/>
      <w:r w:rsidR="00155DBC" w:rsidRPr="00112174">
        <w:rPr>
          <w:rFonts w:cs="Arial"/>
        </w:rPr>
        <w:t>Instalacj</w:t>
      </w:r>
      <w:r w:rsidR="007058A2" w:rsidRPr="00112174">
        <w:rPr>
          <w:rFonts w:cs="Arial"/>
        </w:rPr>
        <w:t>i</w:t>
      </w:r>
      <w:r w:rsidR="00155DBC" w:rsidRPr="00112174">
        <w:rPr>
          <w:rFonts w:cs="Arial"/>
        </w:rPr>
        <w:t xml:space="preserve"> Żywic Fenolowo-Formaldehydowych</w:t>
      </w:r>
      <w:r w:rsidR="007058A2" w:rsidRPr="00112174">
        <w:rPr>
          <w:rFonts w:cs="Arial"/>
        </w:rPr>
        <w:t xml:space="preserve"> tj.</w:t>
      </w:r>
      <w:r w:rsidR="00155DBC" w:rsidRPr="00112174">
        <w:rPr>
          <w:rFonts w:cs="Arial"/>
        </w:rPr>
        <w:t xml:space="preserve"> </w:t>
      </w:r>
      <w:bookmarkEnd w:id="44"/>
      <w:r w:rsidR="007058A2" w:rsidRPr="00112174">
        <w:rPr>
          <w:rFonts w:cs="Arial"/>
        </w:rPr>
        <w:t xml:space="preserve">w budynku o numerze 111 </w:t>
      </w:r>
      <w:r w:rsidR="00155DBC" w:rsidRPr="00112174">
        <w:rPr>
          <w:rFonts w:cs="Arial"/>
        </w:rPr>
        <w:t>z</w:t>
      </w:r>
      <w:r w:rsidR="001A1871" w:rsidRPr="00112174">
        <w:rPr>
          <w:rFonts w:cs="Arial"/>
        </w:rPr>
        <w:t>a</w:t>
      </w:r>
      <w:r w:rsidR="00155DBC" w:rsidRPr="00112174">
        <w:rPr>
          <w:rFonts w:cs="Arial"/>
        </w:rPr>
        <w:t>montowana zostanie instalacja do przetwarzania odpadów</w:t>
      </w:r>
      <w:r w:rsidR="007058A2" w:rsidRPr="00112174">
        <w:rPr>
          <w:rFonts w:cs="Arial"/>
        </w:rPr>
        <w:t>.</w:t>
      </w:r>
      <w:r w:rsidR="00155DBC" w:rsidRPr="00112174">
        <w:rPr>
          <w:rFonts w:cs="Arial"/>
        </w:rPr>
        <w:t xml:space="preserve"> </w:t>
      </w:r>
    </w:p>
    <w:p w14:paraId="0EF51992" w14:textId="73B8A297" w:rsidR="00121DD3" w:rsidRPr="00112174" w:rsidRDefault="00155DBC" w:rsidP="003A6A77">
      <w:pPr>
        <w:spacing w:after="0" w:line="276" w:lineRule="auto"/>
        <w:rPr>
          <w:rFonts w:cs="Arial"/>
        </w:rPr>
      </w:pPr>
      <w:r w:rsidRPr="00112174">
        <w:rPr>
          <w:rFonts w:cs="Arial"/>
        </w:rPr>
        <w:t xml:space="preserve">Instalacja Żywic Fenolowo-Formaldehydowych </w:t>
      </w:r>
      <w:r w:rsidR="00121DD3" w:rsidRPr="00112174">
        <w:rPr>
          <w:rFonts w:cs="Arial"/>
        </w:rPr>
        <w:t>składała się z 5 linii</w:t>
      </w:r>
      <w:r w:rsidRPr="00112174">
        <w:rPr>
          <w:rFonts w:cs="Arial"/>
        </w:rPr>
        <w:t xml:space="preserve"> </w:t>
      </w:r>
      <w:r w:rsidR="00121DD3" w:rsidRPr="00112174">
        <w:rPr>
          <w:rFonts w:cs="Arial"/>
        </w:rPr>
        <w:t>technologicznych:</w:t>
      </w:r>
    </w:p>
    <w:p w14:paraId="60AE57C0" w14:textId="53CA4BEF" w:rsidR="007C1534" w:rsidRPr="00112174" w:rsidRDefault="007C1534">
      <w:pPr>
        <w:numPr>
          <w:ilvl w:val="0"/>
          <w:numId w:val="44"/>
        </w:numPr>
        <w:spacing w:before="120" w:after="120" w:line="276" w:lineRule="auto"/>
        <w:contextualSpacing/>
        <w:textboxTightWrap w:val="allLines"/>
        <w:rPr>
          <w:rFonts w:eastAsia="Calibri" w:cs="Arial"/>
          <w:snapToGrid w:val="0"/>
          <w:szCs w:val="24"/>
          <w:lang w:eastAsia="pl-PL"/>
        </w:rPr>
      </w:pPr>
      <w:r w:rsidRPr="00112174">
        <w:rPr>
          <w:rFonts w:eastAsia="Calibri" w:cs="Arial"/>
          <w:snapToGrid w:val="0"/>
          <w:szCs w:val="24"/>
          <w:lang w:eastAsia="pl-PL"/>
        </w:rPr>
        <w:t>linii produkcji żywic typu Nowolak o wydajności 990 Mg/rok,</w:t>
      </w:r>
    </w:p>
    <w:p w14:paraId="1B695591" w14:textId="4FBC53FA" w:rsidR="007C1534" w:rsidRPr="00112174" w:rsidRDefault="007C1534">
      <w:pPr>
        <w:numPr>
          <w:ilvl w:val="0"/>
          <w:numId w:val="44"/>
        </w:numPr>
        <w:spacing w:before="120" w:after="120" w:line="276" w:lineRule="auto"/>
        <w:contextualSpacing/>
        <w:textboxTightWrap w:val="allLines"/>
        <w:rPr>
          <w:rFonts w:eastAsia="Calibri" w:cs="Arial"/>
          <w:snapToGrid w:val="0"/>
          <w:szCs w:val="24"/>
          <w:lang w:eastAsia="pl-PL"/>
        </w:rPr>
      </w:pPr>
      <w:r w:rsidRPr="00112174">
        <w:rPr>
          <w:rFonts w:eastAsia="Calibri" w:cs="Arial"/>
          <w:snapToGrid w:val="0"/>
          <w:szCs w:val="24"/>
          <w:lang w:eastAsia="pl-PL"/>
        </w:rPr>
        <w:t xml:space="preserve">linii produkcji żywic typu </w:t>
      </w:r>
      <w:proofErr w:type="spellStart"/>
      <w:r w:rsidRPr="00112174">
        <w:rPr>
          <w:rFonts w:eastAsia="Calibri" w:cs="Arial"/>
          <w:snapToGrid w:val="0"/>
          <w:szCs w:val="24"/>
          <w:lang w:eastAsia="pl-PL"/>
        </w:rPr>
        <w:t>Modofen</w:t>
      </w:r>
      <w:proofErr w:type="spellEnd"/>
      <w:r w:rsidRPr="00112174">
        <w:rPr>
          <w:rFonts w:eastAsia="Calibri" w:cs="Arial"/>
          <w:snapToGrid w:val="0"/>
          <w:szCs w:val="24"/>
          <w:lang w:eastAsia="pl-PL"/>
        </w:rPr>
        <w:t xml:space="preserve"> o wydajności 650 Mg/rok,</w:t>
      </w:r>
    </w:p>
    <w:p w14:paraId="330455F9" w14:textId="077C8888" w:rsidR="007C1534" w:rsidRPr="00112174" w:rsidRDefault="007C1534">
      <w:pPr>
        <w:numPr>
          <w:ilvl w:val="0"/>
          <w:numId w:val="44"/>
        </w:numPr>
        <w:spacing w:before="120" w:after="120" w:line="276" w:lineRule="auto"/>
        <w:contextualSpacing/>
        <w:textboxTightWrap w:val="allLines"/>
        <w:rPr>
          <w:rFonts w:eastAsia="Calibri" w:cs="Arial"/>
          <w:snapToGrid w:val="0"/>
          <w:szCs w:val="24"/>
          <w:lang w:eastAsia="pl-PL"/>
        </w:rPr>
      </w:pPr>
      <w:r w:rsidRPr="00112174">
        <w:rPr>
          <w:rFonts w:eastAsia="Calibri" w:cs="Arial"/>
          <w:snapToGrid w:val="0"/>
          <w:szCs w:val="24"/>
          <w:lang w:eastAsia="pl-PL"/>
        </w:rPr>
        <w:t>linii produkcji Żywicy KKU2 o wydajności 924 Mg/rok,</w:t>
      </w:r>
    </w:p>
    <w:p w14:paraId="4862F112" w14:textId="2ADD9ECE" w:rsidR="007C1534" w:rsidRPr="00112174" w:rsidRDefault="007C1534">
      <w:pPr>
        <w:numPr>
          <w:ilvl w:val="0"/>
          <w:numId w:val="44"/>
        </w:numPr>
        <w:spacing w:before="120" w:after="120" w:line="276" w:lineRule="auto"/>
        <w:contextualSpacing/>
        <w:textboxTightWrap w:val="allLines"/>
        <w:rPr>
          <w:rFonts w:eastAsia="Calibri" w:cs="Arial"/>
          <w:snapToGrid w:val="0"/>
          <w:szCs w:val="24"/>
          <w:lang w:eastAsia="pl-PL"/>
        </w:rPr>
      </w:pPr>
      <w:r w:rsidRPr="00112174">
        <w:rPr>
          <w:rFonts w:eastAsia="Calibri" w:cs="Arial"/>
          <w:snapToGrid w:val="0"/>
          <w:szCs w:val="24"/>
          <w:lang w:eastAsia="pl-PL"/>
        </w:rPr>
        <w:t xml:space="preserve">linii produkcji Utwardzaczy typu zasad </w:t>
      </w:r>
      <w:proofErr w:type="spellStart"/>
      <w:r w:rsidRPr="00112174">
        <w:rPr>
          <w:rFonts w:eastAsia="Calibri" w:cs="Arial"/>
          <w:snapToGrid w:val="0"/>
          <w:szCs w:val="24"/>
          <w:lang w:eastAsia="pl-PL"/>
        </w:rPr>
        <w:t>Mannicha</w:t>
      </w:r>
      <w:proofErr w:type="spellEnd"/>
      <w:r w:rsidRPr="00112174">
        <w:rPr>
          <w:rFonts w:eastAsia="Calibri" w:cs="Arial"/>
          <w:snapToGrid w:val="0"/>
          <w:szCs w:val="24"/>
          <w:lang w:eastAsia="pl-PL"/>
        </w:rPr>
        <w:t xml:space="preserve"> o wydajności 200 Mg/rok,</w:t>
      </w:r>
    </w:p>
    <w:p w14:paraId="16C7218C" w14:textId="1E926970" w:rsidR="007C1534" w:rsidRPr="00112174" w:rsidRDefault="007C1534">
      <w:pPr>
        <w:numPr>
          <w:ilvl w:val="0"/>
          <w:numId w:val="44"/>
        </w:numPr>
        <w:spacing w:before="120" w:after="120" w:line="276" w:lineRule="auto"/>
        <w:contextualSpacing/>
        <w:textboxTightWrap w:val="allLines"/>
        <w:rPr>
          <w:rFonts w:eastAsia="Calibri" w:cs="Arial"/>
          <w:snapToGrid w:val="0"/>
          <w:szCs w:val="24"/>
          <w:lang w:eastAsia="pl-PL"/>
        </w:rPr>
      </w:pPr>
      <w:r w:rsidRPr="00112174">
        <w:rPr>
          <w:rFonts w:eastAsia="Calibri" w:cs="Arial"/>
          <w:snapToGrid w:val="0"/>
          <w:szCs w:val="24"/>
          <w:lang w:eastAsia="pl-PL"/>
        </w:rPr>
        <w:t xml:space="preserve">linii do produkcji Kwasów </w:t>
      </w:r>
      <w:proofErr w:type="spellStart"/>
      <w:r w:rsidRPr="00112174">
        <w:rPr>
          <w:rFonts w:eastAsia="Calibri" w:cs="Arial"/>
          <w:snapToGrid w:val="0"/>
          <w:szCs w:val="24"/>
          <w:lang w:eastAsia="pl-PL"/>
        </w:rPr>
        <w:t>fenolosulfonowych</w:t>
      </w:r>
      <w:proofErr w:type="spellEnd"/>
      <w:r w:rsidRPr="00112174">
        <w:rPr>
          <w:rFonts w:eastAsia="Calibri" w:cs="Arial"/>
          <w:snapToGrid w:val="0"/>
          <w:szCs w:val="24"/>
          <w:lang w:eastAsia="pl-PL"/>
        </w:rPr>
        <w:t xml:space="preserve"> o wydajności 900 Mg/rok.</w:t>
      </w:r>
    </w:p>
    <w:p w14:paraId="1492C1E6" w14:textId="16911B2D" w:rsidR="003B7351" w:rsidRPr="003B7351" w:rsidRDefault="004E7F7E" w:rsidP="003B7351">
      <w:pPr>
        <w:spacing w:line="276" w:lineRule="auto"/>
        <w:contextualSpacing/>
        <w:jc w:val="both"/>
        <w:textboxTightWrap w:val="allLines"/>
        <w:rPr>
          <w:rFonts w:eastAsia="Calibri" w:cs="Arial"/>
          <w:snapToGrid w:val="0"/>
          <w:szCs w:val="24"/>
          <w:lang w:eastAsia="pl-PL"/>
        </w:rPr>
      </w:pPr>
      <w:r w:rsidRPr="00112174">
        <w:rPr>
          <w:rFonts w:eastAsia="Calibri" w:cs="Arial"/>
          <w:snapToGrid w:val="0"/>
          <w:szCs w:val="24"/>
          <w:lang w:eastAsia="pl-PL"/>
        </w:rPr>
        <w:t>Z</w:t>
      </w:r>
      <w:r w:rsidR="00155DBC" w:rsidRPr="00112174">
        <w:rPr>
          <w:rFonts w:eastAsia="Calibri" w:cs="Arial"/>
          <w:snapToGrid w:val="0"/>
          <w:szCs w:val="24"/>
          <w:lang w:eastAsia="pl-PL"/>
        </w:rPr>
        <w:t xml:space="preserve"> </w:t>
      </w:r>
      <w:r w:rsidRPr="00112174">
        <w:rPr>
          <w:rFonts w:eastAsia="Calibri" w:cs="Arial"/>
          <w:snapToGrid w:val="0"/>
          <w:szCs w:val="24"/>
          <w:lang w:eastAsia="pl-PL"/>
        </w:rPr>
        <w:t xml:space="preserve">ww. linii technologicznych dwie linie tj.: linia produkcji Utwardzaczy typu zasad </w:t>
      </w:r>
      <w:proofErr w:type="spellStart"/>
      <w:r w:rsidRPr="00112174">
        <w:rPr>
          <w:rFonts w:eastAsia="Calibri" w:cs="Arial"/>
          <w:snapToGrid w:val="0"/>
          <w:szCs w:val="24"/>
          <w:lang w:eastAsia="pl-PL"/>
        </w:rPr>
        <w:t>Mannicha</w:t>
      </w:r>
      <w:proofErr w:type="spellEnd"/>
      <w:r w:rsidRPr="00112174">
        <w:rPr>
          <w:rFonts w:eastAsia="Calibri" w:cs="Arial"/>
          <w:snapToGrid w:val="0"/>
          <w:szCs w:val="24"/>
          <w:lang w:eastAsia="pl-PL"/>
        </w:rPr>
        <w:t xml:space="preserve"> oraz linia do produkcji Kwasów </w:t>
      </w:r>
      <w:proofErr w:type="spellStart"/>
      <w:r w:rsidRPr="00112174">
        <w:rPr>
          <w:rFonts w:eastAsia="Calibri" w:cs="Arial"/>
          <w:snapToGrid w:val="0"/>
          <w:szCs w:val="24"/>
          <w:lang w:eastAsia="pl-PL"/>
        </w:rPr>
        <w:t>fenolosulfonowych</w:t>
      </w:r>
      <w:proofErr w:type="spellEnd"/>
      <w:r w:rsidRPr="00112174">
        <w:rPr>
          <w:rFonts w:eastAsia="Calibri" w:cs="Arial"/>
          <w:snapToGrid w:val="0"/>
          <w:szCs w:val="24"/>
          <w:lang w:eastAsia="pl-PL"/>
        </w:rPr>
        <w:t xml:space="preserve"> będą przeniesione</w:t>
      </w:r>
      <w:r w:rsidR="00155DBC" w:rsidRPr="00112174">
        <w:rPr>
          <w:rFonts w:eastAsia="Calibri" w:cs="Arial"/>
          <w:snapToGrid w:val="0"/>
          <w:szCs w:val="24"/>
          <w:lang w:eastAsia="pl-PL"/>
        </w:rPr>
        <w:t xml:space="preserve"> do obiektu 118</w:t>
      </w:r>
      <w:r w:rsidRPr="00112174">
        <w:rPr>
          <w:rFonts w:eastAsia="Calibri" w:cs="Arial"/>
          <w:snapToGrid w:val="0"/>
          <w:szCs w:val="24"/>
          <w:lang w:eastAsia="pl-PL"/>
        </w:rPr>
        <w:t>, natomiast pozostałe trzy linie i urządzenia zostaną w całości zdemontowane.</w:t>
      </w:r>
    </w:p>
    <w:p w14:paraId="7ABD11D7" w14:textId="12C39BCB" w:rsidR="00F07D1A" w:rsidRPr="00112174" w:rsidRDefault="00C438B6" w:rsidP="003B7351">
      <w:pPr>
        <w:spacing w:before="480" w:line="276" w:lineRule="auto"/>
        <w:contextualSpacing/>
        <w:textboxTightWrap w:val="allLines"/>
        <w:rPr>
          <w:szCs w:val="24"/>
        </w:rPr>
      </w:pPr>
      <w:r w:rsidRPr="00112174">
        <w:rPr>
          <w:szCs w:val="24"/>
        </w:rPr>
        <w:t>Zlikwidowanie trzech linii technologicznych spowoduje zmniejszenie ilości wytwarzanych ścieków o 90 %, zużycie wody będzie mniejsze o 75,82 %</w:t>
      </w:r>
      <w:r w:rsidR="00701656" w:rsidRPr="00112174">
        <w:rPr>
          <w:szCs w:val="24"/>
        </w:rPr>
        <w:t xml:space="preserve">, </w:t>
      </w:r>
      <w:r w:rsidRPr="00112174">
        <w:rPr>
          <w:szCs w:val="24"/>
        </w:rPr>
        <w:t>a roczne zużycie energii o</w:t>
      </w:r>
      <w:r w:rsidR="00701656" w:rsidRPr="00112174">
        <w:rPr>
          <w:szCs w:val="24"/>
        </w:rPr>
        <w:t> </w:t>
      </w:r>
      <w:r w:rsidRPr="00112174">
        <w:rPr>
          <w:szCs w:val="24"/>
        </w:rPr>
        <w:t>62,26 %.</w:t>
      </w:r>
      <w:r w:rsidR="006006F7" w:rsidRPr="00112174">
        <w:rPr>
          <w:szCs w:val="24"/>
        </w:rPr>
        <w:t xml:space="preserve"> W części dotyczącej emisji hałasu </w:t>
      </w:r>
      <w:r w:rsidR="00FF00B2" w:rsidRPr="00112174">
        <w:rPr>
          <w:szCs w:val="24"/>
        </w:rPr>
        <w:t>ulegnie zmianie ilość źródeł hałasu tj. likwidacja 8 emitorów, w związku z</w:t>
      </w:r>
      <w:r w:rsidR="00BC3392" w:rsidRPr="00112174">
        <w:rPr>
          <w:szCs w:val="24"/>
        </w:rPr>
        <w:t> </w:t>
      </w:r>
      <w:r w:rsidR="00FF00B2" w:rsidRPr="00112174">
        <w:rPr>
          <w:szCs w:val="24"/>
        </w:rPr>
        <w:t>czym zmiana w tym zakresie nie wiąże się ze wzrostem emisji hałasu do środowiska, co nie wpłynie negatywnie na klimat akustyczny na terenach chronionych.</w:t>
      </w:r>
      <w:r w:rsidRPr="00112174">
        <w:rPr>
          <w:szCs w:val="24"/>
        </w:rPr>
        <w:t xml:space="preserve"> </w:t>
      </w:r>
      <w:r w:rsidR="00C66812" w:rsidRPr="00112174">
        <w:rPr>
          <w:szCs w:val="24"/>
        </w:rPr>
        <w:t>Ilości odpadów wytwarzanych pozostanie na takim samym poziomie.</w:t>
      </w:r>
    </w:p>
    <w:p w14:paraId="0EEBD815" w14:textId="64EBD473" w:rsidR="00326984" w:rsidRPr="003B7351" w:rsidRDefault="00155DBC" w:rsidP="003B7351">
      <w:pPr>
        <w:spacing w:after="0"/>
        <w:rPr>
          <w:rFonts w:eastAsia="Times New Roman" w:cs="Times New Roman"/>
          <w:b/>
          <w:sz w:val="20"/>
          <w:szCs w:val="20"/>
          <w:lang w:eastAsia="pl-PL"/>
        </w:rPr>
      </w:pPr>
      <w:r w:rsidRPr="00112174">
        <w:rPr>
          <w:szCs w:val="24"/>
        </w:rPr>
        <w:t>W związku z</w:t>
      </w:r>
      <w:r w:rsidR="00FF4169" w:rsidRPr="00112174">
        <w:rPr>
          <w:szCs w:val="24"/>
        </w:rPr>
        <w:t xml:space="preserve"> ww. zmianami </w:t>
      </w:r>
      <w:proofErr w:type="spellStart"/>
      <w:r w:rsidR="00FF4169" w:rsidRPr="00112174">
        <w:rPr>
          <w:szCs w:val="24"/>
        </w:rPr>
        <w:t>organizacyjno</w:t>
      </w:r>
      <w:proofErr w:type="spellEnd"/>
      <w:r w:rsidR="00FF4169" w:rsidRPr="00112174">
        <w:rPr>
          <w:szCs w:val="24"/>
        </w:rPr>
        <w:t xml:space="preserve"> – technicznymi w Zakładzie </w:t>
      </w:r>
      <w:r w:rsidRPr="00112174">
        <w:rPr>
          <w:szCs w:val="24"/>
        </w:rPr>
        <w:t>w</w:t>
      </w:r>
      <w:r w:rsidR="003271CD" w:rsidRPr="00112174">
        <w:rPr>
          <w:szCs w:val="24"/>
        </w:rPr>
        <w:t> </w:t>
      </w:r>
      <w:r w:rsidRPr="00112174">
        <w:rPr>
          <w:szCs w:val="24"/>
        </w:rPr>
        <w:t>punktach</w:t>
      </w:r>
      <w:r w:rsidR="003271CD" w:rsidRPr="00112174">
        <w:rPr>
          <w:szCs w:val="24"/>
        </w:rPr>
        <w:t xml:space="preserve"> od I.2. </w:t>
      </w:r>
      <w:r w:rsidR="00503060" w:rsidRPr="00112174">
        <w:rPr>
          <w:szCs w:val="24"/>
        </w:rPr>
        <w:t>do</w:t>
      </w:r>
      <w:r w:rsidR="00E364DD" w:rsidRPr="00112174">
        <w:rPr>
          <w:szCs w:val="24"/>
        </w:rPr>
        <w:t xml:space="preserve"> I.</w:t>
      </w:r>
      <w:r w:rsidR="00FF4169" w:rsidRPr="00112174">
        <w:rPr>
          <w:szCs w:val="24"/>
        </w:rPr>
        <w:t xml:space="preserve">7, </w:t>
      </w:r>
      <w:r w:rsidR="004269E0" w:rsidRPr="00112174">
        <w:rPr>
          <w:szCs w:val="24"/>
        </w:rPr>
        <w:t xml:space="preserve">od </w:t>
      </w:r>
      <w:r w:rsidR="00E364DD" w:rsidRPr="00112174">
        <w:rPr>
          <w:szCs w:val="24"/>
        </w:rPr>
        <w:t>I.</w:t>
      </w:r>
      <w:r w:rsidR="00FF4169" w:rsidRPr="00112174">
        <w:rPr>
          <w:szCs w:val="24"/>
        </w:rPr>
        <w:t>9</w:t>
      </w:r>
      <w:r w:rsidR="004269E0" w:rsidRPr="00112174">
        <w:rPr>
          <w:szCs w:val="24"/>
        </w:rPr>
        <w:t xml:space="preserve"> do I.</w:t>
      </w:r>
      <w:r w:rsidR="00FF4169" w:rsidRPr="00112174">
        <w:rPr>
          <w:szCs w:val="24"/>
        </w:rPr>
        <w:t>16 oraz od I.18 do I.2</w:t>
      </w:r>
      <w:r w:rsidR="008A60D1" w:rsidRPr="00112174">
        <w:rPr>
          <w:szCs w:val="24"/>
        </w:rPr>
        <w:t>2</w:t>
      </w:r>
      <w:r w:rsidR="004269E0" w:rsidRPr="00112174">
        <w:rPr>
          <w:szCs w:val="24"/>
        </w:rPr>
        <w:t xml:space="preserve"> niniejszej decyzji</w:t>
      </w:r>
      <w:r w:rsidR="00E364DD" w:rsidRPr="00112174">
        <w:rPr>
          <w:szCs w:val="24"/>
        </w:rPr>
        <w:t xml:space="preserve"> </w:t>
      </w:r>
      <w:r w:rsidRPr="00112174">
        <w:rPr>
          <w:szCs w:val="24"/>
        </w:rPr>
        <w:t>naniesiono zmiany w</w:t>
      </w:r>
      <w:r w:rsidR="00BC3392" w:rsidRPr="00112174">
        <w:rPr>
          <w:szCs w:val="24"/>
        </w:rPr>
        <w:t> </w:t>
      </w:r>
      <w:r w:rsidRPr="00112174">
        <w:rPr>
          <w:szCs w:val="24"/>
        </w:rPr>
        <w:t>pozwoleni</w:t>
      </w:r>
      <w:r w:rsidR="004269E0" w:rsidRPr="00112174">
        <w:rPr>
          <w:szCs w:val="24"/>
        </w:rPr>
        <w:t>u</w:t>
      </w:r>
      <w:r w:rsidRPr="00112174">
        <w:rPr>
          <w:szCs w:val="24"/>
        </w:rPr>
        <w:t xml:space="preserve"> </w:t>
      </w:r>
      <w:r w:rsidRPr="009D4C26">
        <w:rPr>
          <w:szCs w:val="24"/>
        </w:rPr>
        <w:t>zintegrowan</w:t>
      </w:r>
      <w:r w:rsidR="004269E0" w:rsidRPr="009D4C26">
        <w:rPr>
          <w:szCs w:val="24"/>
        </w:rPr>
        <w:t>ym</w:t>
      </w:r>
      <w:r w:rsidRPr="009D4C26">
        <w:rPr>
          <w:szCs w:val="24"/>
        </w:rPr>
        <w:t>.</w:t>
      </w:r>
      <w:r w:rsidR="004269E0" w:rsidRPr="009D4C26">
        <w:rPr>
          <w:szCs w:val="24"/>
        </w:rPr>
        <w:t xml:space="preserve"> </w:t>
      </w:r>
      <w:r w:rsidR="009D4C26">
        <w:rPr>
          <w:szCs w:val="24"/>
        </w:rPr>
        <w:t xml:space="preserve">Również </w:t>
      </w:r>
      <w:r w:rsidR="003A3382">
        <w:rPr>
          <w:szCs w:val="24"/>
        </w:rPr>
        <w:t xml:space="preserve">z ww. powodu </w:t>
      </w:r>
      <w:r w:rsidR="009D4C26">
        <w:rPr>
          <w:szCs w:val="24"/>
        </w:rPr>
        <w:t xml:space="preserve">w </w:t>
      </w:r>
      <w:r w:rsidR="009D4C26" w:rsidRPr="009D4C26">
        <w:rPr>
          <w:szCs w:val="24"/>
        </w:rPr>
        <w:t xml:space="preserve">Tabeli nr 3 uwzględniono zaistniałe zmiany </w:t>
      </w:r>
      <w:r w:rsidR="003A3382">
        <w:rPr>
          <w:rFonts w:eastAsia="Times New Roman" w:cs="Times New Roman"/>
          <w:szCs w:val="24"/>
          <w:lang w:eastAsia="pl-PL"/>
        </w:rPr>
        <w:t xml:space="preserve">tj. </w:t>
      </w:r>
      <w:r w:rsidR="009D4C26" w:rsidRPr="009D4C26">
        <w:rPr>
          <w:rFonts w:eastAsia="Times New Roman" w:cs="Times New Roman"/>
          <w:szCs w:val="24"/>
          <w:lang w:eastAsia="pl-PL"/>
        </w:rPr>
        <w:t xml:space="preserve">emitor E-42/F obecnie zastąpiony będzie emitorem E-52/U, emitor E-43/F emitorem E-54/U, a emitor E-49/F emitorem E-53/U. </w:t>
      </w:r>
      <w:r w:rsidR="004269E0" w:rsidRPr="009D4C26">
        <w:rPr>
          <w:szCs w:val="24"/>
        </w:rPr>
        <w:t xml:space="preserve">W punkcie I.8 niniejszej decyzji dodano punkt II.1.2.A przedstawiający </w:t>
      </w:r>
      <w:r w:rsidR="00FF4169" w:rsidRPr="009D4C26">
        <w:rPr>
          <w:szCs w:val="24"/>
        </w:rPr>
        <w:t>d</w:t>
      </w:r>
      <w:r w:rsidR="00FF4169" w:rsidRPr="009D4C26">
        <w:rPr>
          <w:szCs w:val="24"/>
          <w:lang w:eastAsia="pl-PL"/>
        </w:rPr>
        <w:t>opuszczalną ilość substancji zanieczyszczających</w:t>
      </w:r>
      <w:r w:rsidR="00FF4169" w:rsidRPr="00112174">
        <w:rPr>
          <w:szCs w:val="24"/>
          <w:lang w:eastAsia="pl-PL"/>
        </w:rPr>
        <w:t xml:space="preserve"> wprowadzanych do powietrza przy równoczesnej pracy Instalacji żywic fenolowo-formaldehydowych (F) oraz </w:t>
      </w:r>
      <w:r w:rsidR="00FF4169" w:rsidRPr="00112174">
        <w:rPr>
          <w:bCs/>
          <w:lang w:eastAsia="pl-PL"/>
        </w:rPr>
        <w:t>Instalacji</w:t>
      </w:r>
      <w:r w:rsidR="00FF4169" w:rsidRPr="00112174">
        <w:rPr>
          <w:rFonts w:ascii="Calibri" w:hAnsi="Calibri" w:cs="Calibri"/>
          <w:bCs/>
          <w:color w:val="000000"/>
          <w:lang w:eastAsia="pl-PL"/>
        </w:rPr>
        <w:t xml:space="preserve"> </w:t>
      </w:r>
      <w:r w:rsidR="00FF4169" w:rsidRPr="00112174">
        <w:rPr>
          <w:bCs/>
          <w:lang w:eastAsia="pl-PL"/>
        </w:rPr>
        <w:t>utwardzaczy do żywic epoksydowych (U).</w:t>
      </w:r>
      <w:r w:rsidR="009D4C26" w:rsidRPr="009D4C26">
        <w:rPr>
          <w:rFonts w:eastAsia="Times New Roman" w:cs="Times New Roman"/>
          <w:sz w:val="20"/>
          <w:szCs w:val="20"/>
          <w:lang w:eastAsia="pl-PL"/>
        </w:rPr>
        <w:t xml:space="preserve"> </w:t>
      </w:r>
    </w:p>
    <w:p w14:paraId="457B1172" w14:textId="12BB6349" w:rsidR="003B69A4" w:rsidRPr="00112174" w:rsidRDefault="00C66812" w:rsidP="003A6A77">
      <w:pPr>
        <w:autoSpaceDE w:val="0"/>
        <w:autoSpaceDN w:val="0"/>
        <w:adjustRightInd w:val="0"/>
        <w:spacing w:before="480" w:after="0" w:line="276" w:lineRule="auto"/>
        <w:rPr>
          <w:rFonts w:cs="Arial"/>
          <w:color w:val="000000" w:themeColor="text1"/>
          <w:spacing w:val="-4"/>
          <w:szCs w:val="24"/>
        </w:rPr>
      </w:pPr>
      <w:r w:rsidRPr="00112174">
        <w:rPr>
          <w:color w:val="000000" w:themeColor="text1"/>
        </w:rPr>
        <w:t>Dotychczas Spółka nie prowadziła przetwarzania odpadów, stąd też wraz z</w:t>
      </w:r>
      <w:r w:rsidR="00967D34" w:rsidRPr="00112174">
        <w:rPr>
          <w:color w:val="000000" w:themeColor="text1"/>
        </w:rPr>
        <w:t> </w:t>
      </w:r>
      <w:r w:rsidRPr="00112174">
        <w:rPr>
          <w:color w:val="000000" w:themeColor="text1"/>
        </w:rPr>
        <w:t>uruchomieniem nowej instalacji do przetwarzania odpadów wzrośnie ilość wytarzanych odpadów innych niż niebezpieczne o około 1070 razy</w:t>
      </w:r>
      <w:r w:rsidR="00A11E8C" w:rsidRPr="00112174">
        <w:rPr>
          <w:color w:val="000000" w:themeColor="text1"/>
        </w:rPr>
        <w:t xml:space="preserve"> (było 6,3 Mg, będzie 6745 Mg)</w:t>
      </w:r>
      <w:r w:rsidRPr="00112174">
        <w:rPr>
          <w:color w:val="000000" w:themeColor="text1"/>
        </w:rPr>
        <w:t xml:space="preserve"> w</w:t>
      </w:r>
      <w:r w:rsidR="00A11E8C" w:rsidRPr="00112174">
        <w:rPr>
          <w:color w:val="000000" w:themeColor="text1"/>
        </w:rPr>
        <w:t> </w:t>
      </w:r>
      <w:r w:rsidRPr="00112174">
        <w:rPr>
          <w:color w:val="000000" w:themeColor="text1"/>
        </w:rPr>
        <w:t xml:space="preserve">porównaniu do dotychczasowej ilości odpadów innych niż niebezpieczne wytwarzanych w instalacjach: </w:t>
      </w:r>
      <w:r w:rsidRPr="00112174">
        <w:rPr>
          <w:color w:val="000000" w:themeColor="text1"/>
          <w:szCs w:val="24"/>
          <w:lang w:eastAsia="pl-PL"/>
        </w:rPr>
        <w:t>Instalacji żywic fenolowo-formaldehydowych (F) oraz </w:t>
      </w:r>
      <w:r w:rsidRPr="00112174">
        <w:rPr>
          <w:bCs/>
          <w:color w:val="000000" w:themeColor="text1"/>
          <w:lang w:eastAsia="pl-PL"/>
        </w:rPr>
        <w:t>Instalacji</w:t>
      </w:r>
      <w:r w:rsidRPr="00112174">
        <w:rPr>
          <w:rFonts w:ascii="Calibri" w:hAnsi="Calibri" w:cs="Calibri"/>
          <w:bCs/>
          <w:color w:val="000000" w:themeColor="text1"/>
          <w:lang w:eastAsia="pl-PL"/>
        </w:rPr>
        <w:t xml:space="preserve"> </w:t>
      </w:r>
      <w:r w:rsidRPr="00112174">
        <w:rPr>
          <w:bCs/>
          <w:color w:val="000000" w:themeColor="text1"/>
          <w:lang w:eastAsia="pl-PL"/>
        </w:rPr>
        <w:t>utwardzaczy do żywic epoksydowych (U).</w:t>
      </w:r>
      <w:r w:rsidR="00A11E8C" w:rsidRPr="00112174">
        <w:rPr>
          <w:bCs/>
          <w:color w:val="000000" w:themeColor="text1"/>
          <w:lang w:eastAsia="pl-PL"/>
        </w:rPr>
        <w:t xml:space="preserve"> </w:t>
      </w:r>
      <w:r w:rsidR="00A11E8C" w:rsidRPr="00112174">
        <w:rPr>
          <w:color w:val="000000" w:themeColor="text1"/>
        </w:rPr>
        <w:t xml:space="preserve">Natomiast z uwagi na fakt, że w instalacji do przetwarzania odpadów nie będą powstawać odpady niebezpieczne, ich ilość pozostanie niezmieniona. </w:t>
      </w:r>
    </w:p>
    <w:p w14:paraId="78A4EB96" w14:textId="3EA47075" w:rsidR="00D60726" w:rsidRPr="00112174" w:rsidRDefault="00D60726" w:rsidP="003A6A77">
      <w:pPr>
        <w:autoSpaceDE w:val="0"/>
        <w:autoSpaceDN w:val="0"/>
        <w:adjustRightInd w:val="0"/>
        <w:spacing w:before="240" w:after="0" w:line="276" w:lineRule="auto"/>
        <w:rPr>
          <w:rFonts w:eastAsia="Times New Roman" w:cs="Arial"/>
          <w:szCs w:val="24"/>
          <w:lang w:eastAsia="pl-PL"/>
        </w:rPr>
      </w:pPr>
      <w:r w:rsidRPr="00112174">
        <w:rPr>
          <w:rFonts w:eastAsia="Times New Roman" w:cs="Arial"/>
          <w:szCs w:val="24"/>
          <w:lang w:eastAsia="pl-PL"/>
        </w:rPr>
        <w:t xml:space="preserve">Przedsięwzięcie polegające na recyklingu odpadów opakowaniowych uzyskało decyzję o środowiskowych uwarunkowaniach z dnia 11 grudnia 2025 r. znak: RIG.6220.9.14.2025 wydaną przez Burmistrza Miasta i Gminy Nowa Sarzyna. </w:t>
      </w:r>
    </w:p>
    <w:p w14:paraId="399B67D2" w14:textId="5A1E5DB5" w:rsidR="007D313E" w:rsidRPr="00112174" w:rsidRDefault="003B69A4" w:rsidP="003A6A77">
      <w:pPr>
        <w:spacing w:line="276" w:lineRule="auto"/>
        <w:contextualSpacing/>
        <w:textboxTightWrap w:val="allLines"/>
        <w:rPr>
          <w:rFonts w:cs="Arial"/>
          <w:szCs w:val="24"/>
        </w:rPr>
      </w:pPr>
      <w:r w:rsidRPr="00112174">
        <w:rPr>
          <w:rFonts w:cs="Arial"/>
          <w:szCs w:val="24"/>
        </w:rPr>
        <w:t>Z</w:t>
      </w:r>
      <w:r w:rsidR="005A103A" w:rsidRPr="00112174">
        <w:rPr>
          <w:rFonts w:cs="Arial"/>
          <w:szCs w:val="24"/>
        </w:rPr>
        <w:t xml:space="preserve"> uwagi na </w:t>
      </w:r>
      <w:r w:rsidR="005A103A" w:rsidRPr="00112174">
        <w:rPr>
          <w:rFonts w:eastAsia="Calibri" w:cs="Arial"/>
          <w:szCs w:val="24"/>
        </w:rPr>
        <w:t xml:space="preserve">art. 86 ustawy </w:t>
      </w:r>
      <w:r w:rsidR="005A103A" w:rsidRPr="00112174">
        <w:rPr>
          <w:rFonts w:cs="Arial"/>
          <w:szCs w:val="24"/>
        </w:rPr>
        <w:t xml:space="preserve">z dnia 3 października 2008 r Ustawa z dnia 3 października 2008r. o udostępnianiu informacji o środowisku i jego ochronie, udziale społeczeństwa </w:t>
      </w:r>
      <w:r w:rsidR="005A103A" w:rsidRPr="00112174">
        <w:rPr>
          <w:rFonts w:cs="Arial"/>
          <w:szCs w:val="24"/>
        </w:rPr>
        <w:lastRenderedPageBreak/>
        <w:t>w</w:t>
      </w:r>
      <w:r w:rsidRPr="00112174">
        <w:rPr>
          <w:rFonts w:cs="Arial"/>
          <w:szCs w:val="24"/>
        </w:rPr>
        <w:t> </w:t>
      </w:r>
      <w:r w:rsidR="005A103A" w:rsidRPr="00112174">
        <w:rPr>
          <w:rFonts w:cs="Arial"/>
          <w:szCs w:val="24"/>
        </w:rPr>
        <w:t>ochronie środowiska oraz o ocenach oddziaływania na środowisko (</w:t>
      </w:r>
      <w:proofErr w:type="spellStart"/>
      <w:r w:rsidR="005A103A" w:rsidRPr="00112174">
        <w:rPr>
          <w:rFonts w:cs="Arial"/>
          <w:szCs w:val="24"/>
        </w:rPr>
        <w:t>t.j</w:t>
      </w:r>
      <w:proofErr w:type="spellEnd"/>
      <w:r w:rsidR="005A103A" w:rsidRPr="00112174">
        <w:rPr>
          <w:rFonts w:cs="Arial"/>
          <w:szCs w:val="24"/>
        </w:rPr>
        <w:t>. Dz. U. z 2024 r. poz. 1112 z</w:t>
      </w:r>
      <w:r w:rsidRPr="00112174">
        <w:rPr>
          <w:rFonts w:cs="Arial"/>
          <w:szCs w:val="24"/>
        </w:rPr>
        <w:t xml:space="preserve">e </w:t>
      </w:r>
      <w:r w:rsidR="005A103A" w:rsidRPr="00112174">
        <w:rPr>
          <w:rFonts w:cs="Arial"/>
          <w:szCs w:val="24"/>
        </w:rPr>
        <w:t>zm.)</w:t>
      </w:r>
      <w:r w:rsidRPr="00112174">
        <w:rPr>
          <w:rFonts w:cs="Arial"/>
          <w:szCs w:val="24"/>
        </w:rPr>
        <w:t xml:space="preserve">, z którego wynika, że </w:t>
      </w:r>
      <w:r w:rsidR="005A103A" w:rsidRPr="00112174">
        <w:rPr>
          <w:rFonts w:eastAsia="Calibri" w:cs="Arial"/>
          <w:szCs w:val="24"/>
        </w:rPr>
        <w:t xml:space="preserve">decyzja o środowiskowych </w:t>
      </w:r>
      <w:r w:rsidR="005A103A" w:rsidRPr="00112174">
        <w:rPr>
          <w:rFonts w:eastAsia="Calibri" w:cs="Arial"/>
          <w:spacing w:val="-4"/>
          <w:szCs w:val="24"/>
        </w:rPr>
        <w:t>uwarunkowaniach wiąże organy wydające decyzje określające warunki korzystania</w:t>
      </w:r>
      <w:r w:rsidRPr="00112174">
        <w:rPr>
          <w:rFonts w:eastAsia="Calibri" w:cs="Arial"/>
          <w:szCs w:val="24"/>
        </w:rPr>
        <w:t xml:space="preserve"> </w:t>
      </w:r>
      <w:r w:rsidR="005A103A" w:rsidRPr="00112174">
        <w:rPr>
          <w:rFonts w:eastAsia="Calibri" w:cs="Arial"/>
          <w:szCs w:val="24"/>
        </w:rPr>
        <w:t>ze środowiska w zakresie, w jakim ma być uwzględniona przy wydawaniu decyzji</w:t>
      </w:r>
      <w:r w:rsidRPr="00112174">
        <w:rPr>
          <w:rFonts w:eastAsia="Calibri" w:cs="Arial"/>
          <w:szCs w:val="24"/>
        </w:rPr>
        <w:t>, stąd też</w:t>
      </w:r>
      <w:r w:rsidRPr="00112174">
        <w:rPr>
          <w:rFonts w:eastAsia="Times New Roman" w:cs="Arial"/>
          <w:szCs w:val="24"/>
          <w:lang w:eastAsia="pl-PL"/>
        </w:rPr>
        <w:t xml:space="preserve"> niniejsza decyzja jest zgodna </w:t>
      </w:r>
      <w:r w:rsidR="00BC3392" w:rsidRPr="00112174">
        <w:rPr>
          <w:rFonts w:eastAsia="Times New Roman" w:cs="Arial"/>
          <w:szCs w:val="24"/>
          <w:lang w:eastAsia="pl-PL"/>
        </w:rPr>
        <w:t xml:space="preserve">z </w:t>
      </w:r>
      <w:r w:rsidRPr="00112174">
        <w:rPr>
          <w:rFonts w:eastAsia="Times New Roman" w:cs="Arial"/>
          <w:szCs w:val="24"/>
          <w:lang w:eastAsia="pl-PL"/>
        </w:rPr>
        <w:t xml:space="preserve">uzyskaną przez Inwestora </w:t>
      </w:r>
      <w:r w:rsidRPr="00112174">
        <w:rPr>
          <w:rFonts w:eastAsia="Calibri" w:cs="Arial"/>
          <w:szCs w:val="24"/>
        </w:rPr>
        <w:t xml:space="preserve">decyzją o środowiskowych </w:t>
      </w:r>
      <w:r w:rsidRPr="00112174">
        <w:rPr>
          <w:rFonts w:eastAsia="Calibri" w:cs="Arial"/>
          <w:spacing w:val="-4"/>
          <w:szCs w:val="24"/>
        </w:rPr>
        <w:t>uwarunkowaniach.</w:t>
      </w:r>
    </w:p>
    <w:p w14:paraId="5ADBD5C3" w14:textId="77777777" w:rsidR="003B69A4" w:rsidRPr="00112174" w:rsidRDefault="003B69A4" w:rsidP="003A6A77">
      <w:pPr>
        <w:autoSpaceDE w:val="0"/>
        <w:autoSpaceDN w:val="0"/>
        <w:adjustRightInd w:val="0"/>
        <w:spacing w:before="480" w:after="0" w:line="276" w:lineRule="auto"/>
        <w:rPr>
          <w:rFonts w:cs="Arial"/>
          <w:spacing w:val="-4"/>
          <w:szCs w:val="24"/>
        </w:rPr>
      </w:pPr>
    </w:p>
    <w:p w14:paraId="15D93C2D" w14:textId="4B278638" w:rsidR="00B574DD" w:rsidRPr="00112174" w:rsidRDefault="005D0A7C" w:rsidP="002C656A">
      <w:pPr>
        <w:spacing w:after="0" w:line="276" w:lineRule="auto"/>
        <w:rPr>
          <w:color w:val="000000" w:themeColor="text1"/>
          <w:lang w:eastAsia="pl-PL"/>
        </w:rPr>
      </w:pPr>
      <w:r w:rsidRPr="00112174">
        <w:rPr>
          <w:rFonts w:cs="Arial"/>
          <w:color w:val="000000" w:themeColor="text1"/>
          <w:szCs w:val="24"/>
        </w:rPr>
        <w:t xml:space="preserve">W związku z powyższym w punkcie I.17 niniejszej decyzji </w:t>
      </w:r>
      <w:r w:rsidRPr="00112174">
        <w:rPr>
          <w:color w:val="000000" w:themeColor="text1"/>
          <w:lang w:eastAsia="pl-PL"/>
        </w:rPr>
        <w:t>dodano punkty: IV.5, IV.6, IV.7 określające warunki w zakresie pozwolenia na wytwarzanie odpadów w</w:t>
      </w:r>
      <w:r w:rsidR="00B34DB4" w:rsidRPr="00112174">
        <w:rPr>
          <w:color w:val="000000" w:themeColor="text1"/>
          <w:lang w:eastAsia="pl-PL"/>
        </w:rPr>
        <w:t> </w:t>
      </w:r>
      <w:r w:rsidRPr="00112174">
        <w:rPr>
          <w:color w:val="000000" w:themeColor="text1"/>
          <w:lang w:eastAsia="pl-PL"/>
        </w:rPr>
        <w:t>instalacji do przetwarzania odpadów uwzględniające zezwolenie na przetwarzanie odpadów w</w:t>
      </w:r>
      <w:r w:rsidR="00B34DB4" w:rsidRPr="00112174">
        <w:rPr>
          <w:color w:val="000000" w:themeColor="text1"/>
          <w:lang w:eastAsia="pl-PL"/>
        </w:rPr>
        <w:t> </w:t>
      </w:r>
      <w:r w:rsidRPr="00112174">
        <w:rPr>
          <w:color w:val="000000" w:themeColor="text1"/>
          <w:lang w:eastAsia="pl-PL"/>
        </w:rPr>
        <w:t>instalacji oraz warunki w zakresie utraty statusu odpadów</w:t>
      </w:r>
      <w:r w:rsidR="00B34DB4" w:rsidRPr="00112174">
        <w:rPr>
          <w:color w:val="000000" w:themeColor="text1"/>
          <w:lang w:eastAsia="pl-PL"/>
        </w:rPr>
        <w:t>. W pozwoleniu</w:t>
      </w:r>
      <w:r w:rsidR="0088592C" w:rsidRPr="00112174">
        <w:rPr>
          <w:color w:val="000000" w:themeColor="text1"/>
          <w:lang w:eastAsia="pl-PL"/>
        </w:rPr>
        <w:t xml:space="preserve"> w punkcie IV.5</w:t>
      </w:r>
      <w:r w:rsidR="00B34DB4" w:rsidRPr="00112174">
        <w:rPr>
          <w:color w:val="000000" w:themeColor="text1"/>
          <w:lang w:eastAsia="pl-PL"/>
        </w:rPr>
        <w:t xml:space="preserve"> określono</w:t>
      </w:r>
      <w:r w:rsidRPr="00112174">
        <w:rPr>
          <w:color w:val="000000" w:themeColor="text1"/>
          <w:lang w:eastAsia="pl-PL"/>
        </w:rPr>
        <w:t xml:space="preserve"> </w:t>
      </w:r>
      <w:r w:rsidR="00B34DB4" w:rsidRPr="00112174">
        <w:rPr>
          <w:rFonts w:eastAsia="Arial" w:cs="Times New Roman"/>
          <w:color w:val="000000" w:themeColor="text1"/>
          <w:szCs w:val="20"/>
          <w:lang w:eastAsia="pl-PL"/>
        </w:rPr>
        <w:t>rodzaj i parametry instalacji istotne z punktu widzenia przeciwdziałania zanieczyszczeniom. Podano miejsce magazynowania odpadów wytwarzanych w instalacji</w:t>
      </w:r>
      <w:r w:rsidR="00B34DB4" w:rsidRPr="00112174">
        <w:rPr>
          <w:rFonts w:eastAsia="Times New Roman" w:cs="Times New Roman"/>
          <w:color w:val="000000" w:themeColor="text1"/>
          <w:szCs w:val="20"/>
          <w:lang w:eastAsia="pl-PL"/>
        </w:rPr>
        <w:t>, a także opis sposobu dalszego gospodarowania odpadami, z uwzględnieniem zbierania, transportu, odzysku i unieszkodliwiania odpadów.</w:t>
      </w:r>
    </w:p>
    <w:p w14:paraId="3DED69E0" w14:textId="3126AACA" w:rsidR="0088592C" w:rsidRPr="002C656A" w:rsidRDefault="000243AC" w:rsidP="00DC536D">
      <w:pPr>
        <w:adjustRightInd w:val="0"/>
        <w:spacing w:line="276" w:lineRule="auto"/>
        <w:textAlignment w:val="baseline"/>
        <w:rPr>
          <w:rFonts w:eastAsiaTheme="minorEastAsia" w:cs="Arial"/>
          <w:color w:val="EE0000"/>
          <w:spacing w:val="-2"/>
        </w:rPr>
      </w:pPr>
      <w:r w:rsidRPr="00112174">
        <w:rPr>
          <w:rFonts w:cs="Arial"/>
          <w:color w:val="000000" w:themeColor="text1"/>
          <w:spacing w:val="-6"/>
          <w:szCs w:val="24"/>
        </w:rPr>
        <w:t xml:space="preserve">Zgodnie z wnioskiem </w:t>
      </w:r>
      <w:r w:rsidR="00B574DD" w:rsidRPr="00112174">
        <w:rPr>
          <w:rFonts w:cs="Arial"/>
          <w:color w:val="000000" w:themeColor="text1"/>
          <w:spacing w:val="-6"/>
          <w:szCs w:val="24"/>
        </w:rPr>
        <w:t>Spółki</w:t>
      </w:r>
      <w:r w:rsidRPr="00112174">
        <w:rPr>
          <w:rFonts w:cs="Arial"/>
          <w:color w:val="000000" w:themeColor="text1"/>
          <w:spacing w:val="-6"/>
          <w:szCs w:val="24"/>
        </w:rPr>
        <w:t>, na podstawie art. 45 ust. 4</w:t>
      </w:r>
      <w:r w:rsidR="00B574DD" w:rsidRPr="00112174">
        <w:rPr>
          <w:rFonts w:cs="Arial"/>
          <w:color w:val="000000" w:themeColor="text1"/>
          <w:spacing w:val="-6"/>
          <w:szCs w:val="24"/>
        </w:rPr>
        <w:t xml:space="preserve"> - </w:t>
      </w:r>
      <w:r w:rsidRPr="00112174">
        <w:rPr>
          <w:rFonts w:cs="Arial"/>
          <w:color w:val="000000" w:themeColor="text1"/>
          <w:spacing w:val="-6"/>
          <w:szCs w:val="24"/>
        </w:rPr>
        <w:t>8 ustawy o opadach</w:t>
      </w:r>
      <w:r w:rsidRPr="00112174">
        <w:rPr>
          <w:rFonts w:cs="Arial"/>
          <w:color w:val="000000" w:themeColor="text1"/>
          <w:szCs w:val="24"/>
        </w:rPr>
        <w:t xml:space="preserve">, niniejsza decyzja obejmuje pozwolenie na wytwarzanie odpadów oraz zezwolenie na </w:t>
      </w:r>
      <w:r w:rsidRPr="00112174">
        <w:rPr>
          <w:rFonts w:cs="Arial"/>
          <w:color w:val="000000" w:themeColor="text1"/>
          <w:spacing w:val="-4"/>
          <w:szCs w:val="24"/>
        </w:rPr>
        <w:t>przetwarzanie odpadów. Przetwarzanie odpadów innych niż niebezpieczne w instalacji</w:t>
      </w:r>
      <w:r w:rsidRPr="00112174">
        <w:rPr>
          <w:rFonts w:cs="Arial"/>
          <w:color w:val="000000" w:themeColor="text1"/>
          <w:szCs w:val="24"/>
        </w:rPr>
        <w:t xml:space="preserve"> polegać będzie na ich odzysku metodą R3 –</w:t>
      </w:r>
      <w:r w:rsidR="00B574DD" w:rsidRPr="00112174">
        <w:rPr>
          <w:rFonts w:cs="Arial"/>
          <w:color w:val="000000" w:themeColor="text1"/>
          <w:szCs w:val="24"/>
        </w:rPr>
        <w:t xml:space="preserve"> </w:t>
      </w:r>
      <w:r w:rsidR="00B574DD" w:rsidRPr="00112174">
        <w:rPr>
          <w:color w:val="000000" w:themeColor="text1"/>
        </w:rPr>
        <w:t>Recykling lub odzysk substancji organicznych, które nie są stosowane jako rozpuszczalniki (w tym kompostowanie i inne biologiczne procesy przekształcania).</w:t>
      </w:r>
      <w:r w:rsidR="00B574DD" w:rsidRPr="00112174">
        <w:rPr>
          <w:rFonts w:eastAsia="Times New Roman" w:cs="Arial"/>
          <w:noProof/>
          <w:color w:val="000000" w:themeColor="text1"/>
          <w:szCs w:val="24"/>
          <w:lang w:eastAsia="pl-PL"/>
        </w:rPr>
        <w:t xml:space="preserve"> </w:t>
      </w:r>
      <w:r w:rsidRPr="00112174">
        <w:rPr>
          <w:rFonts w:cs="Arial"/>
          <w:color w:val="000000" w:themeColor="text1"/>
          <w:szCs w:val="24"/>
        </w:rPr>
        <w:t>Rodzaje odpadów przewidzianych do przetwarzania oraz powstających w wyniku przetwarzania określono odpowiednio w</w:t>
      </w:r>
      <w:r w:rsidR="0088592C" w:rsidRPr="00112174">
        <w:rPr>
          <w:rFonts w:cs="Arial"/>
          <w:color w:val="000000" w:themeColor="text1"/>
          <w:szCs w:val="24"/>
        </w:rPr>
        <w:t> </w:t>
      </w:r>
      <w:r w:rsidRPr="00112174">
        <w:rPr>
          <w:rFonts w:cs="Arial"/>
          <w:color w:val="000000" w:themeColor="text1"/>
          <w:szCs w:val="24"/>
        </w:rPr>
        <w:t xml:space="preserve">punktach </w:t>
      </w:r>
      <w:r w:rsidR="00B574DD" w:rsidRPr="00112174">
        <w:rPr>
          <w:rFonts w:cs="Arial"/>
          <w:color w:val="000000" w:themeColor="text1"/>
          <w:szCs w:val="24"/>
        </w:rPr>
        <w:t>IV.6.1</w:t>
      </w:r>
      <w:r w:rsidRPr="00112174">
        <w:rPr>
          <w:rFonts w:cs="Arial"/>
          <w:color w:val="000000" w:themeColor="text1"/>
          <w:szCs w:val="24"/>
        </w:rPr>
        <w:t xml:space="preserve">, </w:t>
      </w:r>
      <w:r w:rsidR="00B574DD" w:rsidRPr="00112174">
        <w:rPr>
          <w:rFonts w:cs="Arial"/>
          <w:color w:val="000000" w:themeColor="text1"/>
          <w:szCs w:val="24"/>
        </w:rPr>
        <w:t>IV.6.2</w:t>
      </w:r>
      <w:r w:rsidRPr="00112174">
        <w:rPr>
          <w:rFonts w:cs="Arial"/>
          <w:color w:val="000000" w:themeColor="text1"/>
          <w:szCs w:val="24"/>
        </w:rPr>
        <w:t xml:space="preserve"> </w:t>
      </w:r>
      <w:r w:rsidR="00B574DD" w:rsidRPr="00112174">
        <w:rPr>
          <w:rFonts w:cs="Arial"/>
          <w:color w:val="000000" w:themeColor="text1"/>
          <w:szCs w:val="24"/>
        </w:rPr>
        <w:t>pozwolenia</w:t>
      </w:r>
      <w:r w:rsidRPr="00112174">
        <w:rPr>
          <w:rFonts w:cs="Arial"/>
          <w:color w:val="000000" w:themeColor="text1"/>
          <w:szCs w:val="24"/>
        </w:rPr>
        <w:t xml:space="preserve">. Miejsce i dopuszczoną metodę przetwarzania odpadów oraz opis procesu technologicznego zawarto w punkcie </w:t>
      </w:r>
      <w:r w:rsidR="00B574DD" w:rsidRPr="00112174">
        <w:rPr>
          <w:rFonts w:cs="Arial"/>
          <w:color w:val="000000" w:themeColor="text1"/>
          <w:szCs w:val="24"/>
        </w:rPr>
        <w:t>IV.6.3 pozwolenia</w:t>
      </w:r>
      <w:r w:rsidRPr="00112174">
        <w:rPr>
          <w:rFonts w:cs="Arial"/>
          <w:color w:val="000000" w:themeColor="text1"/>
          <w:szCs w:val="24"/>
        </w:rPr>
        <w:t>. Odpady przewidziane do</w:t>
      </w:r>
      <w:r w:rsidR="002C656A">
        <w:rPr>
          <w:rFonts w:cs="Arial"/>
          <w:color w:val="000000" w:themeColor="text1"/>
          <w:szCs w:val="24"/>
        </w:rPr>
        <w:t> </w:t>
      </w:r>
      <w:r w:rsidRPr="00112174">
        <w:rPr>
          <w:rFonts w:cs="Arial"/>
          <w:color w:val="000000" w:themeColor="text1"/>
          <w:szCs w:val="24"/>
        </w:rPr>
        <w:t>przetworzenia</w:t>
      </w:r>
      <w:r w:rsidR="0088592C" w:rsidRPr="00112174">
        <w:rPr>
          <w:rFonts w:cs="Arial"/>
          <w:color w:val="000000" w:themeColor="text1"/>
          <w:szCs w:val="24"/>
        </w:rPr>
        <w:t xml:space="preserve"> jak i powstające w wyniku przetworzenia</w:t>
      </w:r>
      <w:r w:rsidRPr="00112174">
        <w:rPr>
          <w:rFonts w:cs="Arial"/>
          <w:color w:val="000000" w:themeColor="text1"/>
          <w:szCs w:val="24"/>
        </w:rPr>
        <w:t xml:space="preserve"> magazynowane będą w sposób selektywny</w:t>
      </w:r>
      <w:r w:rsidR="0088592C" w:rsidRPr="006D0D62">
        <w:rPr>
          <w:rFonts w:cs="Arial"/>
          <w:szCs w:val="24"/>
        </w:rPr>
        <w:t>.</w:t>
      </w:r>
      <w:bookmarkStart w:id="45" w:name="_Hlk185377204"/>
      <w:r w:rsidR="002C656A" w:rsidRPr="006D0D62">
        <w:rPr>
          <w:rFonts w:cs="Arial"/>
          <w:szCs w:val="24"/>
        </w:rPr>
        <w:t xml:space="preserve"> </w:t>
      </w:r>
      <w:r w:rsidR="00446660" w:rsidRPr="006D0D62">
        <w:rPr>
          <w:rFonts w:eastAsia="Times New Roman" w:cs="Arial"/>
          <w:szCs w:val="24"/>
          <w:lang w:eastAsia="pl-PL"/>
        </w:rPr>
        <w:t xml:space="preserve">Instalacja wyposażona będzie w zamknięte obiegi wody technologicznej. </w:t>
      </w:r>
      <w:r w:rsidR="002C656A" w:rsidRPr="006D0D62">
        <w:rPr>
          <w:rFonts w:eastAsiaTheme="minorEastAsia" w:cs="Arial"/>
          <w:spacing w:val="-2"/>
        </w:rPr>
        <w:t>Takie rozwiązanie pozwalać będzie na wielokrotne wykorzystanie wody w kolejnych etapach procesu technologicznego, co przyczyni się do ograniczenia zużycia wody oraz racjonalizacji gospodarki wodno-ściekowej instalacji.</w:t>
      </w:r>
    </w:p>
    <w:p w14:paraId="14178E80" w14:textId="31F8D35C" w:rsidR="00B81D24" w:rsidRPr="00112174" w:rsidRDefault="000243AC" w:rsidP="003A6A77">
      <w:pPr>
        <w:tabs>
          <w:tab w:val="left" w:pos="426"/>
        </w:tabs>
        <w:spacing w:after="0" w:line="276" w:lineRule="auto"/>
        <w:rPr>
          <w:rFonts w:cs="Arial"/>
          <w:color w:val="000000" w:themeColor="text1"/>
          <w:szCs w:val="24"/>
          <w:shd w:val="clear" w:color="auto" w:fill="FFFFFF"/>
        </w:rPr>
      </w:pPr>
      <w:r w:rsidRPr="00112174">
        <w:rPr>
          <w:rFonts w:cs="Arial"/>
          <w:color w:val="000000" w:themeColor="text1"/>
          <w:szCs w:val="24"/>
          <w:shd w:val="clear" w:color="auto" w:fill="FFFFFF"/>
        </w:rPr>
        <w:t>Wydajność instalacji do przetwarzania odpadów będzie wynosić</w:t>
      </w:r>
      <w:r w:rsidR="0088592C" w:rsidRPr="00112174">
        <w:rPr>
          <w:rFonts w:cs="Arial"/>
          <w:color w:val="000000" w:themeColor="text1"/>
          <w:szCs w:val="24"/>
          <w:shd w:val="clear" w:color="auto" w:fill="FFFFFF"/>
        </w:rPr>
        <w:t xml:space="preserve"> </w:t>
      </w:r>
      <w:r w:rsidRPr="00112174">
        <w:rPr>
          <w:rFonts w:cs="Arial"/>
          <w:color w:val="000000" w:themeColor="text1"/>
          <w:spacing w:val="-4"/>
          <w:szCs w:val="24"/>
          <w:shd w:val="clear" w:color="auto" w:fill="FFFFFF"/>
        </w:rPr>
        <w:t xml:space="preserve">max. </w:t>
      </w:r>
      <w:r w:rsidR="0088592C" w:rsidRPr="00112174">
        <w:rPr>
          <w:rFonts w:cs="Arial"/>
          <w:color w:val="000000" w:themeColor="text1"/>
          <w:spacing w:val="-4"/>
          <w:szCs w:val="24"/>
          <w:shd w:val="clear" w:color="auto" w:fill="FFFFFF"/>
        </w:rPr>
        <w:t xml:space="preserve">20 </w:t>
      </w:r>
      <w:r w:rsidRPr="00112174">
        <w:rPr>
          <w:rFonts w:cs="Arial"/>
          <w:color w:val="000000" w:themeColor="text1"/>
          <w:spacing w:val="-4"/>
          <w:szCs w:val="24"/>
          <w:shd w:val="clear" w:color="auto" w:fill="FFFFFF"/>
        </w:rPr>
        <w:t xml:space="preserve">000 Mg/rok. Instalacja recyklingu </w:t>
      </w:r>
      <w:r w:rsidR="0088592C" w:rsidRPr="0088592C">
        <w:rPr>
          <w:rFonts w:eastAsia="Times New Roman" w:cs="Arial"/>
          <w:color w:val="000000" w:themeColor="text1"/>
          <w:szCs w:val="24"/>
          <w:lang w:eastAsia="pl-PL"/>
        </w:rPr>
        <w:t xml:space="preserve">odpadów opakowaniowych PET (kod odpadu 15 01 02) </w:t>
      </w:r>
      <w:r w:rsidRPr="00112174">
        <w:rPr>
          <w:rFonts w:cs="Arial"/>
          <w:color w:val="000000" w:themeColor="text1"/>
          <w:spacing w:val="-4"/>
          <w:szCs w:val="24"/>
          <w:shd w:val="clear" w:color="auto" w:fill="FFFFFF"/>
        </w:rPr>
        <w:t xml:space="preserve">będzie pracować 24 h/dobę, przez </w:t>
      </w:r>
      <w:r w:rsidR="0088592C" w:rsidRPr="00112174">
        <w:rPr>
          <w:rFonts w:eastAsia="Times New Roman" w:cs="Arial"/>
          <w:color w:val="000000" w:themeColor="text1"/>
          <w:szCs w:val="24"/>
          <w:lang w:eastAsia="pl-PL"/>
        </w:rPr>
        <w:t>330 dni w roku</w:t>
      </w:r>
      <w:r w:rsidR="002C656A">
        <w:rPr>
          <w:rFonts w:eastAsia="Times New Roman" w:cs="Arial"/>
          <w:color w:val="000000" w:themeColor="text1"/>
          <w:szCs w:val="24"/>
          <w:lang w:eastAsia="pl-PL"/>
        </w:rPr>
        <w:t xml:space="preserve">, </w:t>
      </w:r>
      <w:r w:rsidR="0088592C" w:rsidRPr="0088592C">
        <w:rPr>
          <w:rFonts w:eastAsia="Times New Roman" w:cs="Arial"/>
          <w:color w:val="000000" w:themeColor="text1"/>
          <w:szCs w:val="24"/>
          <w:lang w:eastAsia="pl-PL"/>
        </w:rPr>
        <w:t>co daje 60 Mg/ dobę</w:t>
      </w:r>
      <w:r w:rsidR="0088592C" w:rsidRPr="00112174">
        <w:rPr>
          <w:rFonts w:cs="Arial"/>
          <w:color w:val="000000" w:themeColor="text1"/>
          <w:szCs w:val="24"/>
          <w:shd w:val="clear" w:color="auto" w:fill="FFFFFF"/>
        </w:rPr>
        <w:t>.</w:t>
      </w:r>
      <w:bookmarkEnd w:id="45"/>
    </w:p>
    <w:p w14:paraId="5417D1DA" w14:textId="77777777" w:rsidR="001808CB" w:rsidRPr="00112174" w:rsidRDefault="001808CB" w:rsidP="003A6A77">
      <w:pPr>
        <w:tabs>
          <w:tab w:val="left" w:pos="426"/>
        </w:tabs>
        <w:spacing w:after="0" w:line="276" w:lineRule="auto"/>
        <w:rPr>
          <w:rFonts w:cs="Arial"/>
          <w:color w:val="EE0000"/>
          <w:szCs w:val="24"/>
          <w:shd w:val="clear" w:color="auto" w:fill="FFFFFF"/>
        </w:rPr>
      </w:pPr>
    </w:p>
    <w:p w14:paraId="1C0D2551" w14:textId="3978377C" w:rsidR="003D0C2B" w:rsidRPr="00112174" w:rsidRDefault="003D0C2B" w:rsidP="003A6A77">
      <w:pPr>
        <w:spacing w:after="0" w:line="276" w:lineRule="auto"/>
        <w:textAlignment w:val="baseline"/>
        <w:rPr>
          <w:rFonts w:eastAsia="Times New Roman" w:cs="Arial"/>
          <w:szCs w:val="24"/>
          <w:lang w:eastAsia="pl-PL"/>
        </w:rPr>
      </w:pPr>
      <w:r w:rsidRPr="00112174">
        <w:rPr>
          <w:rFonts w:eastAsia="Times New Roman" w:cs="Arial"/>
          <w:szCs w:val="24"/>
          <w:lang w:eastAsia="pl-PL"/>
        </w:rPr>
        <w:t>Odpady tworzyw sztucznych poddawane będą recyklingowi w procesie R3, w celu utraty statusu odpadów i uzyskania pełnowartościowych produktów. We wniosku wykazano spełnienie warunków utraty statusu odpadów, o których mowa w art. 14 ust. 1 pkt 1) ustawy o odpadach, a mianowicie:</w:t>
      </w:r>
    </w:p>
    <w:p w14:paraId="3F5D675F" w14:textId="46D08068" w:rsidR="003D0C2B" w:rsidRPr="00112174" w:rsidRDefault="003D0C2B">
      <w:pPr>
        <w:pStyle w:val="Akapitzlist"/>
        <w:numPr>
          <w:ilvl w:val="0"/>
          <w:numId w:val="77"/>
        </w:numPr>
        <w:spacing w:after="0" w:line="276" w:lineRule="auto"/>
        <w:ind w:left="426" w:hanging="357"/>
        <w:rPr>
          <w:rFonts w:eastAsia="Times New Roman" w:cs="Arial"/>
          <w:szCs w:val="24"/>
          <w:lang w:eastAsia="pl-PL"/>
        </w:rPr>
      </w:pPr>
      <w:r w:rsidRPr="00112174">
        <w:rPr>
          <w:rFonts w:eastAsia="Times New Roman" w:cs="Arial"/>
          <w:i/>
          <w:iCs/>
          <w:szCs w:val="24"/>
          <w:lang w:eastAsia="pl-PL"/>
        </w:rPr>
        <w:t>przedmiot lub substancja mają zostać wykorzystane do konkretnych celów</w:t>
      </w:r>
    </w:p>
    <w:p w14:paraId="08064654" w14:textId="53F5543B" w:rsidR="003D0C2B" w:rsidRPr="00112174" w:rsidRDefault="003D0C2B" w:rsidP="003A6A77">
      <w:pPr>
        <w:spacing w:after="0" w:line="276" w:lineRule="auto"/>
        <w:textAlignment w:val="baseline"/>
        <w:rPr>
          <w:rFonts w:eastAsia="Times New Roman" w:cs="Arial"/>
          <w:szCs w:val="24"/>
          <w:lang w:eastAsia="pl-PL"/>
        </w:rPr>
      </w:pPr>
      <w:r w:rsidRPr="00112174">
        <w:rPr>
          <w:rFonts w:eastAsia="Times New Roman" w:cs="Arial"/>
          <w:szCs w:val="24"/>
          <w:lang w:eastAsia="pl-PL"/>
        </w:rPr>
        <w:t xml:space="preserve">Powstałe produkty tj.: płatek PET oraz korek PO </w:t>
      </w:r>
      <w:proofErr w:type="spellStart"/>
      <w:r w:rsidRPr="00112174">
        <w:rPr>
          <w:rFonts w:eastAsia="Times New Roman" w:cs="Arial"/>
          <w:szCs w:val="24"/>
          <w:lang w:eastAsia="pl-PL"/>
        </w:rPr>
        <w:t>poliolefiny</w:t>
      </w:r>
      <w:proofErr w:type="spellEnd"/>
      <w:r w:rsidRPr="00112174">
        <w:rPr>
          <w:rFonts w:eastAsia="Times New Roman" w:cs="Arial"/>
          <w:szCs w:val="24"/>
          <w:lang w:eastAsia="pl-PL"/>
        </w:rPr>
        <w:t xml:space="preserve"> będą sprzedawane firmom </w:t>
      </w:r>
      <w:proofErr w:type="spellStart"/>
      <w:r w:rsidRPr="00112174">
        <w:rPr>
          <w:rFonts w:eastAsia="Times New Roman" w:cs="Arial"/>
          <w:szCs w:val="24"/>
          <w:lang w:eastAsia="pl-PL"/>
        </w:rPr>
        <w:t>zewnetrznym</w:t>
      </w:r>
      <w:proofErr w:type="spellEnd"/>
      <w:r w:rsidRPr="00112174">
        <w:rPr>
          <w:rFonts w:eastAsia="Times New Roman" w:cs="Arial"/>
          <w:szCs w:val="24"/>
          <w:lang w:eastAsia="pl-PL"/>
        </w:rPr>
        <w:t xml:space="preserve"> do wykorzystywania jako </w:t>
      </w:r>
      <w:r w:rsidRPr="00112174">
        <w:rPr>
          <w:rFonts w:eastAsia="Times New Roman" w:cs="Arial"/>
          <w:szCs w:val="24"/>
          <w:bdr w:val="none" w:sz="0" w:space="0" w:color="auto" w:frame="1"/>
          <w:lang w:eastAsia="pl-PL"/>
        </w:rPr>
        <w:t xml:space="preserve">komponent wyrobów gotowych tj. pojemniki z tworzyw sztucznych, opakowania oraz jako surowiec do procesu </w:t>
      </w:r>
      <w:proofErr w:type="spellStart"/>
      <w:r w:rsidRPr="00112174">
        <w:rPr>
          <w:rFonts w:eastAsia="Times New Roman" w:cs="Arial"/>
          <w:szCs w:val="24"/>
          <w:bdr w:val="none" w:sz="0" w:space="0" w:color="auto" w:frame="1"/>
          <w:lang w:eastAsia="pl-PL"/>
        </w:rPr>
        <w:t>regranulacji</w:t>
      </w:r>
      <w:proofErr w:type="spellEnd"/>
      <w:r w:rsidRPr="00112174">
        <w:rPr>
          <w:rFonts w:eastAsia="Times New Roman" w:cs="Arial"/>
          <w:szCs w:val="24"/>
          <w:bdr w:val="none" w:sz="0" w:space="0" w:color="auto" w:frame="1"/>
          <w:lang w:eastAsia="pl-PL"/>
        </w:rPr>
        <w:t>.</w:t>
      </w:r>
      <w:r w:rsidRPr="00112174">
        <w:rPr>
          <w:rFonts w:eastAsia="Times New Roman" w:cs="Arial"/>
          <w:szCs w:val="24"/>
          <w:lang w:eastAsia="pl-PL"/>
        </w:rPr>
        <w:t xml:space="preserve"> Natomiast drobna frakcja PET będzie wykorzystywana </w:t>
      </w:r>
      <w:r w:rsidR="00643D63" w:rsidRPr="00112174">
        <w:rPr>
          <w:rFonts w:eastAsia="Times New Roman" w:cs="Arial"/>
          <w:szCs w:val="24"/>
          <w:lang w:eastAsia="pl-PL"/>
        </w:rPr>
        <w:t xml:space="preserve">tylko w Spółce w instalacji do produkcji żywic poliestrowych, a część może być przekazywana do Spółki nadrzędnej (LERG S.A.) w tym samym celu. </w:t>
      </w:r>
      <w:r w:rsidRPr="00112174">
        <w:rPr>
          <w:rFonts w:eastAsia="Times New Roman" w:cs="Arial"/>
          <w:szCs w:val="24"/>
          <w:lang w:eastAsia="pl-PL"/>
        </w:rPr>
        <w:t>Zastosowanie powstałego w procesie przetwarzania produktu umożliwia zastąpienie innych materiałów niepowstających z odpadów.</w:t>
      </w:r>
    </w:p>
    <w:p w14:paraId="73C4B059" w14:textId="347155B7" w:rsidR="003D0C2B" w:rsidRPr="00112174" w:rsidRDefault="003D0C2B">
      <w:pPr>
        <w:pStyle w:val="Akapitzlist"/>
        <w:numPr>
          <w:ilvl w:val="0"/>
          <w:numId w:val="77"/>
        </w:numPr>
        <w:spacing w:after="0" w:line="276" w:lineRule="auto"/>
        <w:ind w:left="426" w:hanging="357"/>
        <w:textAlignment w:val="baseline"/>
        <w:rPr>
          <w:rFonts w:eastAsia="Times New Roman" w:cs="Arial"/>
          <w:szCs w:val="24"/>
          <w:lang w:eastAsia="pl-PL"/>
        </w:rPr>
      </w:pPr>
      <w:r w:rsidRPr="00112174">
        <w:rPr>
          <w:rFonts w:eastAsia="Times New Roman" w:cs="Arial"/>
          <w:i/>
          <w:iCs/>
          <w:szCs w:val="24"/>
          <w:lang w:eastAsia="pl-PL"/>
        </w:rPr>
        <w:lastRenderedPageBreak/>
        <w:t>istnieje rynek takich przedmiotów lub substancji lub popyt na nie</w:t>
      </w:r>
    </w:p>
    <w:p w14:paraId="5BAE2A23" w14:textId="41E4A300" w:rsidR="003D0C2B" w:rsidRPr="00112174" w:rsidRDefault="003D0C2B" w:rsidP="003A6A77">
      <w:pPr>
        <w:spacing w:after="0" w:line="276" w:lineRule="auto"/>
        <w:textAlignment w:val="baseline"/>
        <w:rPr>
          <w:rFonts w:eastAsia="Times New Roman" w:cs="Arial"/>
          <w:szCs w:val="24"/>
          <w:lang w:eastAsia="pl-PL"/>
        </w:rPr>
      </w:pPr>
      <w:r w:rsidRPr="00112174">
        <w:rPr>
          <w:rFonts w:eastAsia="Times New Roman" w:cs="Arial"/>
          <w:szCs w:val="24"/>
          <w:lang w:eastAsia="pl-PL"/>
        </w:rPr>
        <w:t xml:space="preserve">Produkt powstały z odpadów tworzyw sztucznych z zachowaniem odpowiednich parametrów jest materiałem konkurencyjnym na rynku ze względu na niższą cenę. Wykorzystanie przemiału tworzyw sztucznych pozwala obniżyć zapotrzebowanie na surowce produkcyjne, sprzyja ograniczaniu ilości odpadów wymagających właściwego zagospodarowania, w związku z czym stanowi cenny </w:t>
      </w:r>
      <w:proofErr w:type="gramStart"/>
      <w:r w:rsidRPr="00112174">
        <w:rPr>
          <w:rFonts w:eastAsia="Times New Roman" w:cs="Arial"/>
          <w:szCs w:val="24"/>
          <w:lang w:eastAsia="pl-PL"/>
        </w:rPr>
        <w:t>materiał</w:t>
      </w:r>
      <w:proofErr w:type="gramEnd"/>
      <w:r w:rsidR="002C656A">
        <w:rPr>
          <w:rFonts w:eastAsia="Times New Roman" w:cs="Arial"/>
          <w:szCs w:val="24"/>
          <w:lang w:eastAsia="pl-PL"/>
        </w:rPr>
        <w:t xml:space="preserve"> </w:t>
      </w:r>
      <w:r w:rsidRPr="00112174">
        <w:rPr>
          <w:rFonts w:eastAsia="Times New Roman" w:cs="Arial"/>
          <w:szCs w:val="24"/>
          <w:lang w:eastAsia="pl-PL"/>
        </w:rPr>
        <w:t>na który istnieje rynek zbytu.</w:t>
      </w:r>
    </w:p>
    <w:p w14:paraId="43935875" w14:textId="00551D4D" w:rsidR="003D0C2B" w:rsidRPr="00112174" w:rsidRDefault="003D0C2B">
      <w:pPr>
        <w:pStyle w:val="Akapitzlist"/>
        <w:numPr>
          <w:ilvl w:val="0"/>
          <w:numId w:val="77"/>
        </w:numPr>
        <w:spacing w:after="0" w:line="276" w:lineRule="auto"/>
        <w:ind w:left="426" w:hanging="284"/>
        <w:rPr>
          <w:rFonts w:eastAsia="Times New Roman" w:cs="Arial"/>
          <w:szCs w:val="24"/>
          <w:lang w:eastAsia="pl-PL"/>
        </w:rPr>
      </w:pPr>
      <w:r w:rsidRPr="00112174">
        <w:rPr>
          <w:rFonts w:eastAsia="Times New Roman" w:cs="Arial"/>
          <w:i/>
          <w:iCs/>
          <w:szCs w:val="24"/>
          <w:lang w:eastAsia="pl-PL"/>
        </w:rPr>
        <w:t>przedmiot lub substancja spełniają wymagania techniczne dla zastosowania</w:t>
      </w:r>
      <w:r w:rsidRPr="00112174">
        <w:rPr>
          <w:rFonts w:eastAsia="Times New Roman" w:cs="Arial"/>
          <w:i/>
          <w:iCs/>
          <w:szCs w:val="24"/>
          <w:lang w:eastAsia="pl-PL"/>
        </w:rPr>
        <w:br/>
        <w:t>do konkretnych celów oraz wymagania określone w przepisach, w szczególności dotyczących chemikaliów i produktów mających zastosowanie do danego podmiotu lub danej substancji, i w normach mających zastosowanie do danego produktu</w:t>
      </w:r>
    </w:p>
    <w:p w14:paraId="749FE76D" w14:textId="3A0B6F48" w:rsidR="003D0C2B" w:rsidRPr="00112174" w:rsidRDefault="003D0C2B" w:rsidP="003A6A77">
      <w:pPr>
        <w:spacing w:after="0" w:line="276" w:lineRule="auto"/>
        <w:textAlignment w:val="baseline"/>
        <w:rPr>
          <w:rFonts w:eastAsia="Times New Roman" w:cs="Arial"/>
          <w:szCs w:val="24"/>
          <w:lang w:eastAsia="pl-PL"/>
        </w:rPr>
      </w:pPr>
      <w:r w:rsidRPr="00112174">
        <w:rPr>
          <w:rFonts w:eastAsia="Times New Roman" w:cs="Arial"/>
          <w:szCs w:val="24"/>
          <w:lang w:eastAsia="pl-PL"/>
        </w:rPr>
        <w:t>Dla powstałego produktu tworzyw sztucznych opracowana zostanie karta techniczna zawierająca szczegółowe dane o produkcie, jak również prowadzone będą badania przemiału tworzyw sztucznych, w celu ustalenia jakości produktów. Wytworzone produkty z tworzyw sztucznych będą zgodne ze specyfikacjami branżowymi, normami w</w:t>
      </w:r>
      <w:r w:rsidR="00A261EC">
        <w:rPr>
          <w:rFonts w:eastAsia="Times New Roman" w:cs="Arial"/>
          <w:szCs w:val="24"/>
          <w:lang w:eastAsia="pl-PL"/>
        </w:rPr>
        <w:t> </w:t>
      </w:r>
      <w:r w:rsidRPr="00112174">
        <w:rPr>
          <w:rFonts w:eastAsia="Times New Roman" w:cs="Arial"/>
          <w:szCs w:val="24"/>
          <w:lang w:eastAsia="pl-PL"/>
        </w:rPr>
        <w:t>celu bezpośredniego ich wykorzystania.</w:t>
      </w:r>
    </w:p>
    <w:p w14:paraId="357E2AB2" w14:textId="39F0594B" w:rsidR="003D0C2B" w:rsidRPr="00112174" w:rsidRDefault="003D0C2B">
      <w:pPr>
        <w:pStyle w:val="Akapitzlist"/>
        <w:numPr>
          <w:ilvl w:val="0"/>
          <w:numId w:val="77"/>
        </w:numPr>
        <w:spacing w:after="0" w:line="276" w:lineRule="auto"/>
        <w:ind w:left="426" w:hanging="284"/>
        <w:rPr>
          <w:rFonts w:eastAsia="Times New Roman" w:cs="Arial"/>
          <w:szCs w:val="24"/>
          <w:lang w:eastAsia="pl-PL"/>
        </w:rPr>
      </w:pPr>
      <w:r w:rsidRPr="00112174">
        <w:rPr>
          <w:rFonts w:eastAsia="Times New Roman" w:cs="Arial"/>
          <w:i/>
          <w:iCs/>
          <w:szCs w:val="24"/>
          <w:lang w:eastAsia="pl-PL"/>
        </w:rPr>
        <w:t>zastosowanie przedmiotu lub substancji nie prowadzi do negatywnych skutków dla życia, zdrowia ludzi lub środowiska</w:t>
      </w:r>
    </w:p>
    <w:p w14:paraId="4438D04C" w14:textId="77777777" w:rsidR="003D0C2B" w:rsidRPr="00112174" w:rsidRDefault="003D0C2B" w:rsidP="003A6A77">
      <w:pPr>
        <w:spacing w:after="0" w:line="276" w:lineRule="auto"/>
        <w:textAlignment w:val="baseline"/>
        <w:rPr>
          <w:rFonts w:eastAsia="Times New Roman" w:cs="Arial"/>
          <w:szCs w:val="24"/>
          <w:lang w:eastAsia="pl-PL"/>
        </w:rPr>
      </w:pPr>
      <w:r w:rsidRPr="00112174">
        <w:rPr>
          <w:rFonts w:eastAsia="Times New Roman" w:cs="Arial"/>
          <w:szCs w:val="24"/>
          <w:lang w:eastAsia="pl-PL"/>
        </w:rPr>
        <w:t xml:space="preserve">Spółka Sarzyna </w:t>
      </w:r>
      <w:proofErr w:type="spellStart"/>
      <w:r w:rsidRPr="00112174">
        <w:rPr>
          <w:rFonts w:eastAsia="Times New Roman" w:cs="Arial"/>
          <w:szCs w:val="24"/>
          <w:lang w:eastAsia="pl-PL"/>
        </w:rPr>
        <w:t>Chemical</w:t>
      </w:r>
      <w:proofErr w:type="spellEnd"/>
      <w:r w:rsidRPr="00112174">
        <w:rPr>
          <w:rFonts w:eastAsia="Times New Roman" w:cs="Arial"/>
          <w:szCs w:val="24"/>
          <w:lang w:eastAsia="pl-PL"/>
        </w:rPr>
        <w:t xml:space="preserve"> Sp. z o.o. będzie poddawać przetwarzaniu odpady tworzyw sztucznych, które nie wykazują właściwości toksycznych ani żrących dla środowiska. Przetwarzanie odpadów tworzyw sztucznych prowadzące do powstania produktów, które utraciły status odpadu tworzyw sztucznych, a także możliwość zastosowania tego produktu jako surowca do produkcji wyrobów gotowych z tworzyw sztucznych, pozwala obniżyć zapotrzebowanie na surowce produkcyjne. W środowisku znajduje się bardzo dużo przedmiotów wykonanych z tworzyw sztucznych. Ze względu na skład chemiczny i właściwości zastosowanie przemiału tworzyw sztucznych nie będzie prowadzić do negatywnych skutków dla środowiska.</w:t>
      </w:r>
    </w:p>
    <w:p w14:paraId="529BC116" w14:textId="77777777" w:rsidR="003D0C2B" w:rsidRPr="00112174" w:rsidRDefault="003D0C2B" w:rsidP="003A6A77">
      <w:pPr>
        <w:spacing w:after="0" w:line="276" w:lineRule="auto"/>
        <w:textAlignment w:val="baseline"/>
        <w:rPr>
          <w:rFonts w:eastAsia="Times New Roman" w:cs="Arial"/>
          <w:szCs w:val="24"/>
          <w:lang w:eastAsia="pl-PL"/>
        </w:rPr>
      </w:pPr>
      <w:r w:rsidRPr="00112174">
        <w:rPr>
          <w:rFonts w:eastAsia="Times New Roman" w:cs="Arial"/>
          <w:szCs w:val="24"/>
          <w:lang w:eastAsia="pl-PL"/>
        </w:rPr>
        <w:t>W perspektywie długoterminowej działalność polegająca na recyklingu odpadów tworzyw sztucznych zmniejszy ilość odpadów kierowanych na składowiska, wpisując się jednocześnie w "</w:t>
      </w:r>
      <w:proofErr w:type="spellStart"/>
      <w:r w:rsidRPr="00112174">
        <w:rPr>
          <w:rFonts w:eastAsia="Times New Roman" w:cs="Arial"/>
          <w:szCs w:val="24"/>
          <w:lang w:eastAsia="pl-PL"/>
        </w:rPr>
        <w:t>Circular</w:t>
      </w:r>
      <w:proofErr w:type="spellEnd"/>
      <w:r w:rsidRPr="00112174">
        <w:rPr>
          <w:rFonts w:eastAsia="Times New Roman" w:cs="Arial"/>
          <w:szCs w:val="24"/>
          <w:lang w:eastAsia="pl-PL"/>
        </w:rPr>
        <w:t xml:space="preserve"> </w:t>
      </w:r>
      <w:proofErr w:type="spellStart"/>
      <w:r w:rsidRPr="00112174">
        <w:rPr>
          <w:rFonts w:eastAsia="Times New Roman" w:cs="Arial"/>
          <w:szCs w:val="24"/>
          <w:lang w:eastAsia="pl-PL"/>
        </w:rPr>
        <w:t>Economy</w:t>
      </w:r>
      <w:proofErr w:type="spellEnd"/>
      <w:r w:rsidRPr="00112174">
        <w:rPr>
          <w:rFonts w:eastAsia="Times New Roman" w:cs="Arial"/>
          <w:szCs w:val="24"/>
          <w:lang w:eastAsia="pl-PL"/>
        </w:rPr>
        <w:t>" czyli gospodarkę o obiegu zamkniętym. Przemiał tworzyw sztucznych wykorzystywany będzie do produkcji wielu przedmiotów użytkowych, które w przyszłości ponownie zostaną poddane recyklingowi, by mogły być ponownie użyte jako surowiec.</w:t>
      </w:r>
    </w:p>
    <w:p w14:paraId="46A1B5E5" w14:textId="1FE18AF2" w:rsidR="006C3C8E" w:rsidRPr="00112174" w:rsidRDefault="001808CB" w:rsidP="003A6A77">
      <w:pPr>
        <w:tabs>
          <w:tab w:val="left" w:pos="426"/>
        </w:tabs>
        <w:spacing w:line="276" w:lineRule="auto"/>
        <w:rPr>
          <w:rFonts w:cs="Arial"/>
          <w:color w:val="000000" w:themeColor="text1"/>
          <w:szCs w:val="24"/>
          <w:shd w:val="clear" w:color="auto" w:fill="FFFFFF"/>
        </w:rPr>
      </w:pPr>
      <w:r w:rsidRPr="00112174">
        <w:rPr>
          <w:rFonts w:cs="Arial"/>
          <w:color w:val="000000" w:themeColor="text1"/>
          <w:szCs w:val="24"/>
          <w:shd w:val="clear" w:color="auto" w:fill="FFFFFF"/>
        </w:rPr>
        <w:t>W związku z powyższym w punkcie IV.7 pozwolenia określono rodzaj odpadów, który utraci status odpadów, czyli 15 01 02 - Opakowania z tworzyw sztucznych. Określono również szczegółowe warunki utraty statusu odpadów oraz maksymalną łączną masę odpadów powstających w wyniku przetworzenia oraz wytworzonego produktu, która nie może przekroczyć 22 000 Mg/rok.</w:t>
      </w:r>
    </w:p>
    <w:p w14:paraId="421C8A9C" w14:textId="2D36D897" w:rsidR="00843DB2" w:rsidRPr="00112174" w:rsidRDefault="00076AB8" w:rsidP="003A6A77">
      <w:pPr>
        <w:spacing w:before="120" w:after="120" w:line="276" w:lineRule="auto"/>
        <w:contextualSpacing/>
        <w:textboxTightWrap w:val="allLines"/>
      </w:pPr>
      <w:r w:rsidRPr="00112174">
        <w:rPr>
          <w:rFonts w:eastAsia="Times New Roman" w:cs="Arial"/>
          <w:szCs w:val="24"/>
          <w:lang w:eastAsia="pl-PL"/>
        </w:rPr>
        <w:t>Wnioskodawca zadeklarował, że przemiał z tworzyw sztucznych nie będzie przekazywany do produkcji asortymentów mających kontakt z żywnością, stąd też w</w:t>
      </w:r>
      <w:r w:rsidR="00112174" w:rsidRPr="00112174">
        <w:rPr>
          <w:rFonts w:eastAsia="Times New Roman" w:cs="Arial"/>
          <w:szCs w:val="24"/>
          <w:lang w:eastAsia="pl-PL"/>
        </w:rPr>
        <w:t> </w:t>
      </w:r>
      <w:r w:rsidRPr="00112174">
        <w:rPr>
          <w:rFonts w:eastAsia="Times New Roman" w:cs="Arial"/>
          <w:szCs w:val="24"/>
          <w:lang w:eastAsia="pl-PL"/>
        </w:rPr>
        <w:t xml:space="preserve">przedmiotowej sprawie nie znajduje zastosowania </w:t>
      </w:r>
      <w:r w:rsidRPr="00112174">
        <w:rPr>
          <w:rStyle w:val="whitespace-normal"/>
        </w:rPr>
        <w:t>Rozporządzenie Komisji (UE) 2022/1616</w:t>
      </w:r>
      <w:r w:rsidRPr="00112174">
        <w:t xml:space="preserve"> z dnia 15</w:t>
      </w:r>
      <w:r w:rsidR="001808CB" w:rsidRPr="00112174">
        <w:t> </w:t>
      </w:r>
      <w:r w:rsidRPr="00112174">
        <w:t xml:space="preserve">września 2022 r. w sprawie materiałów i wyrobów z tworzyw sztucznych pochodzących z recyklingu przeznaczonych do kontaktu z żywnością, uchylające </w:t>
      </w:r>
      <w:r w:rsidRPr="00112174">
        <w:rPr>
          <w:rStyle w:val="whitespace-normal"/>
        </w:rPr>
        <w:t>Rozporządzenie (WE) nr 282/2008</w:t>
      </w:r>
      <w:r w:rsidRPr="00112174">
        <w:t>.</w:t>
      </w:r>
      <w:bookmarkStart w:id="46" w:name="_Hlk172805948"/>
    </w:p>
    <w:p w14:paraId="279E8BD8" w14:textId="77777777" w:rsidR="006578A4" w:rsidRDefault="006578A4" w:rsidP="006578A4">
      <w:pPr>
        <w:spacing w:after="0" w:line="276" w:lineRule="auto"/>
        <w:rPr>
          <w:rFonts w:eastAsia="Times New Roman" w:cs="Arial"/>
          <w:szCs w:val="24"/>
          <w:lang w:eastAsia="pl-PL"/>
        </w:rPr>
      </w:pPr>
    </w:p>
    <w:p w14:paraId="04DE4F0D" w14:textId="0867A9F9" w:rsidR="00D60726" w:rsidRDefault="00D60726" w:rsidP="006578A4">
      <w:pPr>
        <w:spacing w:after="0" w:line="276" w:lineRule="auto"/>
        <w:rPr>
          <w:rFonts w:eastAsia="Times New Roman" w:cs="Arial"/>
          <w:szCs w:val="24"/>
          <w:lang w:eastAsia="pl-PL"/>
        </w:rPr>
      </w:pPr>
      <w:r w:rsidRPr="00112174">
        <w:rPr>
          <w:rFonts w:eastAsia="Times New Roman" w:cs="Arial"/>
          <w:szCs w:val="24"/>
          <w:lang w:eastAsia="pl-PL"/>
        </w:rPr>
        <w:t>Marszałek Województwa Podkarpackiego pismem z dnia 2</w:t>
      </w:r>
      <w:r w:rsidR="001E3F51" w:rsidRPr="00112174">
        <w:rPr>
          <w:rFonts w:eastAsia="Times New Roman" w:cs="Arial"/>
          <w:szCs w:val="24"/>
          <w:lang w:eastAsia="pl-PL"/>
        </w:rPr>
        <w:t>9</w:t>
      </w:r>
      <w:r w:rsidRPr="00112174">
        <w:rPr>
          <w:rFonts w:eastAsia="Times New Roman" w:cs="Arial"/>
          <w:szCs w:val="24"/>
          <w:lang w:eastAsia="pl-PL"/>
        </w:rPr>
        <w:t xml:space="preserve"> </w:t>
      </w:r>
      <w:r w:rsidR="001E3F51" w:rsidRPr="00112174">
        <w:rPr>
          <w:rFonts w:eastAsia="Times New Roman" w:cs="Arial"/>
          <w:szCs w:val="24"/>
          <w:lang w:eastAsia="pl-PL"/>
        </w:rPr>
        <w:t>stycznia</w:t>
      </w:r>
      <w:r w:rsidRPr="00112174">
        <w:rPr>
          <w:rFonts w:eastAsia="Times New Roman" w:cs="Arial"/>
          <w:szCs w:val="24"/>
          <w:lang w:eastAsia="pl-PL"/>
        </w:rPr>
        <w:t xml:space="preserve"> 202</w:t>
      </w:r>
      <w:r w:rsidR="001E3F51" w:rsidRPr="00112174">
        <w:rPr>
          <w:rFonts w:eastAsia="Times New Roman" w:cs="Arial"/>
          <w:szCs w:val="24"/>
          <w:lang w:eastAsia="pl-PL"/>
        </w:rPr>
        <w:t>6</w:t>
      </w:r>
      <w:r w:rsidRPr="00112174">
        <w:rPr>
          <w:rFonts w:eastAsia="Times New Roman" w:cs="Arial"/>
          <w:szCs w:val="24"/>
          <w:lang w:eastAsia="pl-PL"/>
        </w:rPr>
        <w:t xml:space="preserve"> r. znak: OS- I.7222.3</w:t>
      </w:r>
      <w:r w:rsidR="001E3F51" w:rsidRPr="00112174">
        <w:rPr>
          <w:rFonts w:eastAsia="Times New Roman" w:cs="Arial"/>
          <w:szCs w:val="24"/>
          <w:lang w:eastAsia="pl-PL"/>
        </w:rPr>
        <w:t>3</w:t>
      </w:r>
      <w:r w:rsidRPr="00112174">
        <w:rPr>
          <w:rFonts w:eastAsia="Times New Roman" w:cs="Arial"/>
          <w:szCs w:val="24"/>
          <w:lang w:eastAsia="pl-PL"/>
        </w:rPr>
        <w:t>.</w:t>
      </w:r>
      <w:r w:rsidR="001E3F51" w:rsidRPr="00112174">
        <w:rPr>
          <w:rFonts w:eastAsia="Times New Roman" w:cs="Arial"/>
          <w:szCs w:val="24"/>
          <w:lang w:eastAsia="pl-PL"/>
        </w:rPr>
        <w:t>20</w:t>
      </w:r>
      <w:r w:rsidRPr="00112174">
        <w:rPr>
          <w:rFonts w:eastAsia="Times New Roman" w:cs="Arial"/>
          <w:szCs w:val="24"/>
          <w:lang w:eastAsia="pl-PL"/>
        </w:rPr>
        <w:t>.202</w:t>
      </w:r>
      <w:r w:rsidR="001E3F51" w:rsidRPr="00112174">
        <w:rPr>
          <w:rFonts w:eastAsia="Times New Roman" w:cs="Arial"/>
          <w:szCs w:val="24"/>
          <w:lang w:eastAsia="pl-PL"/>
        </w:rPr>
        <w:t>5</w:t>
      </w:r>
      <w:r w:rsidRPr="00112174">
        <w:rPr>
          <w:rFonts w:eastAsia="Times New Roman" w:cs="Arial"/>
          <w:szCs w:val="24"/>
          <w:lang w:eastAsia="pl-PL"/>
        </w:rPr>
        <w:t>.BK na podstawie art. 41a ust.1 ustawy o odpadach wniósł o przeprowadzenie kontroli przez Podkarpackiego Wojewódzkiego Inspektora Ochrony Środowiska z uwagi na rozszerzenie działalności Spółki o przetwarzani</w:t>
      </w:r>
      <w:r w:rsidR="001E3F51" w:rsidRPr="00112174">
        <w:rPr>
          <w:rFonts w:eastAsia="Times New Roman" w:cs="Arial"/>
          <w:szCs w:val="24"/>
          <w:lang w:eastAsia="pl-PL"/>
        </w:rPr>
        <w:t>e</w:t>
      </w:r>
      <w:r w:rsidRPr="00112174">
        <w:rPr>
          <w:rFonts w:eastAsia="Times New Roman" w:cs="Arial"/>
          <w:szCs w:val="24"/>
          <w:lang w:eastAsia="pl-PL"/>
        </w:rPr>
        <w:t xml:space="preserve"> odpadów.</w:t>
      </w:r>
    </w:p>
    <w:p w14:paraId="15F0910B" w14:textId="2938AC69" w:rsidR="006578A4" w:rsidRPr="00604A7C" w:rsidRDefault="006578A4" w:rsidP="006578A4">
      <w:pPr>
        <w:spacing w:after="0" w:line="276" w:lineRule="auto"/>
        <w:rPr>
          <w:rFonts w:eastAsia="Times New Roman" w:cs="Arial"/>
          <w:szCs w:val="24"/>
          <w:lang w:eastAsia="pl-PL"/>
        </w:rPr>
      </w:pPr>
      <w:r w:rsidRPr="00604A7C">
        <w:rPr>
          <w:rFonts w:eastAsia="Times New Roman" w:cs="Arial"/>
          <w:szCs w:val="24"/>
          <w:lang w:eastAsia="pl-PL"/>
        </w:rPr>
        <w:t>W czasie kontroli Spółka złożyła dwa uzupełnienia do wniosku tj.: z dnia 23 lutego 2026r. znak: TO14/76/26 oraz z dnia 9 marca 2026 r. znak: TO/21/89/26</w:t>
      </w:r>
      <w:r w:rsidR="00604A7C" w:rsidRPr="00604A7C">
        <w:rPr>
          <w:rFonts w:eastAsia="Times New Roman" w:cs="Arial"/>
          <w:szCs w:val="24"/>
          <w:lang w:eastAsia="pl-PL"/>
        </w:rPr>
        <w:t>, które uwzględniono w</w:t>
      </w:r>
      <w:r w:rsidR="00A261EC">
        <w:rPr>
          <w:rFonts w:eastAsia="Times New Roman" w:cs="Arial"/>
          <w:szCs w:val="24"/>
          <w:lang w:eastAsia="pl-PL"/>
        </w:rPr>
        <w:t> </w:t>
      </w:r>
      <w:r w:rsidR="00604A7C" w:rsidRPr="00604A7C">
        <w:rPr>
          <w:rFonts w:eastAsia="Times New Roman" w:cs="Arial"/>
          <w:szCs w:val="24"/>
          <w:lang w:eastAsia="pl-PL"/>
        </w:rPr>
        <w:t>niniejszej decyzji.</w:t>
      </w:r>
    </w:p>
    <w:p w14:paraId="5F8B4E08" w14:textId="44750611" w:rsidR="00D60726" w:rsidRPr="00601002" w:rsidRDefault="00D60726" w:rsidP="006578A4">
      <w:pPr>
        <w:spacing w:after="0" w:line="276" w:lineRule="auto"/>
        <w:rPr>
          <w:rFonts w:eastAsia="Times New Roman" w:cs="Arial"/>
          <w:color w:val="000000" w:themeColor="text1"/>
          <w:szCs w:val="24"/>
          <w:lang w:eastAsia="pl-PL"/>
        </w:rPr>
      </w:pPr>
      <w:r w:rsidRPr="00601002">
        <w:rPr>
          <w:rFonts w:eastAsia="Times New Roman" w:cs="Arial"/>
          <w:color w:val="000000" w:themeColor="text1"/>
          <w:szCs w:val="24"/>
          <w:lang w:eastAsia="pl-PL"/>
        </w:rPr>
        <w:t>Po przeprowadzeniu kontroli Podkarpacki Wojewódzki Inspektor Ochrony Środowiska postanowieniem z dnia</w:t>
      </w:r>
      <w:r w:rsidR="00162C63" w:rsidRPr="00601002">
        <w:rPr>
          <w:rFonts w:eastAsia="Times New Roman" w:cs="Arial"/>
          <w:color w:val="000000" w:themeColor="text1"/>
          <w:szCs w:val="24"/>
          <w:lang w:eastAsia="pl-PL"/>
        </w:rPr>
        <w:t xml:space="preserve"> </w:t>
      </w:r>
      <w:r w:rsidR="00BD6A1A" w:rsidRPr="00601002">
        <w:rPr>
          <w:rFonts w:eastAsia="Times New Roman" w:cs="Arial"/>
          <w:color w:val="000000" w:themeColor="text1"/>
          <w:szCs w:val="24"/>
          <w:lang w:eastAsia="pl-PL"/>
        </w:rPr>
        <w:t xml:space="preserve">18 marca 2026 </w:t>
      </w:r>
      <w:r w:rsidRPr="00601002">
        <w:rPr>
          <w:rFonts w:eastAsia="Times New Roman" w:cs="Arial"/>
          <w:color w:val="000000" w:themeColor="text1"/>
          <w:szCs w:val="24"/>
          <w:lang w:eastAsia="pl-PL"/>
        </w:rPr>
        <w:t>r. znak:</w:t>
      </w:r>
      <w:r w:rsidR="00BD6A1A" w:rsidRPr="00601002">
        <w:rPr>
          <w:rFonts w:eastAsia="Times New Roman" w:cs="Arial"/>
          <w:color w:val="000000" w:themeColor="text1"/>
          <w:szCs w:val="24"/>
          <w:lang w:eastAsia="pl-PL"/>
        </w:rPr>
        <w:t xml:space="preserve"> WI.7060.8.2026.EGA (przekazanym do tut. urzędu w dniu 18 marca 2026 r.) stwierdził, że </w:t>
      </w:r>
      <w:r w:rsidRPr="00601002">
        <w:rPr>
          <w:rFonts w:eastAsia="Times New Roman" w:cs="Arial"/>
          <w:color w:val="000000" w:themeColor="text1"/>
          <w:szCs w:val="24"/>
          <w:lang w:eastAsia="pl-PL"/>
        </w:rPr>
        <w:t xml:space="preserve">instalacja </w:t>
      </w:r>
      <w:r w:rsidR="00BD6A1A" w:rsidRPr="00601002">
        <w:rPr>
          <w:rFonts w:eastAsia="Times New Roman" w:cs="Arial"/>
          <w:color w:val="000000" w:themeColor="text1"/>
          <w:szCs w:val="24"/>
          <w:lang w:eastAsia="pl-PL"/>
        </w:rPr>
        <w:t>zlokalizowana na działkach ewidencyjnych nr 2/289, 2/288 w miejscowości Nowa Sarzyna, w której ma być prowadzone</w:t>
      </w:r>
      <w:r w:rsidRPr="00601002">
        <w:rPr>
          <w:rFonts w:eastAsia="Times New Roman" w:cs="Arial"/>
          <w:color w:val="000000" w:themeColor="text1"/>
          <w:szCs w:val="24"/>
          <w:lang w:eastAsia="pl-PL"/>
        </w:rPr>
        <w:t xml:space="preserve"> </w:t>
      </w:r>
      <w:r w:rsidR="005E3231" w:rsidRPr="00601002">
        <w:rPr>
          <w:rFonts w:eastAsia="Times New Roman" w:cs="Arial"/>
          <w:color w:val="000000" w:themeColor="text1"/>
          <w:szCs w:val="24"/>
          <w:lang w:eastAsia="pl-PL"/>
        </w:rPr>
        <w:t>przetwarzani</w:t>
      </w:r>
      <w:r w:rsidR="00BD6A1A" w:rsidRPr="00601002">
        <w:rPr>
          <w:rFonts w:eastAsia="Times New Roman" w:cs="Arial"/>
          <w:color w:val="000000" w:themeColor="text1"/>
          <w:szCs w:val="24"/>
          <w:lang w:eastAsia="pl-PL"/>
        </w:rPr>
        <w:t>e</w:t>
      </w:r>
      <w:r w:rsidR="005E3231" w:rsidRPr="00601002">
        <w:rPr>
          <w:rFonts w:eastAsia="Times New Roman" w:cs="Arial"/>
          <w:color w:val="000000" w:themeColor="text1"/>
          <w:szCs w:val="24"/>
          <w:lang w:eastAsia="pl-PL"/>
        </w:rPr>
        <w:t xml:space="preserve"> odpadów </w:t>
      </w:r>
      <w:r w:rsidRPr="00601002">
        <w:rPr>
          <w:rFonts w:eastAsia="Times New Roman" w:cs="Arial"/>
          <w:color w:val="000000" w:themeColor="text1"/>
          <w:szCs w:val="24"/>
          <w:lang w:eastAsia="pl-PL"/>
        </w:rPr>
        <w:t>oraz miejsca magazynowania odpadów</w:t>
      </w:r>
      <w:r w:rsidR="00BD6A1A" w:rsidRPr="00601002">
        <w:rPr>
          <w:rFonts w:eastAsia="Times New Roman" w:cs="Arial"/>
          <w:color w:val="000000" w:themeColor="text1"/>
          <w:szCs w:val="24"/>
          <w:lang w:eastAsia="pl-PL"/>
        </w:rPr>
        <w:t xml:space="preserve">, wskazane we wniosku, spełniały w czasie kontroli wymagania określone w przepisach ochrony środowiska. </w:t>
      </w:r>
      <w:r w:rsidRPr="00601002">
        <w:rPr>
          <w:rFonts w:eastAsia="Times New Roman" w:cs="Arial"/>
          <w:color w:val="000000" w:themeColor="text1"/>
          <w:szCs w:val="24"/>
          <w:lang w:eastAsia="pl-PL"/>
        </w:rPr>
        <w:t xml:space="preserve"> </w:t>
      </w:r>
    </w:p>
    <w:p w14:paraId="08A9B988" w14:textId="77777777" w:rsidR="00604A7C" w:rsidRDefault="00604A7C" w:rsidP="003A6A77">
      <w:pPr>
        <w:pStyle w:val="Akapitzlist1"/>
        <w:spacing w:line="276" w:lineRule="auto"/>
        <w:ind w:left="0"/>
        <w:jc w:val="left"/>
        <w:rPr>
          <w:rFonts w:cs="Arial"/>
          <w:spacing w:val="-6"/>
          <w:kern w:val="24"/>
          <w:szCs w:val="24"/>
        </w:rPr>
      </w:pPr>
    </w:p>
    <w:p w14:paraId="03B3160B" w14:textId="79AD4E82" w:rsidR="008A49FB" w:rsidRPr="00112174" w:rsidRDefault="001E3F51" w:rsidP="003A6A77">
      <w:pPr>
        <w:pStyle w:val="Akapitzlist1"/>
        <w:spacing w:line="276" w:lineRule="auto"/>
        <w:ind w:left="0"/>
        <w:jc w:val="left"/>
        <w:rPr>
          <w:rFonts w:cs="Arial"/>
          <w:spacing w:val="-6"/>
          <w:kern w:val="24"/>
          <w:szCs w:val="24"/>
        </w:rPr>
      </w:pPr>
      <w:r w:rsidRPr="00112174">
        <w:rPr>
          <w:rFonts w:cs="Arial"/>
          <w:spacing w:val="-6"/>
          <w:kern w:val="24"/>
          <w:szCs w:val="24"/>
        </w:rPr>
        <w:t xml:space="preserve">Marszałek Województwa Podkarpackiego na podstawie art. 41 </w:t>
      </w:r>
      <w:r w:rsidRPr="00112174">
        <w:rPr>
          <w:rFonts w:eastAsia="Arial Unicode MS" w:cs="Arial"/>
          <w:spacing w:val="-6"/>
          <w:kern w:val="24"/>
          <w:szCs w:val="24"/>
        </w:rPr>
        <w:t>ust. 6a</w:t>
      </w:r>
      <w:r w:rsidR="003A6A77">
        <w:rPr>
          <w:rFonts w:eastAsia="Arial Unicode MS" w:cs="Arial"/>
          <w:spacing w:val="-6"/>
          <w:kern w:val="24"/>
          <w:szCs w:val="24"/>
        </w:rPr>
        <w:t xml:space="preserve"> </w:t>
      </w:r>
      <w:r w:rsidRPr="00112174">
        <w:rPr>
          <w:rFonts w:cs="Arial"/>
          <w:spacing w:val="-6"/>
          <w:kern w:val="24"/>
          <w:szCs w:val="24"/>
        </w:rPr>
        <w:t xml:space="preserve">ustawy o odpadach </w:t>
      </w:r>
      <w:r w:rsidR="008A49FB" w:rsidRPr="00112174">
        <w:rPr>
          <w:rFonts w:cs="Arial"/>
          <w:spacing w:val="-6"/>
          <w:kern w:val="24"/>
          <w:szCs w:val="24"/>
        </w:rPr>
        <w:t xml:space="preserve">pismem z dnia 29 stycznia 2026 r. znak: OS-I.7222.33.20.2025.BK </w:t>
      </w:r>
      <w:r w:rsidRPr="00112174">
        <w:rPr>
          <w:rFonts w:cs="Arial"/>
          <w:spacing w:val="-6"/>
          <w:kern w:val="24"/>
          <w:szCs w:val="24"/>
        </w:rPr>
        <w:t>zwrócił się do Burmistrza Miasta i Gminy Nowa Sarzyna o wydanie opinii zgodnie z</w:t>
      </w:r>
      <w:r w:rsidR="003C7D4E" w:rsidRPr="00112174">
        <w:rPr>
          <w:rFonts w:cs="Arial"/>
          <w:spacing w:val="-6"/>
          <w:kern w:val="24"/>
          <w:szCs w:val="24"/>
        </w:rPr>
        <w:t> </w:t>
      </w:r>
      <w:r w:rsidRPr="00112174">
        <w:rPr>
          <w:rFonts w:cs="Arial"/>
          <w:spacing w:val="-6"/>
          <w:kern w:val="24"/>
          <w:szCs w:val="24"/>
        </w:rPr>
        <w:t xml:space="preserve">właściwością </w:t>
      </w:r>
      <w:r w:rsidR="003C7D4E" w:rsidRPr="00112174">
        <w:rPr>
          <w:rFonts w:cs="Arial"/>
          <w:spacing w:val="-6"/>
          <w:kern w:val="24"/>
          <w:szCs w:val="24"/>
        </w:rPr>
        <w:t>ze względu na</w:t>
      </w:r>
      <w:r w:rsidR="008A49FB" w:rsidRPr="00112174">
        <w:rPr>
          <w:rFonts w:cs="Arial"/>
          <w:spacing w:val="-6"/>
          <w:kern w:val="24"/>
          <w:szCs w:val="24"/>
        </w:rPr>
        <w:t xml:space="preserve"> miejsce prowadzenia działalności w zakresie </w:t>
      </w:r>
      <w:r w:rsidR="003C7D4E" w:rsidRPr="00112174">
        <w:rPr>
          <w:rFonts w:cs="Arial"/>
          <w:spacing w:val="-6"/>
          <w:kern w:val="24"/>
          <w:szCs w:val="24"/>
        </w:rPr>
        <w:t>przetwarzani</w:t>
      </w:r>
      <w:r w:rsidR="008A49FB" w:rsidRPr="00112174">
        <w:rPr>
          <w:rFonts w:cs="Arial"/>
          <w:spacing w:val="-6"/>
          <w:kern w:val="24"/>
          <w:szCs w:val="24"/>
        </w:rPr>
        <w:t>a</w:t>
      </w:r>
      <w:r w:rsidR="003C7D4E" w:rsidRPr="00112174">
        <w:rPr>
          <w:rFonts w:cs="Arial"/>
          <w:spacing w:val="-6"/>
          <w:kern w:val="24"/>
          <w:szCs w:val="24"/>
        </w:rPr>
        <w:t xml:space="preserve"> odpadów</w:t>
      </w:r>
      <w:r w:rsidR="008A49FB" w:rsidRPr="00112174">
        <w:rPr>
          <w:rFonts w:cs="Arial"/>
          <w:spacing w:val="-6"/>
          <w:kern w:val="24"/>
          <w:szCs w:val="24"/>
        </w:rPr>
        <w:t xml:space="preserve"> przez Spółkę: Sarzyna </w:t>
      </w:r>
      <w:proofErr w:type="spellStart"/>
      <w:r w:rsidR="008A49FB" w:rsidRPr="00112174">
        <w:rPr>
          <w:rFonts w:cs="Arial"/>
          <w:spacing w:val="-6"/>
          <w:kern w:val="24"/>
          <w:szCs w:val="24"/>
        </w:rPr>
        <w:t>Chemical</w:t>
      </w:r>
      <w:proofErr w:type="spellEnd"/>
      <w:r w:rsidR="008A49FB" w:rsidRPr="00112174">
        <w:rPr>
          <w:rFonts w:cs="Arial"/>
          <w:spacing w:val="-6"/>
          <w:kern w:val="24"/>
          <w:szCs w:val="24"/>
        </w:rPr>
        <w:t xml:space="preserve"> Sp. z o.o.</w:t>
      </w:r>
    </w:p>
    <w:p w14:paraId="4F81F2A5" w14:textId="695D2381" w:rsidR="00D2175F" w:rsidRPr="00112174" w:rsidRDefault="003C7D4E" w:rsidP="003A6A77">
      <w:pPr>
        <w:pStyle w:val="Akapitzlist1"/>
        <w:spacing w:before="480" w:line="276" w:lineRule="auto"/>
        <w:ind w:left="0"/>
        <w:jc w:val="left"/>
        <w:rPr>
          <w:rFonts w:cs="Arial"/>
          <w:szCs w:val="24"/>
        </w:rPr>
      </w:pPr>
      <w:r w:rsidRPr="00112174">
        <w:rPr>
          <w:rFonts w:cs="Arial"/>
          <w:szCs w:val="24"/>
        </w:rPr>
        <w:t>Burmistrz Miasta</w:t>
      </w:r>
      <w:r w:rsidR="008A49FB" w:rsidRPr="00112174">
        <w:rPr>
          <w:rFonts w:cs="Arial"/>
          <w:szCs w:val="24"/>
        </w:rPr>
        <w:t xml:space="preserve"> i Gminy Nowa Sarzyna wyraził swoją pozytywną opinię w postanowieniu z dnia 11 lutego 2026 r. znak: RIG.6234.1.2026. </w:t>
      </w:r>
    </w:p>
    <w:p w14:paraId="43087616" w14:textId="1FF27659" w:rsidR="00BB1679" w:rsidRPr="00112174" w:rsidRDefault="00D2175F" w:rsidP="003A6A77">
      <w:pPr>
        <w:spacing w:before="480" w:line="276" w:lineRule="auto"/>
        <w:rPr>
          <w:rFonts w:eastAsia="Times New Roman" w:cs="Arial"/>
          <w:bCs/>
          <w:szCs w:val="24"/>
          <w:lang w:eastAsia="pl-PL"/>
        </w:rPr>
      </w:pPr>
      <w:r w:rsidRPr="00112174">
        <w:t xml:space="preserve">Ponadto w punkcie I.23 niniejszej decyzji uwzględniono </w:t>
      </w:r>
      <w:r w:rsidR="005535E0" w:rsidRPr="00112174">
        <w:t>planowane przetwarzanie odpadów w instalacji zmieni</w:t>
      </w:r>
      <w:r w:rsidRPr="00112174">
        <w:t xml:space="preserve">ając </w:t>
      </w:r>
      <w:r w:rsidR="005535E0" w:rsidRPr="00112174">
        <w:t>punkt VI.8</w:t>
      </w:r>
      <w:r w:rsidR="00B825CD" w:rsidRPr="00112174">
        <w:t xml:space="preserve"> pozwolenia mówiący o ewidencji i monitoringu odpadów</w:t>
      </w:r>
      <w:r w:rsidRPr="00112174">
        <w:t xml:space="preserve">, </w:t>
      </w:r>
      <w:r w:rsidR="00B825CD" w:rsidRPr="00112174">
        <w:t xml:space="preserve">natomiast </w:t>
      </w:r>
      <w:r w:rsidRPr="00112174">
        <w:t>w punkcie I.24 niniejszej decyzji dodano punkt IX.3</w:t>
      </w:r>
      <w:r w:rsidR="00AC5AE9">
        <w:t> </w:t>
      </w:r>
      <w:r w:rsidRPr="00112174">
        <w:t>zobowiązując Prowadzącego instalacje do przekazywania</w:t>
      </w:r>
      <w:r w:rsidR="00B825CD" w:rsidRPr="00112174">
        <w:t xml:space="preserve"> do</w:t>
      </w:r>
      <w:r w:rsidRPr="00112174">
        <w:t xml:space="preserve"> tutejsz</w:t>
      </w:r>
      <w:r w:rsidR="00B825CD" w:rsidRPr="00112174">
        <w:t>ego</w:t>
      </w:r>
      <w:r w:rsidRPr="00112174">
        <w:t xml:space="preserve"> organ</w:t>
      </w:r>
      <w:r w:rsidR="00B825CD" w:rsidRPr="00112174">
        <w:t>u</w:t>
      </w:r>
      <w:r w:rsidRPr="00112174">
        <w:t xml:space="preserve"> oraz </w:t>
      </w:r>
      <w:r w:rsidRPr="00112174">
        <w:rPr>
          <w:rFonts w:eastAsia="Calibri" w:cs="Times New Roman"/>
          <w:bCs/>
          <w:szCs w:val="20"/>
          <w:lang w:eastAsia="pl-PL"/>
        </w:rPr>
        <w:t>Wojewódzkiemu Inspektorowi Ochrony Środowiska</w:t>
      </w:r>
      <w:r w:rsidRPr="00112174">
        <w:rPr>
          <w:rFonts w:eastAsia="Times New Roman" w:cs="Arial"/>
          <w:bCs/>
          <w:szCs w:val="24"/>
          <w:lang w:eastAsia="pl-PL"/>
        </w:rPr>
        <w:t xml:space="preserve"> zestawienia roczne</w:t>
      </w:r>
      <w:r w:rsidR="00B825CD" w:rsidRPr="00112174">
        <w:rPr>
          <w:rFonts w:eastAsia="Times New Roman" w:cs="Arial"/>
          <w:bCs/>
          <w:szCs w:val="24"/>
          <w:lang w:eastAsia="pl-PL"/>
        </w:rPr>
        <w:t>go z</w:t>
      </w:r>
      <w:r w:rsidR="00AC5AE9">
        <w:rPr>
          <w:rFonts w:eastAsia="Times New Roman" w:cs="Arial"/>
          <w:bCs/>
          <w:szCs w:val="24"/>
          <w:lang w:eastAsia="pl-PL"/>
        </w:rPr>
        <w:t> </w:t>
      </w:r>
      <w:r w:rsidR="00B825CD" w:rsidRPr="00112174">
        <w:rPr>
          <w:rFonts w:eastAsia="Times New Roman" w:cs="Arial"/>
          <w:bCs/>
          <w:szCs w:val="24"/>
          <w:lang w:eastAsia="pl-PL"/>
        </w:rPr>
        <w:t>podaniem</w:t>
      </w:r>
      <w:r w:rsidRPr="00112174">
        <w:rPr>
          <w:rFonts w:eastAsia="Times New Roman" w:cs="Arial"/>
          <w:bCs/>
          <w:szCs w:val="24"/>
          <w:lang w:eastAsia="pl-PL"/>
        </w:rPr>
        <w:t xml:space="preserve"> rodzajów i ilości odpadów przetworzonych i wytworzonych w instalacji</w:t>
      </w:r>
      <w:r w:rsidR="00B825CD" w:rsidRPr="00112174">
        <w:rPr>
          <w:rFonts w:eastAsia="Times New Roman" w:cs="Arial"/>
          <w:bCs/>
          <w:szCs w:val="24"/>
          <w:lang w:eastAsia="pl-PL"/>
        </w:rPr>
        <w:t xml:space="preserve"> do</w:t>
      </w:r>
      <w:r w:rsidR="00AC5AE9">
        <w:rPr>
          <w:rFonts w:eastAsia="Times New Roman" w:cs="Arial"/>
          <w:bCs/>
          <w:szCs w:val="24"/>
          <w:lang w:eastAsia="pl-PL"/>
        </w:rPr>
        <w:t> </w:t>
      </w:r>
      <w:r w:rsidR="00B825CD" w:rsidRPr="00112174">
        <w:rPr>
          <w:rFonts w:eastAsia="Times New Roman" w:cs="Arial"/>
          <w:bCs/>
          <w:szCs w:val="24"/>
          <w:lang w:eastAsia="pl-PL"/>
        </w:rPr>
        <w:t>recyklingu odpadów.</w:t>
      </w:r>
    </w:p>
    <w:p w14:paraId="2F936139" w14:textId="5810FA56" w:rsidR="009D4C26" w:rsidRPr="009D4C26" w:rsidRDefault="00BB1679" w:rsidP="003A6A77">
      <w:pPr>
        <w:spacing w:line="276" w:lineRule="auto"/>
        <w:rPr>
          <w:rFonts w:eastAsia="Times New Roman" w:cs="Arial"/>
          <w:szCs w:val="24"/>
          <w:lang w:eastAsia="pl-PL"/>
        </w:rPr>
      </w:pPr>
      <w:r w:rsidRPr="00112174">
        <w:rPr>
          <w:rFonts w:eastAsia="Times New Roman" w:cs="Arial"/>
          <w:bCs/>
          <w:szCs w:val="24"/>
          <w:lang w:eastAsia="pl-PL"/>
        </w:rPr>
        <w:t>Z uwagi na możliwość wystąpienia uciążliwości odrowych</w:t>
      </w:r>
      <w:r w:rsidR="00162C63" w:rsidRPr="00112174">
        <w:rPr>
          <w:rFonts w:eastAsia="Times New Roman" w:cs="Arial"/>
          <w:bCs/>
          <w:szCs w:val="24"/>
          <w:lang w:eastAsia="pl-PL"/>
        </w:rPr>
        <w:t xml:space="preserve"> w instalacji do przetwarzania odpadów</w:t>
      </w:r>
      <w:r w:rsidRPr="00112174">
        <w:rPr>
          <w:rFonts w:eastAsia="Times New Roman" w:cs="Arial"/>
          <w:bCs/>
          <w:szCs w:val="24"/>
          <w:lang w:eastAsia="pl-PL"/>
        </w:rPr>
        <w:t xml:space="preserve"> </w:t>
      </w:r>
      <w:r w:rsidR="00162C63" w:rsidRPr="00112174">
        <w:rPr>
          <w:rFonts w:eastAsia="Times New Roman" w:cs="Arial"/>
          <w:bCs/>
          <w:szCs w:val="24"/>
          <w:lang w:eastAsia="pl-PL"/>
        </w:rPr>
        <w:t xml:space="preserve">w punkcie I.25. zobowiązano Prowadzącego instalacje do wykonania dwóch pomiarów </w:t>
      </w:r>
      <w:r w:rsidR="00162C63" w:rsidRPr="00112174">
        <w:rPr>
          <w:rFonts w:eastAsia="Times New Roman" w:cs="Arial"/>
          <w:szCs w:val="24"/>
          <w:lang w:eastAsia="pl-PL"/>
        </w:rPr>
        <w:t xml:space="preserve">w zakresie: </w:t>
      </w:r>
      <w:r w:rsidR="00162C63" w:rsidRPr="002C656A">
        <w:rPr>
          <w:rFonts w:eastAsia="Times New Roman" w:cs="Arial"/>
          <w:szCs w:val="24"/>
          <w:lang w:eastAsia="pl-PL"/>
        </w:rPr>
        <w:t>fenole</w:t>
      </w:r>
      <w:r w:rsidR="00162C63" w:rsidRPr="00112174">
        <w:rPr>
          <w:rFonts w:eastAsia="Times New Roman" w:cs="Arial"/>
          <w:szCs w:val="24"/>
          <w:lang w:eastAsia="pl-PL"/>
        </w:rPr>
        <w:t>, pyły (PM10, PM2.5, w tym pyły ogółem) w celu sprawdzenia, czy nie zachodzić będzie potrzeba zamontowania urządzeń ochrony powietrza.</w:t>
      </w:r>
      <w:bookmarkStart w:id="47" w:name="_Hlk168300655"/>
      <w:r w:rsidR="00446660">
        <w:rPr>
          <w:rFonts w:eastAsia="Times New Roman" w:cs="Arial"/>
          <w:szCs w:val="24"/>
          <w:lang w:eastAsia="pl-PL"/>
        </w:rPr>
        <w:t xml:space="preserve"> </w:t>
      </w:r>
    </w:p>
    <w:bookmarkEnd w:id="46"/>
    <w:bookmarkEnd w:id="47"/>
    <w:p w14:paraId="5213CFD8" w14:textId="13D8AF3D" w:rsidR="00155DBC" w:rsidRPr="00112174" w:rsidRDefault="002E5109" w:rsidP="003A6A77">
      <w:pPr>
        <w:spacing w:line="276" w:lineRule="auto"/>
        <w:rPr>
          <w:rFonts w:eastAsia="Times New Roman" w:cs="Arial"/>
          <w:color w:val="000000" w:themeColor="text1"/>
          <w:szCs w:val="24"/>
          <w:lang w:eastAsia="pl-PL"/>
        </w:rPr>
      </w:pPr>
      <w:r w:rsidRPr="00112174">
        <w:rPr>
          <w:rFonts w:eastAsia="Times New Roman" w:cs="Arial"/>
          <w:bCs/>
          <w:szCs w:val="24"/>
          <w:lang w:eastAsia="pl-PL"/>
        </w:rPr>
        <w:t xml:space="preserve">Na podstawie art. 187 ust. 4a ustawy Prawo ochrony środowiska w pozwoleniu ustanowiono zabezpieczenie </w:t>
      </w:r>
      <w:r w:rsidRPr="00601002">
        <w:rPr>
          <w:rFonts w:eastAsia="Times New Roman" w:cs="Arial"/>
          <w:bCs/>
          <w:color w:val="000000" w:themeColor="text1"/>
          <w:szCs w:val="24"/>
          <w:lang w:eastAsia="pl-PL"/>
        </w:rPr>
        <w:t>roszczeń</w:t>
      </w:r>
      <w:r w:rsidR="001607D3" w:rsidRPr="00601002">
        <w:rPr>
          <w:rFonts w:eastAsia="Times New Roman" w:cs="Arial"/>
          <w:bCs/>
          <w:color w:val="000000" w:themeColor="text1"/>
          <w:szCs w:val="24"/>
          <w:lang w:eastAsia="pl-PL"/>
        </w:rPr>
        <w:t xml:space="preserve"> (postanowienie Marszałka </w:t>
      </w:r>
      <w:r w:rsidR="007817F5" w:rsidRPr="00601002">
        <w:rPr>
          <w:rFonts w:eastAsia="Times New Roman" w:cs="Arial"/>
          <w:bCs/>
          <w:color w:val="000000" w:themeColor="text1"/>
          <w:szCs w:val="24"/>
          <w:lang w:eastAsia="pl-PL"/>
        </w:rPr>
        <w:t>W</w:t>
      </w:r>
      <w:r w:rsidR="001607D3" w:rsidRPr="00601002">
        <w:rPr>
          <w:rFonts w:eastAsia="Times New Roman" w:cs="Arial"/>
          <w:bCs/>
          <w:color w:val="000000" w:themeColor="text1"/>
          <w:szCs w:val="24"/>
          <w:lang w:eastAsia="pl-PL"/>
        </w:rPr>
        <w:t>oje</w:t>
      </w:r>
      <w:r w:rsidR="007817F5" w:rsidRPr="00601002">
        <w:rPr>
          <w:rFonts w:eastAsia="Times New Roman" w:cs="Arial"/>
          <w:bCs/>
          <w:color w:val="000000" w:themeColor="text1"/>
          <w:szCs w:val="24"/>
          <w:lang w:eastAsia="pl-PL"/>
        </w:rPr>
        <w:t>w</w:t>
      </w:r>
      <w:r w:rsidR="001607D3" w:rsidRPr="00601002">
        <w:rPr>
          <w:rFonts w:eastAsia="Times New Roman" w:cs="Arial"/>
          <w:bCs/>
          <w:color w:val="000000" w:themeColor="text1"/>
          <w:szCs w:val="24"/>
          <w:lang w:eastAsia="pl-PL"/>
        </w:rPr>
        <w:t>ództwa Podkarpackiego z dnia</w:t>
      </w:r>
      <w:r w:rsidR="007817F5" w:rsidRPr="00601002">
        <w:rPr>
          <w:rFonts w:eastAsia="Times New Roman" w:cs="Arial"/>
          <w:bCs/>
          <w:color w:val="000000" w:themeColor="text1"/>
          <w:szCs w:val="24"/>
          <w:lang w:eastAsia="pl-PL"/>
        </w:rPr>
        <w:t xml:space="preserve"> </w:t>
      </w:r>
      <w:r w:rsidR="00601002" w:rsidRPr="00601002">
        <w:rPr>
          <w:rFonts w:eastAsia="Times New Roman" w:cs="Arial"/>
          <w:bCs/>
          <w:color w:val="000000" w:themeColor="text1"/>
          <w:szCs w:val="24"/>
          <w:lang w:eastAsia="pl-PL"/>
        </w:rPr>
        <w:t xml:space="preserve">19 </w:t>
      </w:r>
      <w:r w:rsidR="003A6A77" w:rsidRPr="00601002">
        <w:rPr>
          <w:rFonts w:eastAsia="Times New Roman" w:cs="Arial"/>
          <w:bCs/>
          <w:color w:val="000000" w:themeColor="text1"/>
          <w:szCs w:val="24"/>
          <w:lang w:eastAsia="pl-PL"/>
        </w:rPr>
        <w:t>marca</w:t>
      </w:r>
      <w:r w:rsidR="002D186E" w:rsidRPr="00601002">
        <w:rPr>
          <w:rFonts w:eastAsia="Times New Roman" w:cs="Arial"/>
          <w:bCs/>
          <w:color w:val="000000" w:themeColor="text1"/>
          <w:szCs w:val="24"/>
          <w:lang w:eastAsia="pl-PL"/>
        </w:rPr>
        <w:t xml:space="preserve"> 2026 r. </w:t>
      </w:r>
      <w:r w:rsidR="001607D3" w:rsidRPr="00601002">
        <w:rPr>
          <w:rFonts w:eastAsia="Times New Roman" w:cs="Arial"/>
          <w:bCs/>
          <w:color w:val="000000" w:themeColor="text1"/>
          <w:szCs w:val="24"/>
          <w:lang w:eastAsia="pl-PL"/>
        </w:rPr>
        <w:t>znak:</w:t>
      </w:r>
      <w:r w:rsidR="007817F5" w:rsidRPr="00601002">
        <w:rPr>
          <w:rFonts w:eastAsia="Times New Roman" w:cs="Arial"/>
          <w:bCs/>
          <w:color w:val="000000" w:themeColor="text1"/>
          <w:szCs w:val="24"/>
          <w:lang w:eastAsia="pl-PL"/>
        </w:rPr>
        <w:t xml:space="preserve"> </w:t>
      </w:r>
      <w:r w:rsidR="002D186E" w:rsidRPr="00601002">
        <w:rPr>
          <w:rFonts w:eastAsia="Times New Roman" w:cs="Arial"/>
          <w:bCs/>
          <w:color w:val="000000" w:themeColor="text1"/>
          <w:szCs w:val="24"/>
          <w:lang w:eastAsia="pl-PL"/>
        </w:rPr>
        <w:t>OS-I.7222.33.20.2025.BK</w:t>
      </w:r>
      <w:r w:rsidR="001607D3" w:rsidRPr="00601002">
        <w:rPr>
          <w:rFonts w:eastAsia="Times New Roman" w:cs="Arial"/>
          <w:bCs/>
          <w:color w:val="000000" w:themeColor="text1"/>
          <w:szCs w:val="24"/>
          <w:lang w:eastAsia="pl-PL"/>
        </w:rPr>
        <w:t>)</w:t>
      </w:r>
      <w:r w:rsidRPr="00601002">
        <w:rPr>
          <w:rFonts w:eastAsia="Times New Roman" w:cs="Arial"/>
          <w:bCs/>
          <w:color w:val="000000" w:themeColor="text1"/>
          <w:szCs w:val="24"/>
          <w:lang w:eastAsia="pl-PL"/>
        </w:rPr>
        <w:t xml:space="preserve"> zgodnie </w:t>
      </w:r>
      <w:r w:rsidRPr="00112174">
        <w:rPr>
          <w:rFonts w:eastAsia="Times New Roman" w:cs="Arial"/>
          <w:bCs/>
          <w:szCs w:val="24"/>
          <w:lang w:eastAsia="pl-PL"/>
        </w:rPr>
        <w:t>z</w:t>
      </w:r>
      <w:r w:rsidR="003A6A77">
        <w:rPr>
          <w:rFonts w:eastAsia="Times New Roman" w:cs="Arial"/>
          <w:bCs/>
          <w:szCs w:val="24"/>
          <w:lang w:eastAsia="pl-PL"/>
        </w:rPr>
        <w:t> </w:t>
      </w:r>
      <w:r w:rsidRPr="00112174">
        <w:rPr>
          <w:rFonts w:eastAsia="Times New Roman" w:cs="Arial"/>
          <w:bCs/>
          <w:szCs w:val="24"/>
          <w:lang w:eastAsia="pl-PL"/>
        </w:rPr>
        <w:t>art. 48a ustawy o odpadach,</w:t>
      </w:r>
      <w:r w:rsidRPr="00112174">
        <w:rPr>
          <w:rFonts w:eastAsia="Times New Roman" w:cs="Arial"/>
          <w:szCs w:val="24"/>
          <w:lang w:eastAsia="pl-PL"/>
        </w:rPr>
        <w:t xml:space="preserve"> w wysokości 878 000,00 zł (osiemset siedemdziesiąt osiem tysięcy zł zero groszy), w formie gwarancji ubezpieczeniowej.</w:t>
      </w:r>
      <w:r w:rsidRPr="00112174">
        <w:rPr>
          <w:rFonts w:eastAsia="Times New Roman" w:cs="Arial"/>
          <w:color w:val="EE0000"/>
          <w:szCs w:val="24"/>
          <w:lang w:eastAsia="pl-PL"/>
        </w:rPr>
        <w:t xml:space="preserve"> </w:t>
      </w:r>
      <w:r w:rsidRPr="00112174">
        <w:rPr>
          <w:rFonts w:eastAsia="Times New Roman" w:cs="Arial"/>
          <w:szCs w:val="24"/>
          <w:lang w:eastAsia="pl-PL"/>
        </w:rPr>
        <w:t xml:space="preserve">Jednocześnie zobowiązano prowadzącego instalację do utrzymywania </w:t>
      </w:r>
      <w:r w:rsidRPr="00112174">
        <w:rPr>
          <w:rFonts w:eastAsia="Times New Roman" w:cs="Arial"/>
          <w:bCs/>
          <w:szCs w:val="24"/>
          <w:lang w:eastAsia="pl-PL"/>
        </w:rPr>
        <w:t xml:space="preserve">ustanowionego zabezpieczenia </w:t>
      </w:r>
      <w:r w:rsidRPr="00112174">
        <w:rPr>
          <w:rFonts w:eastAsia="Times New Roman" w:cs="Arial"/>
          <w:bCs/>
          <w:szCs w:val="24"/>
          <w:lang w:eastAsia="pl-PL"/>
        </w:rPr>
        <w:lastRenderedPageBreak/>
        <w:t>roszczeń przez okres obowiązywania pozwolenia zintegrowanego uwzględniającego zezwolenie na przetwarzanie odpadów i po zakończeniu obowiązywania tego zezwolenia, do czasu uzyskania ostatecznej decyzji o zwrocie zabezpieczenia roszczeń.</w:t>
      </w:r>
      <w:r w:rsidRPr="00112174">
        <w:rPr>
          <w:rFonts w:eastAsia="Times New Roman" w:cs="Arial"/>
          <w:szCs w:val="24"/>
          <w:lang w:eastAsia="pl-PL"/>
        </w:rPr>
        <w:t xml:space="preserve"> </w:t>
      </w:r>
      <w:r w:rsidRPr="00112174">
        <w:rPr>
          <w:rFonts w:eastAsia="Times New Roman" w:cs="Arial"/>
          <w:bCs/>
          <w:szCs w:val="24"/>
          <w:lang w:eastAsia="pl-PL"/>
        </w:rPr>
        <w:t>Natomiast w przypadku, gdy gwarancja ubezpieczeniowa, którą określono zabezpieczenie roszczeń, została wydana na okres krótszy niż termin obowiązywania zezwolenia na przetwarzanie odpadów, należy każdorazowo w terminie 14 dni od dnia jej odnowienia przedłożyć Marszałkowi Województwa Podkarpackiego dokument potwierdzający ten fakt</w:t>
      </w:r>
      <w:r w:rsidRPr="00112174">
        <w:rPr>
          <w:rFonts w:eastAsia="Times New Roman" w:cs="Arial"/>
          <w:bCs/>
          <w:color w:val="000000" w:themeColor="text1"/>
          <w:szCs w:val="24"/>
          <w:lang w:eastAsia="pl-PL"/>
        </w:rPr>
        <w:t>.</w:t>
      </w:r>
      <w:r w:rsidR="001607D3" w:rsidRPr="00112174">
        <w:rPr>
          <w:rFonts w:eastAsia="Times New Roman" w:cs="Arial"/>
          <w:color w:val="000000" w:themeColor="text1"/>
          <w:szCs w:val="24"/>
          <w:lang w:eastAsia="pl-PL"/>
        </w:rPr>
        <w:t xml:space="preserve"> </w:t>
      </w:r>
      <w:r w:rsidRPr="00112174">
        <w:rPr>
          <w:rFonts w:eastAsia="Times New Roman" w:cs="Arial"/>
          <w:bCs/>
          <w:color w:val="000000" w:themeColor="text1"/>
          <w:szCs w:val="24"/>
          <w:lang w:eastAsia="pl-PL"/>
        </w:rPr>
        <w:t>W</w:t>
      </w:r>
      <w:r w:rsidR="001607D3" w:rsidRPr="00112174">
        <w:rPr>
          <w:rFonts w:eastAsia="Times New Roman" w:cs="Arial"/>
          <w:bCs/>
          <w:color w:val="000000" w:themeColor="text1"/>
          <w:szCs w:val="24"/>
          <w:lang w:eastAsia="pl-PL"/>
        </w:rPr>
        <w:t xml:space="preserve"> związku z powyższym w</w:t>
      </w:r>
      <w:r w:rsidRPr="00112174">
        <w:rPr>
          <w:rFonts w:eastAsia="Times New Roman" w:cs="Arial"/>
          <w:bCs/>
          <w:color w:val="000000" w:themeColor="text1"/>
          <w:szCs w:val="24"/>
          <w:lang w:eastAsia="pl-PL"/>
        </w:rPr>
        <w:t xml:space="preserve"> punkcie </w:t>
      </w:r>
      <w:r w:rsidR="001607D3" w:rsidRPr="00112174">
        <w:rPr>
          <w:rFonts w:eastAsia="Times New Roman" w:cs="Arial"/>
          <w:bCs/>
          <w:color w:val="000000" w:themeColor="text1"/>
          <w:szCs w:val="24"/>
          <w:lang w:eastAsia="pl-PL"/>
        </w:rPr>
        <w:t>I.1</w:t>
      </w:r>
      <w:r w:rsidR="00C22B3A" w:rsidRPr="00112174">
        <w:rPr>
          <w:rFonts w:eastAsia="Times New Roman" w:cs="Arial"/>
          <w:bCs/>
          <w:color w:val="000000" w:themeColor="text1"/>
          <w:szCs w:val="24"/>
          <w:lang w:eastAsia="pl-PL"/>
        </w:rPr>
        <w:t>7</w:t>
      </w:r>
      <w:r w:rsidRPr="00112174">
        <w:rPr>
          <w:rFonts w:eastAsia="Times New Roman" w:cs="Arial"/>
          <w:bCs/>
          <w:color w:val="000000" w:themeColor="text1"/>
          <w:szCs w:val="24"/>
          <w:lang w:eastAsia="pl-PL"/>
        </w:rPr>
        <w:t xml:space="preserve"> niniejszej decyzji, posiadacza odpadów </w:t>
      </w:r>
      <w:r w:rsidR="001607D3" w:rsidRPr="00112174">
        <w:rPr>
          <w:rFonts w:eastAsia="Times New Roman" w:cs="Arial"/>
          <w:bCs/>
          <w:color w:val="000000" w:themeColor="text1"/>
          <w:szCs w:val="24"/>
          <w:lang w:eastAsia="ar-SA"/>
        </w:rPr>
        <w:t xml:space="preserve">tj. Spółkę Sarzyna </w:t>
      </w:r>
      <w:proofErr w:type="spellStart"/>
      <w:r w:rsidR="001607D3" w:rsidRPr="00112174">
        <w:rPr>
          <w:rFonts w:eastAsia="Times New Roman" w:cs="Arial"/>
          <w:bCs/>
          <w:color w:val="000000" w:themeColor="text1"/>
          <w:szCs w:val="24"/>
          <w:lang w:eastAsia="ar-SA"/>
        </w:rPr>
        <w:t>Chemical</w:t>
      </w:r>
      <w:proofErr w:type="spellEnd"/>
      <w:r w:rsidR="001607D3" w:rsidRPr="00112174">
        <w:rPr>
          <w:rFonts w:eastAsia="Times New Roman" w:cs="Arial"/>
          <w:bCs/>
          <w:color w:val="000000" w:themeColor="text1"/>
          <w:szCs w:val="24"/>
          <w:lang w:eastAsia="ar-SA"/>
        </w:rPr>
        <w:t xml:space="preserve"> </w:t>
      </w:r>
      <w:r w:rsidRPr="00112174">
        <w:rPr>
          <w:rFonts w:eastAsia="Times New Roman" w:cs="Arial"/>
          <w:bCs/>
          <w:color w:val="000000" w:themeColor="text1"/>
          <w:szCs w:val="24"/>
          <w:lang w:eastAsia="ar-SA"/>
        </w:rPr>
        <w:t xml:space="preserve">Sp. z o.o. </w:t>
      </w:r>
      <w:r w:rsidR="001607D3" w:rsidRPr="00112174">
        <w:rPr>
          <w:rFonts w:eastAsia="Times New Roman" w:cs="Arial"/>
          <w:bCs/>
          <w:color w:val="000000" w:themeColor="text1"/>
          <w:szCs w:val="24"/>
          <w:lang w:eastAsia="ar-SA"/>
        </w:rPr>
        <w:t>w dodanym punkcie IV.8</w:t>
      </w:r>
      <w:r w:rsidR="003A6A77">
        <w:rPr>
          <w:rFonts w:eastAsia="Times New Roman" w:cs="Arial"/>
          <w:bCs/>
          <w:color w:val="000000" w:themeColor="text1"/>
          <w:szCs w:val="24"/>
          <w:lang w:eastAsia="ar-SA"/>
        </w:rPr>
        <w:t> </w:t>
      </w:r>
      <w:r w:rsidR="001607D3" w:rsidRPr="00112174">
        <w:rPr>
          <w:rFonts w:eastAsia="Times New Roman" w:cs="Arial"/>
          <w:bCs/>
          <w:color w:val="000000" w:themeColor="text1"/>
          <w:szCs w:val="24"/>
          <w:lang w:eastAsia="ar-SA"/>
        </w:rPr>
        <w:t xml:space="preserve">pozwolenia zintegrowanego </w:t>
      </w:r>
      <w:r w:rsidRPr="00112174">
        <w:rPr>
          <w:rFonts w:eastAsia="Times New Roman" w:cs="Arial"/>
          <w:bCs/>
          <w:color w:val="000000" w:themeColor="text1"/>
          <w:szCs w:val="24"/>
          <w:lang w:eastAsia="pl-PL"/>
        </w:rPr>
        <w:t>zobowiązan</w:t>
      </w:r>
      <w:r w:rsidR="001607D3" w:rsidRPr="00112174">
        <w:rPr>
          <w:rFonts w:eastAsia="Times New Roman" w:cs="Arial"/>
          <w:bCs/>
          <w:color w:val="000000" w:themeColor="text1"/>
          <w:szCs w:val="24"/>
          <w:lang w:eastAsia="pl-PL"/>
        </w:rPr>
        <w:t>o</w:t>
      </w:r>
      <w:r w:rsidRPr="00112174">
        <w:rPr>
          <w:rFonts w:eastAsia="Times New Roman" w:cs="Arial"/>
          <w:bCs/>
          <w:color w:val="000000" w:themeColor="text1"/>
          <w:szCs w:val="24"/>
          <w:lang w:eastAsia="pl-PL"/>
        </w:rPr>
        <w:t xml:space="preserve"> do utrzymywania ustanowionego zabezpieczenia roszczeń przez okres obowiązywania </w:t>
      </w:r>
      <w:r w:rsidR="001607D3" w:rsidRPr="00112174">
        <w:rPr>
          <w:rFonts w:eastAsia="Times New Roman" w:cs="Arial"/>
          <w:bCs/>
          <w:color w:val="000000" w:themeColor="text1"/>
          <w:szCs w:val="24"/>
          <w:lang w:eastAsia="pl-PL"/>
        </w:rPr>
        <w:t xml:space="preserve">zezwolenia na </w:t>
      </w:r>
      <w:r w:rsidRPr="00112174">
        <w:rPr>
          <w:rFonts w:eastAsia="Times New Roman" w:cs="Arial"/>
          <w:bCs/>
          <w:color w:val="000000" w:themeColor="text1"/>
          <w:szCs w:val="24"/>
          <w:lang w:eastAsia="pl-PL"/>
        </w:rPr>
        <w:t xml:space="preserve">przetwarzanie odpadów oraz po zakończeniu jego obowiązywania, do czasu uzyskania ostatecznej decyzji o zwrocie zabezpieczenia roszczeń. </w:t>
      </w:r>
    </w:p>
    <w:p w14:paraId="1443A43B" w14:textId="015005B6" w:rsidR="002E5109" w:rsidRPr="00112174" w:rsidRDefault="002E5109" w:rsidP="003A6A77">
      <w:pPr>
        <w:autoSpaceDE w:val="0"/>
        <w:autoSpaceDN w:val="0"/>
        <w:adjustRightInd w:val="0"/>
        <w:spacing w:after="0" w:line="276" w:lineRule="auto"/>
        <w:rPr>
          <w:rFonts w:eastAsia="Calibri" w:cs="Arial"/>
          <w:szCs w:val="24"/>
        </w:rPr>
      </w:pPr>
      <w:bookmarkStart w:id="48" w:name="_Hlk168301012"/>
      <w:r w:rsidRPr="00112174">
        <w:rPr>
          <w:rFonts w:eastAsia="Calibri" w:cs="Arial"/>
          <w:szCs w:val="24"/>
        </w:rPr>
        <w:t>Prowadzący instalacje posiada przyjętą i realizuje politykę dotyczącą jakości, środowiska i bezpieczeństwa obejmującą zespół działań zmierzających do minimalizacji wpływu na</w:t>
      </w:r>
      <w:r w:rsidR="003A6A77">
        <w:rPr>
          <w:rFonts w:eastAsia="Calibri" w:cs="Arial"/>
          <w:szCs w:val="24"/>
        </w:rPr>
        <w:t> </w:t>
      </w:r>
      <w:r w:rsidRPr="00112174">
        <w:rPr>
          <w:rFonts w:eastAsia="Calibri" w:cs="Arial"/>
          <w:szCs w:val="24"/>
        </w:rPr>
        <w:t>środowisko. Ponadto w Spółce realizowane są i wdrożone:</w:t>
      </w:r>
    </w:p>
    <w:bookmarkEnd w:id="48"/>
    <w:p w14:paraId="02001732" w14:textId="77777777" w:rsidR="002E5109" w:rsidRPr="00112174" w:rsidRDefault="002E5109">
      <w:pPr>
        <w:widowControl w:val="0"/>
        <w:numPr>
          <w:ilvl w:val="0"/>
          <w:numId w:val="47"/>
        </w:numPr>
        <w:spacing w:after="0" w:line="276" w:lineRule="auto"/>
        <w:ind w:left="284" w:hanging="284"/>
        <w:rPr>
          <w:rFonts w:eastAsia="Calibri" w:cs="Arial"/>
          <w:snapToGrid w:val="0"/>
          <w:szCs w:val="24"/>
        </w:rPr>
      </w:pPr>
      <w:r w:rsidRPr="00112174">
        <w:rPr>
          <w:rFonts w:eastAsia="Calibri" w:cs="Arial"/>
          <w:snapToGrid w:val="0"/>
          <w:szCs w:val="24"/>
        </w:rPr>
        <w:t xml:space="preserve">System Zarządzania Jakością ISO 9001:2015, </w:t>
      </w:r>
    </w:p>
    <w:p w14:paraId="58868FA3" w14:textId="77777777" w:rsidR="002E5109" w:rsidRPr="00112174" w:rsidRDefault="002E5109">
      <w:pPr>
        <w:widowControl w:val="0"/>
        <w:numPr>
          <w:ilvl w:val="0"/>
          <w:numId w:val="47"/>
        </w:numPr>
        <w:spacing w:after="0" w:line="276" w:lineRule="auto"/>
        <w:ind w:left="284" w:hanging="284"/>
        <w:rPr>
          <w:rFonts w:eastAsia="Calibri" w:cs="Arial"/>
          <w:snapToGrid w:val="0"/>
          <w:szCs w:val="24"/>
        </w:rPr>
      </w:pPr>
      <w:r w:rsidRPr="00112174">
        <w:rPr>
          <w:rFonts w:eastAsia="Calibri" w:cs="Arial"/>
          <w:snapToGrid w:val="0"/>
          <w:szCs w:val="24"/>
        </w:rPr>
        <w:t>System Zarządzania Bezpieczeństwem oparty na wymaganiach normy PN ISO 45001:2018,</w:t>
      </w:r>
    </w:p>
    <w:p w14:paraId="05A841D5" w14:textId="1497F1EC" w:rsidR="001607D3" w:rsidRPr="00112174" w:rsidRDefault="002E5109">
      <w:pPr>
        <w:widowControl w:val="0"/>
        <w:numPr>
          <w:ilvl w:val="0"/>
          <w:numId w:val="47"/>
        </w:numPr>
        <w:spacing w:line="276" w:lineRule="auto"/>
        <w:ind w:left="284" w:hanging="284"/>
        <w:rPr>
          <w:rFonts w:eastAsia="Calibri" w:cs="Arial"/>
          <w:snapToGrid w:val="0"/>
          <w:szCs w:val="24"/>
        </w:rPr>
      </w:pPr>
      <w:r w:rsidRPr="00112174">
        <w:rPr>
          <w:rFonts w:eastAsia="Calibri" w:cs="Arial"/>
          <w:snapToGrid w:val="0"/>
          <w:szCs w:val="24"/>
        </w:rPr>
        <w:t>System Zarządzania Środowiskowego oparty na wymaganiach normy PN – EN ISO 14001:2015.</w:t>
      </w:r>
      <w:bookmarkStart w:id="49" w:name="_Hlk172624287"/>
    </w:p>
    <w:p w14:paraId="2509713B" w14:textId="3B5C5B11" w:rsidR="00D2691A" w:rsidRDefault="002E5109" w:rsidP="00A261EC">
      <w:pPr>
        <w:suppressAutoHyphens/>
        <w:autoSpaceDE w:val="0"/>
        <w:autoSpaceDN w:val="0"/>
        <w:adjustRightInd w:val="0"/>
        <w:spacing w:before="480" w:line="276" w:lineRule="auto"/>
        <w:contextualSpacing/>
        <w:rPr>
          <w:rFonts w:eastAsia="Calibri" w:cs="Arial"/>
          <w:szCs w:val="24"/>
        </w:rPr>
      </w:pPr>
      <w:r w:rsidRPr="00112174">
        <w:rPr>
          <w:rFonts w:eastAsia="Calibri" w:cs="Arial"/>
          <w:szCs w:val="24"/>
        </w:rPr>
        <w:t>Zgodnie z art. 10 § 1 Kpa organ zapewnił stronie czynny udział w każdym stadium postępowania a przed wydaniem decyzji umożliwił wypowiedzenie się co do zebranych materiałów.</w:t>
      </w:r>
    </w:p>
    <w:p w14:paraId="51391B36" w14:textId="305E199D" w:rsidR="002E5109" w:rsidRPr="00112174" w:rsidRDefault="002E5109" w:rsidP="003A6A77">
      <w:pPr>
        <w:autoSpaceDE w:val="0"/>
        <w:autoSpaceDN w:val="0"/>
        <w:adjustRightInd w:val="0"/>
        <w:spacing w:line="276" w:lineRule="auto"/>
        <w:rPr>
          <w:rFonts w:eastAsia="Calibri" w:cs="Arial"/>
          <w:szCs w:val="24"/>
        </w:rPr>
      </w:pPr>
      <w:r w:rsidRPr="00112174">
        <w:rPr>
          <w:rFonts w:eastAsia="Calibri" w:cs="Arial"/>
          <w:szCs w:val="24"/>
        </w:rPr>
        <w:t>W świetle powyższego orzeczono jak w sentencji.</w:t>
      </w:r>
      <w:bookmarkStart w:id="50" w:name="_Hlk172713924"/>
      <w:bookmarkStart w:id="51" w:name="_Hlk172806078"/>
      <w:bookmarkEnd w:id="49"/>
    </w:p>
    <w:p w14:paraId="16D5BFC9" w14:textId="77777777" w:rsidR="002E5109" w:rsidRPr="00112174" w:rsidRDefault="002E5109" w:rsidP="003A6A77">
      <w:pPr>
        <w:keepNext/>
        <w:widowControl w:val="0"/>
        <w:adjustRightInd w:val="0"/>
        <w:spacing w:before="480" w:line="276" w:lineRule="auto"/>
        <w:textAlignment w:val="baseline"/>
        <w:outlineLvl w:val="0"/>
        <w:rPr>
          <w:rFonts w:eastAsia="Calibri" w:cs="Arial"/>
          <w:b/>
          <w:szCs w:val="20"/>
        </w:rPr>
      </w:pPr>
      <w:r w:rsidRPr="00112174">
        <w:rPr>
          <w:rFonts w:eastAsia="Calibri" w:cs="Times New Roman"/>
          <w:b/>
          <w:szCs w:val="20"/>
        </w:rPr>
        <w:t>Pouczenie</w:t>
      </w:r>
    </w:p>
    <w:p w14:paraId="212B3B58" w14:textId="77777777" w:rsidR="002E5109" w:rsidRPr="00112174" w:rsidRDefault="002E5109">
      <w:pPr>
        <w:numPr>
          <w:ilvl w:val="0"/>
          <w:numId w:val="48"/>
        </w:numPr>
        <w:suppressAutoHyphens/>
        <w:autoSpaceDE w:val="0"/>
        <w:autoSpaceDN w:val="0"/>
        <w:adjustRightInd w:val="0"/>
        <w:spacing w:after="0" w:line="276" w:lineRule="auto"/>
        <w:ind w:hanging="426"/>
        <w:contextualSpacing/>
        <w:rPr>
          <w:rFonts w:eastAsia="Calibri" w:cs="Arial"/>
          <w:szCs w:val="24"/>
        </w:rPr>
      </w:pPr>
      <w:r w:rsidRPr="00112174">
        <w:rPr>
          <w:rFonts w:eastAsia="Calibri" w:cs="Arial"/>
          <w:szCs w:val="24"/>
        </w:rPr>
        <w:t>Od niniejszej decyzji służy odwołanie do Ministra Klimatu i Środowiska za pośrednictwem Marszałka Województwa Podkarpackiego w terminie 14 dni od dnia doręczenia decyzji. Odwołanie należy składać w dwóch egzemplarzach.</w:t>
      </w:r>
      <w:bookmarkStart w:id="52" w:name="_Hlk172713008"/>
    </w:p>
    <w:p w14:paraId="129050B9" w14:textId="77777777" w:rsidR="002E5109" w:rsidRPr="00112174" w:rsidRDefault="002E5109">
      <w:pPr>
        <w:numPr>
          <w:ilvl w:val="0"/>
          <w:numId w:val="48"/>
        </w:numPr>
        <w:suppressAutoHyphens/>
        <w:autoSpaceDE w:val="0"/>
        <w:autoSpaceDN w:val="0"/>
        <w:adjustRightInd w:val="0"/>
        <w:spacing w:after="0" w:line="276" w:lineRule="auto"/>
        <w:ind w:hanging="426"/>
        <w:contextualSpacing/>
        <w:rPr>
          <w:rFonts w:eastAsia="Calibri" w:cs="Arial"/>
          <w:szCs w:val="24"/>
        </w:rPr>
      </w:pPr>
      <w:r w:rsidRPr="00112174">
        <w:rPr>
          <w:rFonts w:eastAsia="Calibri" w:cs="Arial"/>
          <w:szCs w:val="24"/>
        </w:rPr>
        <w:t xml:space="preserve">Przed upływem terminu </w:t>
      </w:r>
      <w:bookmarkEnd w:id="52"/>
      <w:r w:rsidRPr="00112174">
        <w:rPr>
          <w:rFonts w:eastAsia="Calibri" w:cs="Arial"/>
          <w:szCs w:val="24"/>
        </w:rPr>
        <w:t xml:space="preserve">do wniesienia odwołania stronie przysługuje prawo </w:t>
      </w:r>
      <w:r w:rsidRPr="00112174">
        <w:rPr>
          <w:rFonts w:eastAsia="Calibri" w:cs="Arial"/>
          <w:szCs w:val="24"/>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4575940F" w14:textId="21B20936" w:rsidR="002E5109" w:rsidRPr="00112174" w:rsidRDefault="002E5109">
      <w:pPr>
        <w:numPr>
          <w:ilvl w:val="0"/>
          <w:numId w:val="48"/>
        </w:numPr>
        <w:suppressAutoHyphens/>
        <w:autoSpaceDE w:val="0"/>
        <w:autoSpaceDN w:val="0"/>
        <w:adjustRightInd w:val="0"/>
        <w:spacing w:after="0" w:line="276" w:lineRule="auto"/>
        <w:ind w:hanging="426"/>
        <w:contextualSpacing/>
        <w:rPr>
          <w:rFonts w:eastAsia="Calibri" w:cs="Arial"/>
          <w:szCs w:val="24"/>
        </w:rPr>
      </w:pPr>
      <w:r w:rsidRPr="00112174">
        <w:rPr>
          <w:rFonts w:eastAsia="Calibri" w:cs="Arial"/>
          <w:szCs w:val="24"/>
        </w:rPr>
        <w:t>Zgodnie z art. 59 u</w:t>
      </w:r>
      <w:r w:rsidRPr="00112174">
        <w:rPr>
          <w:rFonts w:eastAsia="Times New Roman" w:cs="Times New Roman"/>
          <w:szCs w:val="24"/>
          <w:lang w:eastAsia="pl-PL"/>
        </w:rPr>
        <w:t xml:space="preserve">stawy </w:t>
      </w:r>
      <w:bookmarkStart w:id="53" w:name="_Hlk212120117"/>
      <w:r w:rsidRPr="00112174">
        <w:rPr>
          <w:rFonts w:eastAsia="Times New Roman" w:cs="Times New Roman"/>
          <w:szCs w:val="24"/>
          <w:lang w:eastAsia="pl-PL"/>
        </w:rPr>
        <w:t xml:space="preserve">z dnia 14 grudnia 2012 r. </w:t>
      </w:r>
      <w:bookmarkEnd w:id="53"/>
      <w:r w:rsidRPr="00112174">
        <w:rPr>
          <w:rFonts w:eastAsia="Times New Roman" w:cs="Times New Roman"/>
          <w:szCs w:val="24"/>
          <w:lang w:eastAsia="pl-PL"/>
        </w:rPr>
        <w:t xml:space="preserve">o odpadach </w:t>
      </w:r>
      <w:r w:rsidRPr="00112174">
        <w:rPr>
          <w:rFonts w:eastAsia="Calibri" w:cs="Arial"/>
          <w:szCs w:val="24"/>
        </w:rPr>
        <w:t>podmiot wpisany do rejestru jest obowiązany do złożenia marszałkowi województwa wniosku o</w:t>
      </w:r>
      <w:r w:rsidR="00BC3392" w:rsidRPr="00112174">
        <w:rPr>
          <w:rFonts w:eastAsia="Calibri" w:cs="Arial"/>
          <w:szCs w:val="24"/>
        </w:rPr>
        <w:t> </w:t>
      </w:r>
      <w:r w:rsidRPr="00112174">
        <w:rPr>
          <w:rFonts w:eastAsia="Calibri" w:cs="Arial"/>
          <w:szCs w:val="24"/>
        </w:rPr>
        <w:t>zmianę wpisu w rejestrze przy użyciu aktualizacyjnego formularza elektronicznego za pośrednictwem indywidualnego konta w Bazie danych o</w:t>
      </w:r>
      <w:r w:rsidR="00BC3392" w:rsidRPr="00112174">
        <w:rPr>
          <w:rFonts w:eastAsia="Calibri" w:cs="Arial"/>
          <w:szCs w:val="24"/>
        </w:rPr>
        <w:t> </w:t>
      </w:r>
      <w:r w:rsidRPr="00112174">
        <w:rPr>
          <w:rFonts w:eastAsia="Calibri" w:cs="Arial"/>
          <w:szCs w:val="24"/>
        </w:rPr>
        <w:t xml:space="preserve">produktach i opakowaniach oraz o gospodarce odpadami, w przypadku zmiany </w:t>
      </w:r>
      <w:r w:rsidRPr="00112174">
        <w:rPr>
          <w:rFonts w:eastAsia="Calibri" w:cs="Arial"/>
          <w:szCs w:val="24"/>
        </w:rPr>
        <w:lastRenderedPageBreak/>
        <w:t>informacji zawartych w rejestrze lub zakresu prowadzonej działalności wymagającej wpisu do rejestru w terminie 30 dni od dnia, w którym nastąpiła zmiana.</w:t>
      </w:r>
    </w:p>
    <w:p w14:paraId="78202247" w14:textId="7DE22330" w:rsidR="002E5109" w:rsidRPr="00112174" w:rsidRDefault="002E5109">
      <w:pPr>
        <w:numPr>
          <w:ilvl w:val="0"/>
          <w:numId w:val="48"/>
        </w:numPr>
        <w:suppressAutoHyphens/>
        <w:autoSpaceDE w:val="0"/>
        <w:autoSpaceDN w:val="0"/>
        <w:adjustRightInd w:val="0"/>
        <w:spacing w:after="0" w:line="276" w:lineRule="auto"/>
        <w:ind w:hanging="426"/>
        <w:contextualSpacing/>
        <w:rPr>
          <w:rFonts w:eastAsia="Calibri" w:cs="Arial"/>
          <w:szCs w:val="24"/>
        </w:rPr>
      </w:pPr>
      <w:r w:rsidRPr="00112174">
        <w:rPr>
          <w:rFonts w:eastAsia="Calibri" w:cs="Arial"/>
          <w:szCs w:val="24"/>
        </w:rPr>
        <w:t>Zgodnie z wymogiem art. 15 ustawy</w:t>
      </w:r>
      <w:r w:rsidRPr="00112174">
        <w:rPr>
          <w:rFonts w:eastAsia="Times New Roman" w:cs="Times New Roman"/>
          <w:szCs w:val="24"/>
          <w:lang w:eastAsia="pl-PL"/>
        </w:rPr>
        <w:t xml:space="preserve"> </w:t>
      </w:r>
      <w:r w:rsidRPr="00112174">
        <w:rPr>
          <w:rFonts w:eastAsia="Calibri" w:cs="Arial"/>
          <w:szCs w:val="24"/>
        </w:rPr>
        <w:t>z dnia 14 grudnia 2012 r. o odpadach zakazuje się łącznego magazynowania odpadów i przedmiotu lub substancji, które utraciły status odpadów, a także magazynowania przedmiotu lub substancji, które utraciły status odpadów w miejscach przeznaczonych do magazynowania odpadów lub składowania odpadów.</w:t>
      </w:r>
      <w:bookmarkEnd w:id="50"/>
      <w:bookmarkEnd w:id="51"/>
    </w:p>
    <w:p w14:paraId="03CFFDB3" w14:textId="77777777" w:rsidR="002E5109" w:rsidRPr="00112174" w:rsidRDefault="002E5109" w:rsidP="00A261EC">
      <w:pPr>
        <w:keepNext/>
        <w:spacing w:before="240" w:after="0"/>
        <w:jc w:val="both"/>
        <w:rPr>
          <w:rFonts w:eastAsia="Times New Roman" w:cs="Arial"/>
          <w:sz w:val="20"/>
          <w:szCs w:val="20"/>
          <w:lang w:eastAsia="pl-PL"/>
        </w:rPr>
      </w:pPr>
      <w:r w:rsidRPr="00112174">
        <w:rPr>
          <w:rFonts w:eastAsia="Times New Roman" w:cs="Arial"/>
          <w:sz w:val="20"/>
          <w:szCs w:val="20"/>
          <w:lang w:eastAsia="pl-PL"/>
        </w:rPr>
        <w:t xml:space="preserve">Opłata skarbowa w wys. 1 005,50 zł. </w:t>
      </w:r>
    </w:p>
    <w:p w14:paraId="5D4471E6" w14:textId="77777777" w:rsidR="002E5109" w:rsidRPr="00112174" w:rsidRDefault="002E5109" w:rsidP="002E5109">
      <w:pPr>
        <w:keepNext/>
        <w:spacing w:after="0"/>
        <w:jc w:val="both"/>
        <w:rPr>
          <w:rFonts w:eastAsia="Times New Roman" w:cs="Arial"/>
          <w:sz w:val="20"/>
          <w:szCs w:val="20"/>
          <w:lang w:eastAsia="pl-PL"/>
        </w:rPr>
      </w:pPr>
      <w:r w:rsidRPr="00112174">
        <w:rPr>
          <w:rFonts w:eastAsia="Times New Roman" w:cs="Arial"/>
          <w:sz w:val="20"/>
          <w:szCs w:val="20"/>
          <w:lang w:eastAsia="pl-PL"/>
        </w:rPr>
        <w:t>uiszczona w dniu 15.12.2025 r.</w:t>
      </w:r>
    </w:p>
    <w:p w14:paraId="25D27566" w14:textId="77777777" w:rsidR="002E5109" w:rsidRPr="00112174" w:rsidRDefault="002E5109" w:rsidP="002E5109">
      <w:pPr>
        <w:keepNext/>
        <w:spacing w:after="0"/>
        <w:jc w:val="both"/>
        <w:rPr>
          <w:rFonts w:eastAsia="Times New Roman" w:cs="Arial"/>
          <w:sz w:val="20"/>
          <w:szCs w:val="20"/>
          <w:lang w:eastAsia="pl-PL"/>
        </w:rPr>
      </w:pPr>
      <w:r w:rsidRPr="00112174">
        <w:rPr>
          <w:rFonts w:eastAsia="Times New Roman" w:cs="Arial"/>
          <w:sz w:val="20"/>
          <w:szCs w:val="20"/>
          <w:lang w:eastAsia="pl-PL"/>
        </w:rPr>
        <w:t xml:space="preserve">na rachunek bankowy: </w:t>
      </w:r>
    </w:p>
    <w:p w14:paraId="15EE92AA" w14:textId="77777777" w:rsidR="002E5109" w:rsidRPr="00112174" w:rsidRDefault="002E5109" w:rsidP="002E5109">
      <w:pPr>
        <w:keepNext/>
        <w:spacing w:after="0"/>
        <w:jc w:val="both"/>
        <w:rPr>
          <w:rFonts w:eastAsia="Times New Roman" w:cs="Arial"/>
          <w:sz w:val="20"/>
          <w:szCs w:val="20"/>
          <w:lang w:eastAsia="pl-PL"/>
        </w:rPr>
      </w:pPr>
      <w:r w:rsidRPr="00112174">
        <w:rPr>
          <w:rFonts w:eastAsia="Times New Roman" w:cs="Arial"/>
          <w:sz w:val="20"/>
          <w:szCs w:val="20"/>
          <w:lang w:eastAsia="pl-PL"/>
        </w:rPr>
        <w:t>Nr 90 1240 6960 3851 0062 0000 0423</w:t>
      </w:r>
    </w:p>
    <w:p w14:paraId="7C7D379B" w14:textId="77777777" w:rsidR="002E5109" w:rsidRPr="00112174" w:rsidRDefault="002E5109" w:rsidP="002E5109">
      <w:pPr>
        <w:keepNext/>
        <w:spacing w:after="0"/>
        <w:jc w:val="both"/>
        <w:rPr>
          <w:rFonts w:eastAsia="Times New Roman" w:cs="Arial"/>
          <w:sz w:val="20"/>
          <w:szCs w:val="20"/>
          <w:lang w:eastAsia="pl-PL"/>
        </w:rPr>
      </w:pPr>
      <w:r w:rsidRPr="00112174">
        <w:rPr>
          <w:rFonts w:eastAsia="Times New Roman" w:cs="Arial"/>
          <w:sz w:val="20"/>
          <w:szCs w:val="20"/>
          <w:lang w:eastAsia="pl-PL"/>
        </w:rPr>
        <w:t>Urzędu Miasta Rzeszowa</w:t>
      </w:r>
    </w:p>
    <w:p w14:paraId="13A33199" w14:textId="254CF9B5" w:rsidR="00112174" w:rsidRPr="00112174" w:rsidRDefault="00112174" w:rsidP="002E5109">
      <w:pPr>
        <w:suppressAutoHyphens/>
        <w:autoSpaceDE w:val="0"/>
        <w:autoSpaceDN w:val="0"/>
        <w:adjustRightInd w:val="0"/>
        <w:spacing w:after="0"/>
        <w:contextualSpacing/>
        <w:jc w:val="both"/>
        <w:rPr>
          <w:rFonts w:eastAsia="Calibri" w:cs="Arial"/>
          <w:sz w:val="20"/>
          <w:szCs w:val="20"/>
          <w:u w:val="single"/>
        </w:rPr>
      </w:pPr>
    </w:p>
    <w:p w14:paraId="49936988" w14:textId="77777777" w:rsidR="00112174" w:rsidRPr="00112174" w:rsidRDefault="00112174" w:rsidP="002E5109">
      <w:pPr>
        <w:suppressAutoHyphens/>
        <w:autoSpaceDE w:val="0"/>
        <w:autoSpaceDN w:val="0"/>
        <w:adjustRightInd w:val="0"/>
        <w:spacing w:after="0"/>
        <w:contextualSpacing/>
        <w:jc w:val="both"/>
        <w:rPr>
          <w:rFonts w:eastAsia="Calibri" w:cs="Arial"/>
          <w:sz w:val="20"/>
          <w:szCs w:val="20"/>
          <w:u w:val="single"/>
        </w:rPr>
      </w:pPr>
    </w:p>
    <w:p w14:paraId="45F7C9F0" w14:textId="77777777" w:rsidR="00162C63" w:rsidRPr="00112174" w:rsidRDefault="00162C63" w:rsidP="002E5109">
      <w:pPr>
        <w:suppressAutoHyphens/>
        <w:autoSpaceDE w:val="0"/>
        <w:autoSpaceDN w:val="0"/>
        <w:adjustRightInd w:val="0"/>
        <w:spacing w:after="0"/>
        <w:contextualSpacing/>
        <w:jc w:val="both"/>
        <w:rPr>
          <w:rFonts w:eastAsia="Calibri" w:cs="Arial"/>
          <w:sz w:val="20"/>
          <w:szCs w:val="20"/>
          <w:u w:val="single"/>
        </w:rPr>
      </w:pPr>
    </w:p>
    <w:p w14:paraId="11993285" w14:textId="77777777" w:rsidR="00162C63" w:rsidRPr="00112174" w:rsidRDefault="00162C63" w:rsidP="002E5109">
      <w:pPr>
        <w:suppressAutoHyphens/>
        <w:autoSpaceDE w:val="0"/>
        <w:autoSpaceDN w:val="0"/>
        <w:adjustRightInd w:val="0"/>
        <w:spacing w:after="0"/>
        <w:contextualSpacing/>
        <w:jc w:val="both"/>
        <w:rPr>
          <w:rFonts w:eastAsia="Calibri" w:cs="Arial"/>
          <w:sz w:val="20"/>
          <w:szCs w:val="20"/>
          <w:u w:val="single"/>
        </w:rPr>
      </w:pPr>
    </w:p>
    <w:p w14:paraId="0F104884" w14:textId="4E0ADBA5" w:rsidR="002E5109" w:rsidRPr="00112174" w:rsidRDefault="002E5109" w:rsidP="002E5109">
      <w:pPr>
        <w:suppressAutoHyphens/>
        <w:autoSpaceDE w:val="0"/>
        <w:autoSpaceDN w:val="0"/>
        <w:adjustRightInd w:val="0"/>
        <w:spacing w:after="0"/>
        <w:contextualSpacing/>
        <w:jc w:val="both"/>
        <w:rPr>
          <w:rFonts w:eastAsia="Calibri" w:cs="Arial"/>
          <w:sz w:val="20"/>
          <w:szCs w:val="20"/>
          <w:u w:val="single"/>
        </w:rPr>
      </w:pPr>
      <w:r w:rsidRPr="00112174">
        <w:rPr>
          <w:rFonts w:eastAsia="Calibri" w:cs="Arial"/>
          <w:sz w:val="20"/>
          <w:szCs w:val="20"/>
          <w:u w:val="single"/>
        </w:rPr>
        <w:t>Otrzymują:</w:t>
      </w:r>
    </w:p>
    <w:p w14:paraId="7EBAA0BA" w14:textId="77777777" w:rsidR="002E5109" w:rsidRPr="00112174" w:rsidRDefault="002E5109" w:rsidP="002E5109">
      <w:pPr>
        <w:suppressAutoHyphens/>
        <w:autoSpaceDE w:val="0"/>
        <w:autoSpaceDN w:val="0"/>
        <w:adjustRightInd w:val="0"/>
        <w:spacing w:after="0"/>
        <w:contextualSpacing/>
        <w:jc w:val="both"/>
        <w:rPr>
          <w:rFonts w:eastAsia="Calibri" w:cs="Arial"/>
          <w:sz w:val="20"/>
          <w:szCs w:val="20"/>
          <w:u w:val="single"/>
        </w:rPr>
      </w:pPr>
    </w:p>
    <w:p w14:paraId="58B5094A" w14:textId="77777777" w:rsidR="002E5109" w:rsidRPr="00112174" w:rsidRDefault="002E5109">
      <w:pPr>
        <w:numPr>
          <w:ilvl w:val="0"/>
          <w:numId w:val="43"/>
        </w:numPr>
        <w:spacing w:after="0"/>
        <w:jc w:val="both"/>
        <w:rPr>
          <w:rFonts w:eastAsia="Times New Roman" w:cs="Arial"/>
          <w:sz w:val="20"/>
          <w:szCs w:val="20"/>
          <w:lang w:eastAsia="pl-PL"/>
        </w:rPr>
      </w:pPr>
      <w:r w:rsidRPr="00112174">
        <w:rPr>
          <w:rFonts w:eastAsia="Times New Roman" w:cs="Arial"/>
          <w:sz w:val="20"/>
          <w:szCs w:val="20"/>
          <w:lang w:eastAsia="pl-PL"/>
        </w:rPr>
        <w:t xml:space="preserve">Pełnomocnik Spółki Sarzyna </w:t>
      </w:r>
      <w:proofErr w:type="spellStart"/>
      <w:r w:rsidRPr="00112174">
        <w:rPr>
          <w:rFonts w:eastAsia="Times New Roman" w:cs="Arial"/>
          <w:sz w:val="20"/>
          <w:szCs w:val="20"/>
          <w:lang w:eastAsia="pl-PL"/>
        </w:rPr>
        <w:t>Chemical</w:t>
      </w:r>
      <w:proofErr w:type="spellEnd"/>
      <w:r w:rsidRPr="00112174">
        <w:rPr>
          <w:rFonts w:eastAsia="Times New Roman" w:cs="Arial"/>
          <w:sz w:val="20"/>
          <w:szCs w:val="20"/>
          <w:lang w:eastAsia="pl-PL"/>
        </w:rPr>
        <w:t xml:space="preserve"> Sp. z o.o.</w:t>
      </w:r>
    </w:p>
    <w:p w14:paraId="34323054" w14:textId="77777777" w:rsidR="002E5109" w:rsidRPr="00112174" w:rsidRDefault="002E5109" w:rsidP="002E5109">
      <w:pPr>
        <w:spacing w:after="0"/>
        <w:ind w:left="720"/>
        <w:jc w:val="both"/>
        <w:rPr>
          <w:rFonts w:eastAsia="Times New Roman" w:cs="Arial"/>
          <w:sz w:val="20"/>
          <w:szCs w:val="20"/>
          <w:lang w:eastAsia="pl-PL"/>
        </w:rPr>
      </w:pPr>
      <w:r w:rsidRPr="00112174">
        <w:rPr>
          <w:rFonts w:eastAsia="Times New Roman" w:cs="Arial"/>
          <w:sz w:val="20"/>
          <w:szCs w:val="20"/>
          <w:lang w:eastAsia="pl-PL"/>
        </w:rPr>
        <w:t>ul. Chemików 1, 37-310 Nowa Sarzyna</w:t>
      </w:r>
    </w:p>
    <w:p w14:paraId="0242E153" w14:textId="6C2519C2" w:rsidR="00A20E56" w:rsidRPr="00A261EC" w:rsidRDefault="002E5109" w:rsidP="00A261EC">
      <w:pPr>
        <w:numPr>
          <w:ilvl w:val="0"/>
          <w:numId w:val="43"/>
        </w:numPr>
        <w:spacing w:after="0"/>
        <w:jc w:val="both"/>
        <w:rPr>
          <w:rFonts w:eastAsia="Times New Roman" w:cs="Arial"/>
          <w:sz w:val="20"/>
          <w:szCs w:val="20"/>
          <w:lang w:eastAsia="pl-PL"/>
        </w:rPr>
      </w:pPr>
      <w:r w:rsidRPr="00112174">
        <w:rPr>
          <w:rFonts w:eastAsia="Times New Roman" w:cs="Arial"/>
          <w:sz w:val="20"/>
          <w:szCs w:val="20"/>
          <w:lang w:eastAsia="pl-PL"/>
        </w:rPr>
        <w:t>OS</w:t>
      </w:r>
      <w:r w:rsidR="005535E0" w:rsidRPr="00112174">
        <w:rPr>
          <w:rFonts w:eastAsia="Times New Roman" w:cs="Arial"/>
          <w:sz w:val="20"/>
          <w:szCs w:val="20"/>
          <w:lang w:eastAsia="pl-PL"/>
        </w:rPr>
        <w:t>-</w:t>
      </w:r>
      <w:r w:rsidRPr="00112174">
        <w:rPr>
          <w:rFonts w:eastAsia="Times New Roman" w:cs="Arial"/>
          <w:sz w:val="20"/>
          <w:szCs w:val="20"/>
          <w:lang w:eastAsia="pl-PL"/>
        </w:rPr>
        <w:t>I</w:t>
      </w:r>
      <w:r w:rsidR="005535E0" w:rsidRPr="00112174">
        <w:rPr>
          <w:rFonts w:eastAsia="Times New Roman" w:cs="Arial"/>
          <w:sz w:val="20"/>
          <w:szCs w:val="20"/>
          <w:lang w:eastAsia="pl-PL"/>
        </w:rPr>
        <w:t xml:space="preserve">, </w:t>
      </w:r>
      <w:r w:rsidRPr="00112174">
        <w:rPr>
          <w:rFonts w:eastAsia="Times New Roman" w:cs="Arial"/>
          <w:sz w:val="20"/>
          <w:szCs w:val="20"/>
          <w:lang w:eastAsia="pl-PL"/>
        </w:rPr>
        <w:t>a/a</w:t>
      </w:r>
    </w:p>
    <w:sectPr w:rsidR="00A20E56" w:rsidRPr="00A261EC" w:rsidSect="00FD32DC">
      <w:type w:val="continuous"/>
      <w:pgSz w:w="11906" w:h="16838"/>
      <w:pgMar w:top="737" w:right="1418" w:bottom="1418" w:left="102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E256B" w14:textId="77777777" w:rsidR="0095075B" w:rsidRDefault="0095075B" w:rsidP="005A123E">
      <w:pPr>
        <w:spacing w:after="0"/>
      </w:pPr>
      <w:r>
        <w:separator/>
      </w:r>
    </w:p>
  </w:endnote>
  <w:endnote w:type="continuationSeparator" w:id="0">
    <w:p w14:paraId="691E3EC9" w14:textId="77777777" w:rsidR="0095075B" w:rsidRDefault="0095075B" w:rsidP="005A12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xi Sans">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Franklin Gothic Book">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ndale Sans UI">
    <w:altName w:val="Calibri"/>
    <w:charset w:val="00"/>
    <w:family w:val="auto"/>
    <w:pitch w:val="variable"/>
    <w:sig w:usb0="00000007" w:usb1="00000000" w:usb2="00000000" w:usb3="00000000" w:csb0="00000003" w:csb1="00000000"/>
  </w:font>
  <w:font w:name="CG Times">
    <w:altName w:val="Times New Roman"/>
    <w:charset w:val="00"/>
    <w:family w:val="roman"/>
    <w:pitch w:val="variable"/>
  </w:font>
  <w:font w:name="Lucida Grande">
    <w:altName w:val="Times New Roman"/>
    <w:charset w:val="00"/>
    <w:family w:val="roman"/>
    <w:pitch w:val="default"/>
  </w:font>
  <w:font w:name="ヒラギノ角ゴ Pro W3">
    <w:charset w:val="00"/>
    <w:family w:val="roman"/>
    <w:pitch w:val="default"/>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Franklin Gothic Medium">
    <w:panose1 w:val="020B0603020102020204"/>
    <w:charset w:val="EE"/>
    <w:family w:val="swiss"/>
    <w:pitch w:val="variable"/>
    <w:sig w:usb0="00000287" w:usb1="00000000" w:usb2="00000000" w:usb3="00000000" w:csb0="0000009F" w:csb1="00000000"/>
  </w:font>
  <w:font w:name="MS Reference Sans Serif">
    <w:panose1 w:val="020B0604030504040204"/>
    <w:charset w:val="EE"/>
    <w:family w:val="swiss"/>
    <w:pitch w:val="variable"/>
    <w:sig w:usb0="20000287" w:usb1="00000000" w:usb2="00000000" w:usb3="00000000" w:csb0="0000019F" w:csb1="00000000"/>
  </w:font>
  <w:font w:name="Times">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imSun, 宋体">
    <w:charset w:val="00"/>
    <w:family w:val="auto"/>
    <w:pitch w:val="variable"/>
  </w:font>
  <w:font w:name="Mangal, Cambria">
    <w:charset w:val="00"/>
    <w:family w:val="roman"/>
    <w:pitch w:val="variable"/>
  </w:font>
  <w:font w:name="Helvetica">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Impact">
    <w:panose1 w:val="020B0806030902050204"/>
    <w:charset w:val="EE"/>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EUAlbertina-Regu">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E0D1" w14:textId="77777777" w:rsidR="00165B9E" w:rsidRDefault="00165B9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626599"/>
      <w:docPartObj>
        <w:docPartGallery w:val="Page Numbers (Bottom of Page)"/>
        <w:docPartUnique/>
      </w:docPartObj>
    </w:sdtPr>
    <w:sdtContent>
      <w:sdt>
        <w:sdtPr>
          <w:id w:val="-1769616900"/>
          <w:docPartObj>
            <w:docPartGallery w:val="Page Numbers (Top of Page)"/>
            <w:docPartUnique/>
          </w:docPartObj>
        </w:sdtPr>
        <w:sdtContent>
          <w:p w14:paraId="365DB4B4" w14:textId="07B37B3E" w:rsidR="00A26969" w:rsidRDefault="002B12B1" w:rsidP="005A7BD9">
            <w:pPr>
              <w:pStyle w:val="Stopka"/>
              <w:ind w:left="-567" w:firstLine="567"/>
            </w:pPr>
            <w:r>
              <w:t>OS-I.72</w:t>
            </w:r>
            <w:r w:rsidR="005A7BD9">
              <w:t>22.33.20</w:t>
            </w:r>
            <w:r>
              <w:t>.2025.BK</w:t>
            </w:r>
            <w:r w:rsidR="005A7BD9">
              <w:tab/>
            </w:r>
            <w:r w:rsidR="005A7BD9">
              <w:tab/>
            </w:r>
            <w:r w:rsidR="00AD61B2" w:rsidRPr="00C0472E">
              <w:t xml:space="preserve">Strona </w:t>
            </w:r>
            <w:r w:rsidR="00AD61B2" w:rsidRPr="00C0472E">
              <w:fldChar w:fldCharType="begin"/>
            </w:r>
            <w:r w:rsidR="00AD61B2" w:rsidRPr="00C0472E">
              <w:instrText>PAGE</w:instrText>
            </w:r>
            <w:r w:rsidR="00AD61B2" w:rsidRPr="00C0472E">
              <w:fldChar w:fldCharType="separate"/>
            </w:r>
            <w:r w:rsidR="00AD61B2" w:rsidRPr="00C0472E">
              <w:t>2</w:t>
            </w:r>
            <w:r w:rsidR="00AD61B2" w:rsidRPr="00C0472E">
              <w:fldChar w:fldCharType="end"/>
            </w:r>
            <w:r w:rsidR="00AD61B2" w:rsidRPr="00C0472E">
              <w:t xml:space="preserve"> z </w:t>
            </w:r>
            <w:r w:rsidR="00AD61B2" w:rsidRPr="00C0472E">
              <w:fldChar w:fldCharType="begin"/>
            </w:r>
            <w:r w:rsidR="00AD61B2" w:rsidRPr="00C0472E">
              <w:instrText>NUMPAGES</w:instrText>
            </w:r>
            <w:r w:rsidR="00AD61B2" w:rsidRPr="00C0472E">
              <w:fldChar w:fldCharType="separate"/>
            </w:r>
            <w:r w:rsidR="00AD61B2" w:rsidRPr="00C0472E">
              <w:t>2</w:t>
            </w:r>
            <w:r w:rsidR="00AD61B2" w:rsidRPr="00C0472E">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FA09" w14:textId="327F9442" w:rsidR="00AD61B2" w:rsidRDefault="00A122D6">
    <w:pPr>
      <w:pStyle w:val="Stopka"/>
    </w:pPr>
    <w:r>
      <w:rPr>
        <w:noProof/>
      </w:rPr>
      <w:drawing>
        <wp:inline distT="0" distB="0" distL="0" distR="0" wp14:anchorId="63677BF8" wp14:editId="5293D4A3">
          <wp:extent cx="6011545" cy="631190"/>
          <wp:effectExtent l="0" t="0" r="8255" b="0"/>
          <wp:docPr id="1288278306" name="Obraz 1288278306" descr="Stopka widnieje tylko na pierwszej stronie dokumentu i przedstawia następujące dane. W lewym dolnym rogu dane teleadresowe urzędu. W prawym dolnym rogu logo podkarpackie przestrzeń otwarta.">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278306" name="Obraz 1288278306" descr="Stopka widnieje tylko na pierwszej stronie dokumentu i przedstawia następujące dane. W lewym dolnym rogu dane teleadresowe urzędu. W prawym dolnym rogu logo podkarpackie przestrzeń otwarta.">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011545" cy="6311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8040E" w14:textId="77777777" w:rsidR="0095075B" w:rsidRDefault="0095075B" w:rsidP="005A123E">
      <w:pPr>
        <w:spacing w:after="0"/>
      </w:pPr>
      <w:r>
        <w:separator/>
      </w:r>
    </w:p>
  </w:footnote>
  <w:footnote w:type="continuationSeparator" w:id="0">
    <w:p w14:paraId="18BDE44A" w14:textId="77777777" w:rsidR="0095075B" w:rsidRDefault="0095075B" w:rsidP="005A123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9DD7" w14:textId="77777777" w:rsidR="00165B9E" w:rsidRDefault="00165B9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FB94" w14:textId="77777777" w:rsidR="00165B9E" w:rsidRDefault="00165B9E">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5CACF" w14:textId="77777777" w:rsidR="00165B9E" w:rsidRDefault="00165B9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D64A4F0"/>
    <w:lvl w:ilvl="0">
      <w:start w:val="1"/>
      <w:numFmt w:val="bullet"/>
      <w:pStyle w:val="Listapunktowana4"/>
      <w:lvlText w:val=""/>
      <w:lvlJc w:val="left"/>
      <w:pPr>
        <w:tabs>
          <w:tab w:val="num" w:pos="1700"/>
        </w:tabs>
        <w:ind w:left="1700" w:hanging="360"/>
      </w:pPr>
      <w:rPr>
        <w:rFonts w:ascii="Symbol" w:hAnsi="Symbol" w:hint="default"/>
      </w:rPr>
    </w:lvl>
  </w:abstractNum>
  <w:abstractNum w:abstractNumId="1" w15:restartNumberingAfterBreak="0">
    <w:nsid w:val="FFFFFF89"/>
    <w:multiLevelType w:val="singleLevel"/>
    <w:tmpl w:val="CCA21D10"/>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445A06"/>
    <w:multiLevelType w:val="hybridMultilevel"/>
    <w:tmpl w:val="6FF470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0641E79"/>
    <w:multiLevelType w:val="hybridMultilevel"/>
    <w:tmpl w:val="62782702"/>
    <w:lvl w:ilvl="0" w:tplc="04150017">
      <w:start w:val="1"/>
      <w:numFmt w:val="lowerLetter"/>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4"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5" w15:restartNumberingAfterBreak="0">
    <w:nsid w:val="030C157B"/>
    <w:multiLevelType w:val="multilevel"/>
    <w:tmpl w:val="F61C2BBA"/>
    <w:styleLink w:val="ArcadisBullet"/>
    <w:lvl w:ilvl="0">
      <w:start w:val="1"/>
      <w:numFmt w:val="bullet"/>
      <w:pStyle w:val="ArcadisList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6" w15:restartNumberingAfterBreak="0">
    <w:nsid w:val="03C12AB6"/>
    <w:multiLevelType w:val="hybridMultilevel"/>
    <w:tmpl w:val="2D6251CA"/>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8"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9"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A074F7A"/>
    <w:multiLevelType w:val="hybridMultilevel"/>
    <w:tmpl w:val="DE9CC45E"/>
    <w:lvl w:ilvl="0" w:tplc="04150017">
      <w:start w:val="1"/>
      <w:numFmt w:val="lowerLetter"/>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1" w15:restartNumberingAfterBreak="0">
    <w:nsid w:val="0AD00F29"/>
    <w:multiLevelType w:val="hybridMultilevel"/>
    <w:tmpl w:val="A0205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1E784C"/>
    <w:multiLevelType w:val="hybridMultilevel"/>
    <w:tmpl w:val="8BD4D3DE"/>
    <w:lvl w:ilvl="0" w:tplc="3C2498A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DB17895"/>
    <w:multiLevelType w:val="hybridMultilevel"/>
    <w:tmpl w:val="EE9C94F6"/>
    <w:lvl w:ilvl="0" w:tplc="D1CAD2EA">
      <w:start w:val="1"/>
      <w:numFmt w:val="lowerLetter"/>
      <w:lvlText w:val="%1)"/>
      <w:lvlJc w:val="left"/>
      <w:pPr>
        <w:ind w:left="720" w:hanging="360"/>
      </w:pPr>
      <w:rPr>
        <w:rFonts w:hint="default"/>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F544AD9"/>
    <w:multiLevelType w:val="hybridMultilevel"/>
    <w:tmpl w:val="6E368418"/>
    <w:lvl w:ilvl="0" w:tplc="04150017">
      <w:start w:val="1"/>
      <w:numFmt w:val="lowerLetter"/>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15" w15:restartNumberingAfterBreak="0">
    <w:nsid w:val="0FAA2D9B"/>
    <w:multiLevelType w:val="hybridMultilevel"/>
    <w:tmpl w:val="31C489F4"/>
    <w:lvl w:ilvl="0" w:tplc="1CD80DA2">
      <w:start w:val="1"/>
      <w:numFmt w:val="bullet"/>
      <w:pStyle w:val="Listapunktowana3"/>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 w15:restartNumberingAfterBreak="0">
    <w:nsid w:val="104610C6"/>
    <w:multiLevelType w:val="hybridMultilevel"/>
    <w:tmpl w:val="933E3FE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36D645B"/>
    <w:multiLevelType w:val="singleLevel"/>
    <w:tmpl w:val="5F48C7EA"/>
    <w:lvl w:ilvl="0">
      <w:start w:val="1"/>
      <w:numFmt w:val="lowerLetter"/>
      <w:pStyle w:val="L1i2pz"/>
      <w:lvlText w:val="%1)"/>
      <w:lvlJc w:val="left"/>
      <w:pPr>
        <w:tabs>
          <w:tab w:val="num" w:pos="425"/>
        </w:tabs>
        <w:ind w:left="425" w:hanging="425"/>
      </w:pPr>
      <w:rPr>
        <w:rFonts w:hint="default"/>
      </w:rPr>
    </w:lvl>
  </w:abstractNum>
  <w:abstractNum w:abstractNumId="18" w15:restartNumberingAfterBreak="0">
    <w:nsid w:val="14495B2F"/>
    <w:multiLevelType w:val="hybridMultilevel"/>
    <w:tmpl w:val="B19A139A"/>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6B26052"/>
    <w:multiLevelType w:val="hybridMultilevel"/>
    <w:tmpl w:val="34226E76"/>
    <w:lvl w:ilvl="0" w:tplc="CF66302A">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0" w15:restartNumberingAfterBreak="0">
    <w:nsid w:val="16F55C08"/>
    <w:multiLevelType w:val="hybridMultilevel"/>
    <w:tmpl w:val="46105F8E"/>
    <w:lvl w:ilvl="0" w:tplc="6AAEF1E6">
      <w:start w:val="1"/>
      <w:numFmt w:val="bullet"/>
      <w:pStyle w:val="pktwtabeli"/>
      <w:lvlText w:val="-"/>
      <w:lvlJc w:val="left"/>
      <w:pPr>
        <w:ind w:left="2486" w:hanging="360"/>
      </w:pPr>
      <w:rPr>
        <w:rFonts w:ascii="Arial" w:hAnsi="Arial" w:cs="Times New Roman" w:hint="default"/>
        <w:color w:val="auto"/>
        <w:sz w:val="18"/>
        <w:vertAlign w:val="baseline"/>
      </w:rPr>
    </w:lvl>
    <w:lvl w:ilvl="1" w:tplc="B77A3D6C">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18C56AA5"/>
    <w:multiLevelType w:val="hybridMultilevel"/>
    <w:tmpl w:val="A4783388"/>
    <w:lvl w:ilvl="0" w:tplc="45927D2A">
      <w:start w:val="1"/>
      <w:numFmt w:val="bullet"/>
      <w:lvlText w:val=""/>
      <w:lvlJc w:val="left"/>
      <w:pPr>
        <w:ind w:left="1145" w:hanging="360"/>
      </w:pPr>
      <w:rPr>
        <w:rFonts w:ascii="Symbol" w:hAnsi="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22" w15:restartNumberingAfterBreak="0">
    <w:nsid w:val="1A031C56"/>
    <w:multiLevelType w:val="hybridMultilevel"/>
    <w:tmpl w:val="A68E117A"/>
    <w:lvl w:ilvl="0" w:tplc="AF1088B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AD91EE5"/>
    <w:multiLevelType w:val="hybridMultilevel"/>
    <w:tmpl w:val="B4825A60"/>
    <w:lvl w:ilvl="0" w:tplc="04150003">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348289F"/>
    <w:multiLevelType w:val="hybridMultilevel"/>
    <w:tmpl w:val="C3067304"/>
    <w:lvl w:ilvl="0" w:tplc="C9C41BC0">
      <w:start w:val="1"/>
      <w:numFmt w:val="bullet"/>
      <w:pStyle w:val="PZI-PKT4"/>
      <w:lvlText w:val="o"/>
      <w:lvlJc w:val="left"/>
      <w:pPr>
        <w:ind w:left="2211" w:hanging="360"/>
      </w:pPr>
      <w:rPr>
        <w:rFonts w:ascii="Courier New" w:hAnsi="Courier New" w:cs="Courier New" w:hint="default"/>
      </w:rPr>
    </w:lvl>
    <w:lvl w:ilvl="1" w:tplc="04150003">
      <w:start w:val="1"/>
      <w:numFmt w:val="bullet"/>
      <w:lvlText w:val="o"/>
      <w:lvlJc w:val="left"/>
      <w:pPr>
        <w:ind w:left="2931" w:hanging="360"/>
      </w:pPr>
      <w:rPr>
        <w:rFonts w:ascii="Courier New" w:hAnsi="Courier New" w:cs="Courier New" w:hint="default"/>
      </w:rPr>
    </w:lvl>
    <w:lvl w:ilvl="2" w:tplc="04150005" w:tentative="1">
      <w:start w:val="1"/>
      <w:numFmt w:val="bullet"/>
      <w:lvlText w:val=""/>
      <w:lvlJc w:val="left"/>
      <w:pPr>
        <w:ind w:left="3651" w:hanging="360"/>
      </w:pPr>
      <w:rPr>
        <w:rFonts w:ascii="Wingdings" w:hAnsi="Wingdings" w:hint="default"/>
      </w:rPr>
    </w:lvl>
    <w:lvl w:ilvl="3" w:tplc="04150001" w:tentative="1">
      <w:start w:val="1"/>
      <w:numFmt w:val="bullet"/>
      <w:lvlText w:val=""/>
      <w:lvlJc w:val="left"/>
      <w:pPr>
        <w:ind w:left="4371" w:hanging="360"/>
      </w:pPr>
      <w:rPr>
        <w:rFonts w:ascii="Symbol" w:hAnsi="Symbol" w:hint="default"/>
      </w:rPr>
    </w:lvl>
    <w:lvl w:ilvl="4" w:tplc="04150003" w:tentative="1">
      <w:start w:val="1"/>
      <w:numFmt w:val="bullet"/>
      <w:lvlText w:val="o"/>
      <w:lvlJc w:val="left"/>
      <w:pPr>
        <w:ind w:left="5091" w:hanging="360"/>
      </w:pPr>
      <w:rPr>
        <w:rFonts w:ascii="Courier New" w:hAnsi="Courier New" w:cs="Courier New" w:hint="default"/>
      </w:rPr>
    </w:lvl>
    <w:lvl w:ilvl="5" w:tplc="04150005" w:tentative="1">
      <w:start w:val="1"/>
      <w:numFmt w:val="bullet"/>
      <w:lvlText w:val=""/>
      <w:lvlJc w:val="left"/>
      <w:pPr>
        <w:ind w:left="5811" w:hanging="360"/>
      </w:pPr>
      <w:rPr>
        <w:rFonts w:ascii="Wingdings" w:hAnsi="Wingdings" w:hint="default"/>
      </w:rPr>
    </w:lvl>
    <w:lvl w:ilvl="6" w:tplc="04150001" w:tentative="1">
      <w:start w:val="1"/>
      <w:numFmt w:val="bullet"/>
      <w:lvlText w:val=""/>
      <w:lvlJc w:val="left"/>
      <w:pPr>
        <w:ind w:left="6531" w:hanging="360"/>
      </w:pPr>
      <w:rPr>
        <w:rFonts w:ascii="Symbol" w:hAnsi="Symbol" w:hint="default"/>
      </w:rPr>
    </w:lvl>
    <w:lvl w:ilvl="7" w:tplc="04150003" w:tentative="1">
      <w:start w:val="1"/>
      <w:numFmt w:val="bullet"/>
      <w:lvlText w:val="o"/>
      <w:lvlJc w:val="left"/>
      <w:pPr>
        <w:ind w:left="7251" w:hanging="360"/>
      </w:pPr>
      <w:rPr>
        <w:rFonts w:ascii="Courier New" w:hAnsi="Courier New" w:cs="Courier New" w:hint="default"/>
      </w:rPr>
    </w:lvl>
    <w:lvl w:ilvl="8" w:tplc="04150005" w:tentative="1">
      <w:start w:val="1"/>
      <w:numFmt w:val="bullet"/>
      <w:lvlText w:val=""/>
      <w:lvlJc w:val="left"/>
      <w:pPr>
        <w:ind w:left="7971" w:hanging="360"/>
      </w:pPr>
      <w:rPr>
        <w:rFonts w:ascii="Wingdings" w:hAnsi="Wingdings" w:hint="default"/>
      </w:rPr>
    </w:lvl>
  </w:abstractNum>
  <w:abstractNum w:abstractNumId="26" w15:restartNumberingAfterBreak="0">
    <w:nsid w:val="25BC4AA7"/>
    <w:multiLevelType w:val="hybridMultilevel"/>
    <w:tmpl w:val="904C576A"/>
    <w:lvl w:ilvl="0" w:tplc="45927D2A">
      <w:start w:val="1"/>
      <w:numFmt w:val="bullet"/>
      <w:lvlText w:val=""/>
      <w:lvlJc w:val="left"/>
      <w:pPr>
        <w:ind w:left="360" w:hanging="360"/>
      </w:pPr>
      <w:rPr>
        <w:rFonts w:ascii="Symbol" w:hAnsi="Symbol" w:hint="default"/>
      </w:rPr>
    </w:lvl>
    <w:lvl w:ilvl="1" w:tplc="DF102B9E">
      <w:start w:val="1"/>
      <w:numFmt w:val="lowerLetter"/>
      <w:lvlText w:val="%2)"/>
      <w:lvlJc w:val="left"/>
      <w:pPr>
        <w:ind w:left="993" w:hanging="360"/>
      </w:pPr>
    </w:lvl>
    <w:lvl w:ilvl="2" w:tplc="FFFFFFFF">
      <w:start w:val="16"/>
      <w:numFmt w:val="upperRoman"/>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6135D50"/>
    <w:multiLevelType w:val="hybridMultilevel"/>
    <w:tmpl w:val="73947698"/>
    <w:lvl w:ilvl="0" w:tplc="27D6B890">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6EA1CCF"/>
    <w:multiLevelType w:val="hybridMultilevel"/>
    <w:tmpl w:val="7A00E53C"/>
    <w:lvl w:ilvl="0" w:tplc="0638080E">
      <w:start w:val="1"/>
      <w:numFmt w:val="bullet"/>
      <w:lvlText w:val="−"/>
      <w:lvlJc w:val="left"/>
      <w:pPr>
        <w:ind w:left="72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74F4104"/>
    <w:multiLevelType w:val="hybridMultilevel"/>
    <w:tmpl w:val="A48058FE"/>
    <w:lvl w:ilvl="0" w:tplc="C7B86922">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31"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9334B4C"/>
    <w:multiLevelType w:val="hybridMultilevel"/>
    <w:tmpl w:val="4634D0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98E5CC9"/>
    <w:multiLevelType w:val="hybridMultilevel"/>
    <w:tmpl w:val="C0BC91BC"/>
    <w:lvl w:ilvl="0" w:tplc="0FC2DB0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B9F3E26"/>
    <w:multiLevelType w:val="hybridMultilevel"/>
    <w:tmpl w:val="865AD3D0"/>
    <w:lvl w:ilvl="0" w:tplc="5630E048">
      <w:start w:val="1"/>
      <w:numFmt w:val="bullet"/>
      <w:pStyle w:val="P1"/>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F75564E"/>
    <w:multiLevelType w:val="hybridMultilevel"/>
    <w:tmpl w:val="6E6477FA"/>
    <w:lvl w:ilvl="0" w:tplc="04150001">
      <w:start w:val="1"/>
      <w:numFmt w:val="bullet"/>
      <w:pStyle w:val="listapunktowana2"/>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2FCE2D39"/>
    <w:multiLevelType w:val="hybridMultilevel"/>
    <w:tmpl w:val="627A4C64"/>
    <w:lvl w:ilvl="0" w:tplc="45927D2A">
      <w:start w:val="1"/>
      <w:numFmt w:val="bullet"/>
      <w:lvlText w:val=""/>
      <w:lvlJc w:val="left"/>
      <w:pPr>
        <w:ind w:left="709" w:hanging="360"/>
      </w:pPr>
      <w:rPr>
        <w:rFonts w:ascii="Symbol" w:hAnsi="Symbol" w:hint="default"/>
      </w:rPr>
    </w:lvl>
    <w:lvl w:ilvl="1" w:tplc="04150003" w:tentative="1">
      <w:start w:val="1"/>
      <w:numFmt w:val="bullet"/>
      <w:lvlText w:val="o"/>
      <w:lvlJc w:val="left"/>
      <w:pPr>
        <w:ind w:left="1429" w:hanging="360"/>
      </w:pPr>
      <w:rPr>
        <w:rFonts w:ascii="Courier New" w:hAnsi="Courier New" w:cs="Courier New" w:hint="default"/>
      </w:rPr>
    </w:lvl>
    <w:lvl w:ilvl="2" w:tplc="04150005" w:tentative="1">
      <w:start w:val="1"/>
      <w:numFmt w:val="bullet"/>
      <w:lvlText w:val=""/>
      <w:lvlJc w:val="left"/>
      <w:pPr>
        <w:ind w:left="2149" w:hanging="360"/>
      </w:pPr>
      <w:rPr>
        <w:rFonts w:ascii="Wingdings" w:hAnsi="Wingdings" w:hint="default"/>
      </w:rPr>
    </w:lvl>
    <w:lvl w:ilvl="3" w:tplc="04150001" w:tentative="1">
      <w:start w:val="1"/>
      <w:numFmt w:val="bullet"/>
      <w:lvlText w:val=""/>
      <w:lvlJc w:val="left"/>
      <w:pPr>
        <w:ind w:left="2869" w:hanging="360"/>
      </w:pPr>
      <w:rPr>
        <w:rFonts w:ascii="Symbol" w:hAnsi="Symbol" w:hint="default"/>
      </w:rPr>
    </w:lvl>
    <w:lvl w:ilvl="4" w:tplc="04150003" w:tentative="1">
      <w:start w:val="1"/>
      <w:numFmt w:val="bullet"/>
      <w:lvlText w:val="o"/>
      <w:lvlJc w:val="left"/>
      <w:pPr>
        <w:ind w:left="3589" w:hanging="360"/>
      </w:pPr>
      <w:rPr>
        <w:rFonts w:ascii="Courier New" w:hAnsi="Courier New" w:cs="Courier New" w:hint="default"/>
      </w:rPr>
    </w:lvl>
    <w:lvl w:ilvl="5" w:tplc="04150005" w:tentative="1">
      <w:start w:val="1"/>
      <w:numFmt w:val="bullet"/>
      <w:lvlText w:val=""/>
      <w:lvlJc w:val="left"/>
      <w:pPr>
        <w:ind w:left="4309" w:hanging="360"/>
      </w:pPr>
      <w:rPr>
        <w:rFonts w:ascii="Wingdings" w:hAnsi="Wingdings" w:hint="default"/>
      </w:rPr>
    </w:lvl>
    <w:lvl w:ilvl="6" w:tplc="04150001" w:tentative="1">
      <w:start w:val="1"/>
      <w:numFmt w:val="bullet"/>
      <w:lvlText w:val=""/>
      <w:lvlJc w:val="left"/>
      <w:pPr>
        <w:ind w:left="5029" w:hanging="360"/>
      </w:pPr>
      <w:rPr>
        <w:rFonts w:ascii="Symbol" w:hAnsi="Symbol" w:hint="default"/>
      </w:rPr>
    </w:lvl>
    <w:lvl w:ilvl="7" w:tplc="04150003" w:tentative="1">
      <w:start w:val="1"/>
      <w:numFmt w:val="bullet"/>
      <w:lvlText w:val="o"/>
      <w:lvlJc w:val="left"/>
      <w:pPr>
        <w:ind w:left="5749" w:hanging="360"/>
      </w:pPr>
      <w:rPr>
        <w:rFonts w:ascii="Courier New" w:hAnsi="Courier New" w:cs="Courier New" w:hint="default"/>
      </w:rPr>
    </w:lvl>
    <w:lvl w:ilvl="8" w:tplc="04150005" w:tentative="1">
      <w:start w:val="1"/>
      <w:numFmt w:val="bullet"/>
      <w:lvlText w:val=""/>
      <w:lvlJc w:val="left"/>
      <w:pPr>
        <w:ind w:left="6469" w:hanging="360"/>
      </w:pPr>
      <w:rPr>
        <w:rFonts w:ascii="Wingdings" w:hAnsi="Wingdings" w:hint="default"/>
      </w:rPr>
    </w:lvl>
  </w:abstractNum>
  <w:abstractNum w:abstractNumId="37" w15:restartNumberingAfterBreak="0">
    <w:nsid w:val="33090B69"/>
    <w:multiLevelType w:val="hybridMultilevel"/>
    <w:tmpl w:val="D410F2B0"/>
    <w:lvl w:ilvl="0" w:tplc="E3C6DC38">
      <w:start w:val="1"/>
      <w:numFmt w:val="decimal"/>
      <w:pStyle w:val="punkty"/>
      <w:lvlText w:val="%1."/>
      <w:lvlJc w:val="left"/>
      <w:pPr>
        <w:ind w:left="928" w:hanging="360"/>
      </w:pPr>
      <w:rPr>
        <w:rFonts w:ascii="Calibri" w:hAnsi="Calibri" w:hint="default"/>
        <w:b w:val="0"/>
        <w:i w:val="0"/>
        <w:color w:val="000000"/>
        <w:sz w:val="22"/>
        <w:szCs w:val="22"/>
      </w:rPr>
    </w:lvl>
    <w:lvl w:ilvl="1" w:tplc="04150003">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38" w15:restartNumberingAfterBreak="0">
    <w:nsid w:val="339E69FF"/>
    <w:multiLevelType w:val="singleLevel"/>
    <w:tmpl w:val="3534728A"/>
    <w:lvl w:ilvl="0">
      <w:start w:val="1"/>
      <w:numFmt w:val="lowerLetter"/>
      <w:pStyle w:val="kropa10"/>
      <w:lvlText w:val="%1."/>
      <w:lvlJc w:val="left"/>
      <w:pPr>
        <w:tabs>
          <w:tab w:val="num" w:pos="360"/>
        </w:tabs>
        <w:ind w:left="360" w:hanging="360"/>
      </w:pPr>
      <w:rPr>
        <w:rFonts w:hint="default"/>
      </w:rPr>
    </w:lvl>
  </w:abstractNum>
  <w:abstractNum w:abstractNumId="39"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0" w15:restartNumberingAfterBreak="0">
    <w:nsid w:val="398274FC"/>
    <w:multiLevelType w:val="hybridMultilevel"/>
    <w:tmpl w:val="86F264D2"/>
    <w:lvl w:ilvl="0" w:tplc="561017FA">
      <w:start w:val="1"/>
      <w:numFmt w:val="bullet"/>
      <w:pStyle w:val="PZI-PKT5"/>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1" w15:restartNumberingAfterBreak="0">
    <w:nsid w:val="3A103E9B"/>
    <w:multiLevelType w:val="hybridMultilevel"/>
    <w:tmpl w:val="35A45B98"/>
    <w:lvl w:ilvl="0" w:tplc="1CD80DA2">
      <w:start w:val="1"/>
      <w:numFmt w:val="decimal"/>
      <w:lvlText w:val="%1)"/>
      <w:lvlJc w:val="left"/>
      <w:pPr>
        <w:tabs>
          <w:tab w:val="num" w:pos="360"/>
        </w:tabs>
        <w:ind w:left="360" w:hanging="360"/>
      </w:pPr>
      <w:rPr>
        <w:rFonts w:hint="default"/>
      </w:rPr>
    </w:lvl>
    <w:lvl w:ilvl="1" w:tplc="04150003">
      <w:start w:val="1"/>
      <w:numFmt w:val="lowerLetter"/>
      <w:lvlText w:val="%2."/>
      <w:lvlJc w:val="left"/>
      <w:pPr>
        <w:tabs>
          <w:tab w:val="num" w:pos="1080"/>
        </w:tabs>
        <w:ind w:left="1080" w:hanging="360"/>
      </w:pPr>
    </w:lvl>
    <w:lvl w:ilvl="2" w:tplc="04150005">
      <w:start w:val="1"/>
      <w:numFmt w:val="lowerRoman"/>
      <w:lvlText w:val="%3."/>
      <w:lvlJc w:val="right"/>
      <w:pPr>
        <w:tabs>
          <w:tab w:val="num" w:pos="1800"/>
        </w:tabs>
        <w:ind w:left="1800" w:hanging="180"/>
      </w:pPr>
    </w:lvl>
    <w:lvl w:ilvl="3" w:tplc="04150001">
      <w:start w:val="1"/>
      <w:numFmt w:val="decimal"/>
      <w:lvlText w:val="%4."/>
      <w:lvlJc w:val="left"/>
      <w:pPr>
        <w:tabs>
          <w:tab w:val="num" w:pos="2520"/>
        </w:tabs>
        <w:ind w:left="2520" w:hanging="360"/>
      </w:pPr>
    </w:lvl>
    <w:lvl w:ilvl="4" w:tplc="04150003">
      <w:start w:val="1"/>
      <w:numFmt w:val="lowerLetter"/>
      <w:lvlText w:val="%5."/>
      <w:lvlJc w:val="left"/>
      <w:pPr>
        <w:tabs>
          <w:tab w:val="num" w:pos="3240"/>
        </w:tabs>
        <w:ind w:left="3240" w:hanging="360"/>
      </w:pPr>
    </w:lvl>
    <w:lvl w:ilvl="5" w:tplc="04150005">
      <w:start w:val="1"/>
      <w:numFmt w:val="lowerRoman"/>
      <w:lvlText w:val="%6."/>
      <w:lvlJc w:val="right"/>
      <w:pPr>
        <w:tabs>
          <w:tab w:val="num" w:pos="3960"/>
        </w:tabs>
        <w:ind w:left="3960" w:hanging="180"/>
      </w:pPr>
    </w:lvl>
    <w:lvl w:ilvl="6" w:tplc="04150001">
      <w:start w:val="1"/>
      <w:numFmt w:val="decimal"/>
      <w:lvlText w:val="%7."/>
      <w:lvlJc w:val="left"/>
      <w:pPr>
        <w:tabs>
          <w:tab w:val="num" w:pos="4680"/>
        </w:tabs>
        <w:ind w:left="4680" w:hanging="360"/>
      </w:pPr>
    </w:lvl>
    <w:lvl w:ilvl="7" w:tplc="04150003">
      <w:start w:val="1"/>
      <w:numFmt w:val="lowerLetter"/>
      <w:lvlText w:val="%8."/>
      <w:lvlJc w:val="left"/>
      <w:pPr>
        <w:tabs>
          <w:tab w:val="num" w:pos="5400"/>
        </w:tabs>
        <w:ind w:left="5400" w:hanging="360"/>
      </w:pPr>
    </w:lvl>
    <w:lvl w:ilvl="8" w:tplc="04150005">
      <w:start w:val="1"/>
      <w:numFmt w:val="lowerRoman"/>
      <w:pStyle w:val="Cytat"/>
      <w:lvlText w:val="%9."/>
      <w:lvlJc w:val="right"/>
      <w:pPr>
        <w:tabs>
          <w:tab w:val="num" w:pos="6120"/>
        </w:tabs>
        <w:ind w:left="6120" w:hanging="180"/>
      </w:pPr>
    </w:lvl>
  </w:abstractNum>
  <w:abstractNum w:abstractNumId="42" w15:restartNumberingAfterBreak="0">
    <w:nsid w:val="3C15402E"/>
    <w:multiLevelType w:val="hybridMultilevel"/>
    <w:tmpl w:val="EAD460FA"/>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C50783A"/>
    <w:multiLevelType w:val="multilevel"/>
    <w:tmpl w:val="64E0593C"/>
    <w:lvl w:ilvl="0">
      <w:start w:val="1"/>
      <w:numFmt w:val="bullet"/>
      <w:pStyle w:val="Level7"/>
      <w:lvlText w:val=""/>
      <w:lvlJc w:val="left"/>
      <w:pPr>
        <w:tabs>
          <w:tab w:val="num" w:pos="1800"/>
        </w:tabs>
        <w:ind w:left="1800" w:hanging="360"/>
      </w:pPr>
      <w:rPr>
        <w:rFonts w:ascii="Symbol" w:hAnsi="Symbol" w:hint="default"/>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4" w15:restartNumberingAfterBreak="0">
    <w:nsid w:val="3C6F35F0"/>
    <w:multiLevelType w:val="hybridMultilevel"/>
    <w:tmpl w:val="53DA4D14"/>
    <w:lvl w:ilvl="0" w:tplc="E3C6DC38">
      <w:start w:val="1"/>
      <w:numFmt w:val="bullet"/>
      <w:pStyle w:val="Punktory1"/>
      <w:lvlText w:val=""/>
      <w:lvlJc w:val="left"/>
      <w:pPr>
        <w:ind w:left="960" w:hanging="360"/>
      </w:pPr>
      <w:rPr>
        <w:rFonts w:ascii="Symbol" w:hAnsi="Symbol" w:hint="default"/>
      </w:rPr>
    </w:lvl>
    <w:lvl w:ilvl="1" w:tplc="04150003">
      <w:start w:val="1"/>
      <w:numFmt w:val="bullet"/>
      <w:pStyle w:val="punktor2"/>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CDE5217"/>
    <w:multiLevelType w:val="hybridMultilevel"/>
    <w:tmpl w:val="A7E2F8D2"/>
    <w:lvl w:ilvl="0" w:tplc="E99A7D88">
      <w:start w:val="1"/>
      <w:numFmt w:val="decimal"/>
      <w:pStyle w:val="N4pz"/>
      <w:lvlText w:val="%1."/>
      <w:lvlJc w:val="left"/>
      <w:pPr>
        <w:tabs>
          <w:tab w:val="num" w:pos="1276"/>
        </w:tabs>
        <w:ind w:left="1276" w:hanging="42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EB02A53"/>
    <w:multiLevelType w:val="hybridMultilevel"/>
    <w:tmpl w:val="9C18C356"/>
    <w:lvl w:ilvl="0" w:tplc="680AB5DC">
      <w:start w:val="1"/>
      <w:numFmt w:val="lowerLetter"/>
      <w:pStyle w:val="PZI-PKTLITER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3D15CF9"/>
    <w:multiLevelType w:val="hybridMultilevel"/>
    <w:tmpl w:val="08AC2E88"/>
    <w:lvl w:ilvl="0" w:tplc="04150001">
      <w:start w:val="1"/>
      <w:numFmt w:val="bullet"/>
      <w:pStyle w:val="ECwylIrzpocztek"/>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4384FAD"/>
    <w:multiLevelType w:val="hybridMultilevel"/>
    <w:tmpl w:val="E7FC41B4"/>
    <w:lvl w:ilvl="0" w:tplc="04150017">
      <w:start w:val="1"/>
      <w:numFmt w:val="lowerLetter"/>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50" w15:restartNumberingAfterBreak="0">
    <w:nsid w:val="4536760E"/>
    <w:multiLevelType w:val="hybridMultilevel"/>
    <w:tmpl w:val="DA2C5070"/>
    <w:lvl w:ilvl="0" w:tplc="6FB875B6">
      <w:start w:val="1"/>
      <w:numFmt w:val="decimal"/>
      <w:pStyle w:val="Podkrelony"/>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15:restartNumberingAfterBreak="0">
    <w:nsid w:val="458E17C2"/>
    <w:multiLevelType w:val="hybridMultilevel"/>
    <w:tmpl w:val="E626D6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8C905EC"/>
    <w:multiLevelType w:val="hybridMultilevel"/>
    <w:tmpl w:val="869CB1A2"/>
    <w:lvl w:ilvl="0" w:tplc="04150017">
      <w:start w:val="1"/>
      <w:numFmt w:val="bullet"/>
      <w:pStyle w:val="pkt"/>
      <w:lvlText w:val="-"/>
      <w:lvlJc w:val="left"/>
      <w:pPr>
        <w:ind w:left="720" w:hanging="360"/>
      </w:pPr>
      <w:rPr>
        <w:rFonts w:ascii="Arial" w:hAnsi="Arial"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9BE4A61"/>
    <w:multiLevelType w:val="hybridMultilevel"/>
    <w:tmpl w:val="5414EC18"/>
    <w:lvl w:ilvl="0" w:tplc="04150017">
      <w:start w:val="1"/>
      <w:numFmt w:val="lowerLetter"/>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54" w15:restartNumberingAfterBreak="0">
    <w:nsid w:val="4C9D58D4"/>
    <w:multiLevelType w:val="hybridMultilevel"/>
    <w:tmpl w:val="99E09A5C"/>
    <w:lvl w:ilvl="0" w:tplc="2AD6B712">
      <w:start w:val="1"/>
      <w:numFmt w:val="decimal"/>
      <w:pStyle w:val="PZI-PKTLICZBA"/>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5" w15:restartNumberingAfterBreak="0">
    <w:nsid w:val="4CB513CB"/>
    <w:multiLevelType w:val="hybridMultilevel"/>
    <w:tmpl w:val="EBE6655A"/>
    <w:lvl w:ilvl="0" w:tplc="04150017">
      <w:start w:val="1"/>
      <w:numFmt w:val="lowerLetter"/>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56" w15:restartNumberingAfterBreak="0">
    <w:nsid w:val="4CB873CF"/>
    <w:multiLevelType w:val="hybridMultilevel"/>
    <w:tmpl w:val="8EC0E4BC"/>
    <w:lvl w:ilvl="0" w:tplc="FFFFFFFF">
      <w:start w:val="1"/>
      <w:numFmt w:val="decimal"/>
      <w:pStyle w:val="N5pz"/>
      <w:lvlText w:val="%1."/>
      <w:lvlJc w:val="left"/>
      <w:pPr>
        <w:tabs>
          <w:tab w:val="num" w:pos="1843"/>
        </w:tabs>
        <w:ind w:left="1843" w:hanging="42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59" w15:restartNumberingAfterBreak="0">
    <w:nsid w:val="553069B3"/>
    <w:multiLevelType w:val="hybridMultilevel"/>
    <w:tmpl w:val="55504A06"/>
    <w:lvl w:ilvl="0" w:tplc="1B6C69B2">
      <w:start w:val="1"/>
      <w:numFmt w:val="bullet"/>
      <w:lvlText w:val=""/>
      <w:lvlJc w:val="left"/>
      <w:pPr>
        <w:ind w:left="720" w:hanging="360"/>
      </w:pPr>
      <w:rPr>
        <w:rFonts w:ascii="Symbol" w:hAnsi="Symbol" w:hint="default"/>
        <w:strike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61" w15:restartNumberingAfterBreak="0">
    <w:nsid w:val="5CB25FA1"/>
    <w:multiLevelType w:val="hybridMultilevel"/>
    <w:tmpl w:val="FD94BCB2"/>
    <w:lvl w:ilvl="0" w:tplc="04150011">
      <w:start w:val="1"/>
      <w:numFmt w:val="lowerLetter"/>
      <w:pStyle w:val="1apodpunkty"/>
      <w:lvlText w:val="%1."/>
      <w:lvlJc w:val="left"/>
      <w:pPr>
        <w:ind w:left="720" w:hanging="360"/>
      </w:pPr>
      <w:rPr>
        <w:rFonts w:cs="Times New Roman"/>
        <w:b w:val="0"/>
        <w:i w:val="0"/>
        <w:strike w:val="0"/>
        <w:dstrike w:val="0"/>
        <w:sz w:val="24"/>
        <w:u w:val="none"/>
        <w:effect w:val="none"/>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2"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63"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64" w15:restartNumberingAfterBreak="0">
    <w:nsid w:val="64060502"/>
    <w:multiLevelType w:val="hybridMultilevel"/>
    <w:tmpl w:val="A65CAF6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6DB1CD3"/>
    <w:multiLevelType w:val="hybridMultilevel"/>
    <w:tmpl w:val="8D7AEA20"/>
    <w:lvl w:ilvl="0" w:tplc="8200DE62">
      <w:start w:val="1"/>
      <w:numFmt w:val="bullet"/>
      <w:pStyle w:val="P3"/>
      <w:lvlText w:val=""/>
      <w:lvlJc w:val="left"/>
      <w:pPr>
        <w:ind w:left="140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03" w:tentative="1">
      <w:start w:val="1"/>
      <w:numFmt w:val="bullet"/>
      <w:lvlText w:val="o"/>
      <w:lvlJc w:val="left"/>
      <w:pPr>
        <w:ind w:left="2120" w:hanging="360"/>
      </w:pPr>
      <w:rPr>
        <w:rFonts w:ascii="Courier New" w:hAnsi="Courier New" w:cs="Courier New" w:hint="default"/>
      </w:rPr>
    </w:lvl>
    <w:lvl w:ilvl="2" w:tplc="04150005" w:tentative="1">
      <w:start w:val="1"/>
      <w:numFmt w:val="bullet"/>
      <w:lvlText w:val=""/>
      <w:lvlJc w:val="left"/>
      <w:pPr>
        <w:ind w:left="2840" w:hanging="360"/>
      </w:pPr>
      <w:rPr>
        <w:rFonts w:ascii="Wingdings" w:hAnsi="Wingdings" w:hint="default"/>
      </w:rPr>
    </w:lvl>
    <w:lvl w:ilvl="3" w:tplc="04150001" w:tentative="1">
      <w:start w:val="1"/>
      <w:numFmt w:val="bullet"/>
      <w:lvlText w:val=""/>
      <w:lvlJc w:val="left"/>
      <w:pPr>
        <w:ind w:left="3560" w:hanging="360"/>
      </w:pPr>
      <w:rPr>
        <w:rFonts w:ascii="Symbol" w:hAnsi="Symbol" w:hint="default"/>
      </w:rPr>
    </w:lvl>
    <w:lvl w:ilvl="4" w:tplc="04150003" w:tentative="1">
      <w:start w:val="1"/>
      <w:numFmt w:val="bullet"/>
      <w:lvlText w:val="o"/>
      <w:lvlJc w:val="left"/>
      <w:pPr>
        <w:ind w:left="4280" w:hanging="360"/>
      </w:pPr>
      <w:rPr>
        <w:rFonts w:ascii="Courier New" w:hAnsi="Courier New" w:cs="Courier New" w:hint="default"/>
      </w:rPr>
    </w:lvl>
    <w:lvl w:ilvl="5" w:tplc="04150005" w:tentative="1">
      <w:start w:val="1"/>
      <w:numFmt w:val="bullet"/>
      <w:lvlText w:val=""/>
      <w:lvlJc w:val="left"/>
      <w:pPr>
        <w:ind w:left="5000" w:hanging="360"/>
      </w:pPr>
      <w:rPr>
        <w:rFonts w:ascii="Wingdings" w:hAnsi="Wingdings" w:hint="default"/>
      </w:rPr>
    </w:lvl>
    <w:lvl w:ilvl="6" w:tplc="04150001" w:tentative="1">
      <w:start w:val="1"/>
      <w:numFmt w:val="bullet"/>
      <w:lvlText w:val=""/>
      <w:lvlJc w:val="left"/>
      <w:pPr>
        <w:ind w:left="5720" w:hanging="360"/>
      </w:pPr>
      <w:rPr>
        <w:rFonts w:ascii="Symbol" w:hAnsi="Symbol" w:hint="default"/>
      </w:rPr>
    </w:lvl>
    <w:lvl w:ilvl="7" w:tplc="04150003" w:tentative="1">
      <w:start w:val="1"/>
      <w:numFmt w:val="bullet"/>
      <w:lvlText w:val="o"/>
      <w:lvlJc w:val="left"/>
      <w:pPr>
        <w:ind w:left="6440" w:hanging="360"/>
      </w:pPr>
      <w:rPr>
        <w:rFonts w:ascii="Courier New" w:hAnsi="Courier New" w:cs="Courier New" w:hint="default"/>
      </w:rPr>
    </w:lvl>
    <w:lvl w:ilvl="8" w:tplc="04150005" w:tentative="1">
      <w:start w:val="1"/>
      <w:numFmt w:val="bullet"/>
      <w:lvlText w:val=""/>
      <w:lvlJc w:val="left"/>
      <w:pPr>
        <w:ind w:left="7160" w:hanging="360"/>
      </w:pPr>
      <w:rPr>
        <w:rFonts w:ascii="Wingdings" w:hAnsi="Wingdings" w:hint="default"/>
      </w:rPr>
    </w:lvl>
  </w:abstractNum>
  <w:abstractNum w:abstractNumId="66" w15:restartNumberingAfterBreak="0">
    <w:nsid w:val="67D94F73"/>
    <w:multiLevelType w:val="hybridMultilevel"/>
    <w:tmpl w:val="E3F6E0A6"/>
    <w:lvl w:ilvl="0" w:tplc="81621CDA">
      <w:start w:val="20"/>
      <w:numFmt w:val="bullet"/>
      <w:lvlText w:val="-"/>
      <w:lvlJc w:val="left"/>
      <w:pPr>
        <w:ind w:left="360" w:hanging="360"/>
      </w:pPr>
      <w:rPr>
        <w:rFonts w:ascii="Times New Roman" w:hAnsi="Times New Roman" w:cs="Times New Roman" w:hint="default"/>
      </w:rPr>
    </w:lvl>
    <w:lvl w:ilvl="1" w:tplc="04150005">
      <w:start w:val="1"/>
      <w:numFmt w:val="bullet"/>
      <w:lvlText w:val=""/>
      <w:lvlJc w:val="left"/>
      <w:pPr>
        <w:ind w:left="1080" w:hanging="360"/>
      </w:pPr>
      <w:rPr>
        <w:rFonts w:ascii="Wingdings" w:hAnsi="Wingdings" w:hint="default"/>
      </w:rPr>
    </w:lvl>
    <w:lvl w:ilvl="2" w:tplc="BAB89DD8">
      <w:start w:val="1"/>
      <w:numFmt w:val="bullet"/>
      <w:pStyle w:val="punktorpoziom3"/>
      <w:lvlText w:val=""/>
      <w:lvlJc w:val="left"/>
      <w:pPr>
        <w:ind w:left="1800" w:hanging="360"/>
      </w:pPr>
      <w:rPr>
        <w:rFonts w:ascii="Symbol" w:hAnsi="Symbol"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6F765197"/>
    <w:multiLevelType w:val="hybridMultilevel"/>
    <w:tmpl w:val="B21C8566"/>
    <w:lvl w:ilvl="0" w:tplc="04150017">
      <w:start w:val="1"/>
      <w:numFmt w:val="lowerLetter"/>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68"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4EE2911"/>
    <w:multiLevelType w:val="hybridMultilevel"/>
    <w:tmpl w:val="43185C4C"/>
    <w:lvl w:ilvl="0" w:tplc="45927D2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0" w15:restartNumberingAfterBreak="0">
    <w:nsid w:val="75103B6A"/>
    <w:multiLevelType w:val="multilevel"/>
    <w:tmpl w:val="0AB290F2"/>
    <w:styleLink w:val="WW8Num5"/>
    <w:lvl w:ilvl="0">
      <w:start w:val="1"/>
      <w:numFmt w:val="decimal"/>
      <w:lvlText w:val="%1)"/>
      <w:lvlJc w:val="left"/>
      <w:pPr>
        <w:ind w:left="0" w:firstLine="0"/>
      </w:pPr>
      <w:rPr>
        <w:sz w:val="24"/>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1" w15:restartNumberingAfterBreak="0">
    <w:nsid w:val="775C4F4E"/>
    <w:multiLevelType w:val="hybridMultilevel"/>
    <w:tmpl w:val="CF3E339E"/>
    <w:lvl w:ilvl="0" w:tplc="04150017">
      <w:start w:val="1"/>
      <w:numFmt w:val="lowerLetter"/>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72" w15:restartNumberingAfterBreak="0">
    <w:nsid w:val="7B4D0FB0"/>
    <w:multiLevelType w:val="hybridMultilevel"/>
    <w:tmpl w:val="FEF23FA8"/>
    <w:lvl w:ilvl="0" w:tplc="598E3334">
      <w:start w:val="1"/>
      <w:numFmt w:val="bullet"/>
      <w:pStyle w:val="pkt2"/>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3" w15:restartNumberingAfterBreak="0">
    <w:nsid w:val="7DD2225E"/>
    <w:multiLevelType w:val="multilevel"/>
    <w:tmpl w:val="F61C2BBA"/>
    <w:numStyleLink w:val="ArcadisBullet"/>
  </w:abstractNum>
  <w:abstractNum w:abstractNumId="74"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75"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abstractNum w:abstractNumId="76" w15:restartNumberingAfterBreak="0">
    <w:nsid w:val="7F872FFF"/>
    <w:multiLevelType w:val="hybridMultilevel"/>
    <w:tmpl w:val="0986CD9A"/>
    <w:lvl w:ilvl="0" w:tplc="04150017">
      <w:start w:val="1"/>
      <w:numFmt w:val="lowerLetter"/>
      <w:lvlText w:val="%1)"/>
      <w:lvlJc w:val="left"/>
      <w:pPr>
        <w:ind w:left="1582" w:hanging="360"/>
      </w:pPr>
    </w:lvl>
    <w:lvl w:ilvl="1" w:tplc="04150019">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num w:numId="1" w16cid:durableId="332613574">
    <w:abstractNumId w:val="28"/>
  </w:num>
  <w:num w:numId="2" w16cid:durableId="1136878386">
    <w:abstractNumId w:val="62"/>
  </w:num>
  <w:num w:numId="3" w16cid:durableId="992955416">
    <w:abstractNumId w:val="57"/>
  </w:num>
  <w:num w:numId="4" w16cid:durableId="1360663965">
    <w:abstractNumId w:val="4"/>
  </w:num>
  <w:num w:numId="5" w16cid:durableId="1762532985">
    <w:abstractNumId w:val="63"/>
  </w:num>
  <w:num w:numId="6" w16cid:durableId="1114254736">
    <w:abstractNumId w:val="38"/>
  </w:num>
  <w:num w:numId="7" w16cid:durableId="739325507">
    <w:abstractNumId w:val="58"/>
  </w:num>
  <w:num w:numId="8" w16cid:durableId="1554846603">
    <w:abstractNumId w:val="74"/>
  </w:num>
  <w:num w:numId="9" w16cid:durableId="2141455730">
    <w:abstractNumId w:val="60"/>
  </w:num>
  <w:num w:numId="10" w16cid:durableId="546376022">
    <w:abstractNumId w:val="39"/>
  </w:num>
  <w:num w:numId="11" w16cid:durableId="1679700385">
    <w:abstractNumId w:val="41"/>
  </w:num>
  <w:num w:numId="12" w16cid:durableId="966468774">
    <w:abstractNumId w:val="46"/>
  </w:num>
  <w:num w:numId="13" w16cid:durableId="1031689311">
    <w:abstractNumId w:val="0"/>
  </w:num>
  <w:num w:numId="14" w16cid:durableId="378433270">
    <w:abstractNumId w:val="15"/>
  </w:num>
  <w:num w:numId="15" w16cid:durableId="662008542">
    <w:abstractNumId w:val="31"/>
  </w:num>
  <w:num w:numId="16" w16cid:durableId="2038117100">
    <w:abstractNumId w:val="8"/>
  </w:num>
  <w:num w:numId="17" w16cid:durableId="1397708638">
    <w:abstractNumId w:val="1"/>
  </w:num>
  <w:num w:numId="18" w16cid:durableId="84503231">
    <w:abstractNumId w:val="7"/>
  </w:num>
  <w:num w:numId="19" w16cid:durableId="1945190896">
    <w:abstractNumId w:val="5"/>
  </w:num>
  <w:num w:numId="20" w16cid:durableId="1732579706">
    <w:abstractNumId w:val="73"/>
  </w:num>
  <w:num w:numId="21" w16cid:durableId="648097718">
    <w:abstractNumId w:val="9"/>
  </w:num>
  <w:num w:numId="22" w16cid:durableId="396173868">
    <w:abstractNumId w:val="59"/>
  </w:num>
  <w:num w:numId="23" w16cid:durableId="709573075">
    <w:abstractNumId w:val="75"/>
  </w:num>
  <w:num w:numId="24" w16cid:durableId="185680182">
    <w:abstractNumId w:val="35"/>
  </w:num>
  <w:num w:numId="25" w16cid:durableId="1945843206">
    <w:abstractNumId w:val="22"/>
  </w:num>
  <w:num w:numId="26" w16cid:durableId="1196624613">
    <w:abstractNumId w:val="54"/>
  </w:num>
  <w:num w:numId="27" w16cid:durableId="320234462">
    <w:abstractNumId w:val="24"/>
  </w:num>
  <w:num w:numId="28" w16cid:durableId="3668331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116444">
    <w:abstractNumId w:val="37"/>
  </w:num>
  <w:num w:numId="30" w16cid:durableId="1333099584">
    <w:abstractNumId w:val="48"/>
  </w:num>
  <w:num w:numId="31" w16cid:durableId="117186384">
    <w:abstractNumId w:val="47"/>
  </w:num>
  <w:num w:numId="32" w16cid:durableId="2044402333">
    <w:abstractNumId w:val="25"/>
  </w:num>
  <w:num w:numId="33" w16cid:durableId="716734221">
    <w:abstractNumId w:val="65"/>
  </w:num>
  <w:num w:numId="34" w16cid:durableId="1631739970">
    <w:abstractNumId w:val="68"/>
  </w:num>
  <w:num w:numId="35" w16cid:durableId="366564759">
    <w:abstractNumId w:val="45"/>
  </w:num>
  <w:num w:numId="36" w16cid:durableId="927690026">
    <w:abstractNumId w:val="56"/>
  </w:num>
  <w:num w:numId="37" w16cid:durableId="1098939731">
    <w:abstractNumId w:val="17"/>
  </w:num>
  <w:num w:numId="38" w16cid:durableId="910968405">
    <w:abstractNumId w:val="34"/>
  </w:num>
  <w:num w:numId="39" w16cid:durableId="5716582">
    <w:abstractNumId w:val="44"/>
  </w:num>
  <w:num w:numId="40" w16cid:durableId="446462566">
    <w:abstractNumId w:val="52"/>
  </w:num>
  <w:num w:numId="41" w16cid:durableId="1903558818">
    <w:abstractNumId w:val="40"/>
  </w:num>
  <w:num w:numId="42" w16cid:durableId="50276176">
    <w:abstractNumId w:val="66"/>
  </w:num>
  <w:num w:numId="43" w16cid:durableId="1600672103">
    <w:abstractNumId w:val="51"/>
  </w:num>
  <w:num w:numId="44" w16cid:durableId="417337363">
    <w:abstractNumId w:val="26"/>
  </w:num>
  <w:num w:numId="45" w16cid:durableId="1501772965">
    <w:abstractNumId w:val="69"/>
  </w:num>
  <w:num w:numId="46" w16cid:durableId="1380325551">
    <w:abstractNumId w:val="32"/>
  </w:num>
  <w:num w:numId="47" w16cid:durableId="946889050">
    <w:abstractNumId w:val="21"/>
  </w:num>
  <w:num w:numId="48" w16cid:durableId="2085950166">
    <w:abstractNumId w:val="23"/>
  </w:num>
  <w:num w:numId="49" w16cid:durableId="1492598777">
    <w:abstractNumId w:val="36"/>
  </w:num>
  <w:num w:numId="50" w16cid:durableId="1962297353">
    <w:abstractNumId w:val="20"/>
  </w:num>
  <w:num w:numId="51" w16cid:durableId="108811673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3274850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15411853">
    <w:abstractNumId w:val="72"/>
  </w:num>
  <w:num w:numId="54" w16cid:durableId="1331326245">
    <w:abstractNumId w:val="70"/>
  </w:num>
  <w:num w:numId="55" w16cid:durableId="481703539">
    <w:abstractNumId w:val="2"/>
  </w:num>
  <w:num w:numId="56" w16cid:durableId="293684078">
    <w:abstractNumId w:val="16"/>
  </w:num>
  <w:num w:numId="57" w16cid:durableId="614218651">
    <w:abstractNumId w:val="33"/>
  </w:num>
  <w:num w:numId="58" w16cid:durableId="2064256907">
    <w:abstractNumId w:val="27"/>
  </w:num>
  <w:num w:numId="59" w16cid:durableId="221715292">
    <w:abstractNumId w:val="6"/>
  </w:num>
  <w:num w:numId="60" w16cid:durableId="1865902534">
    <w:abstractNumId w:val="55"/>
  </w:num>
  <w:num w:numId="61" w16cid:durableId="574825563">
    <w:abstractNumId w:val="3"/>
  </w:num>
  <w:num w:numId="62" w16cid:durableId="1711416750">
    <w:abstractNumId w:val="71"/>
  </w:num>
  <w:num w:numId="63" w16cid:durableId="1159930007">
    <w:abstractNumId w:val="53"/>
  </w:num>
  <w:num w:numId="64" w16cid:durableId="1825468150">
    <w:abstractNumId w:val="49"/>
  </w:num>
  <w:num w:numId="65" w16cid:durableId="759913748">
    <w:abstractNumId w:val="14"/>
  </w:num>
  <w:num w:numId="66" w16cid:durableId="176965365">
    <w:abstractNumId w:val="10"/>
  </w:num>
  <w:num w:numId="67" w16cid:durableId="1647314154">
    <w:abstractNumId w:val="64"/>
  </w:num>
  <w:num w:numId="68" w16cid:durableId="777144480">
    <w:abstractNumId w:val="11"/>
  </w:num>
  <w:num w:numId="69" w16cid:durableId="1392535556">
    <w:abstractNumId w:val="67"/>
  </w:num>
  <w:num w:numId="70" w16cid:durableId="1711147402">
    <w:abstractNumId w:val="76"/>
  </w:num>
  <w:num w:numId="71" w16cid:durableId="644360722">
    <w:abstractNumId w:val="12"/>
  </w:num>
  <w:num w:numId="72" w16cid:durableId="1452093389">
    <w:abstractNumId w:val="18"/>
  </w:num>
  <w:num w:numId="73" w16cid:durableId="1483043122">
    <w:abstractNumId w:val="30"/>
  </w:num>
  <w:num w:numId="74" w16cid:durableId="452287686">
    <w:abstractNumId w:val="19"/>
  </w:num>
  <w:num w:numId="75" w16cid:durableId="1970932937">
    <w:abstractNumId w:val="29"/>
  </w:num>
  <w:num w:numId="76" w16cid:durableId="2099910138">
    <w:abstractNumId w:val="42"/>
  </w:num>
  <w:num w:numId="77" w16cid:durableId="1379892097">
    <w:abstractNumId w:val="1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21"/>
    <w:rsid w:val="00007CAA"/>
    <w:rsid w:val="0001071B"/>
    <w:rsid w:val="000243AC"/>
    <w:rsid w:val="0003433F"/>
    <w:rsid w:val="0004728C"/>
    <w:rsid w:val="00047967"/>
    <w:rsid w:val="00050B08"/>
    <w:rsid w:val="000539C1"/>
    <w:rsid w:val="00056A3A"/>
    <w:rsid w:val="00056F74"/>
    <w:rsid w:val="00057007"/>
    <w:rsid w:val="0006198C"/>
    <w:rsid w:val="0006440D"/>
    <w:rsid w:val="00070394"/>
    <w:rsid w:val="00075F47"/>
    <w:rsid w:val="000765FF"/>
    <w:rsid w:val="00076AB8"/>
    <w:rsid w:val="0008118B"/>
    <w:rsid w:val="00091E2B"/>
    <w:rsid w:val="00096E22"/>
    <w:rsid w:val="000B6F32"/>
    <w:rsid w:val="000C5302"/>
    <w:rsid w:val="000C66CB"/>
    <w:rsid w:val="000D3BB9"/>
    <w:rsid w:val="000E4BAA"/>
    <w:rsid w:val="000F4F52"/>
    <w:rsid w:val="00112174"/>
    <w:rsid w:val="00113144"/>
    <w:rsid w:val="001170B4"/>
    <w:rsid w:val="00121DD3"/>
    <w:rsid w:val="00122DA0"/>
    <w:rsid w:val="0012414E"/>
    <w:rsid w:val="00127BB4"/>
    <w:rsid w:val="00130BFA"/>
    <w:rsid w:val="00135DAF"/>
    <w:rsid w:val="00137B32"/>
    <w:rsid w:val="00146554"/>
    <w:rsid w:val="00155DBC"/>
    <w:rsid w:val="00157CF9"/>
    <w:rsid w:val="001607D3"/>
    <w:rsid w:val="00162C63"/>
    <w:rsid w:val="00165B9E"/>
    <w:rsid w:val="001666B2"/>
    <w:rsid w:val="001669FE"/>
    <w:rsid w:val="00166C0D"/>
    <w:rsid w:val="001808CB"/>
    <w:rsid w:val="00197AF3"/>
    <w:rsid w:val="001A1063"/>
    <w:rsid w:val="001A1871"/>
    <w:rsid w:val="001A3296"/>
    <w:rsid w:val="001A5586"/>
    <w:rsid w:val="001C65E1"/>
    <w:rsid w:val="001C681A"/>
    <w:rsid w:val="001D46DD"/>
    <w:rsid w:val="001E3F51"/>
    <w:rsid w:val="001F428D"/>
    <w:rsid w:val="001F613B"/>
    <w:rsid w:val="001F70AA"/>
    <w:rsid w:val="00202CC4"/>
    <w:rsid w:val="00215751"/>
    <w:rsid w:val="00231F21"/>
    <w:rsid w:val="0023540C"/>
    <w:rsid w:val="00235E27"/>
    <w:rsid w:val="00242381"/>
    <w:rsid w:val="002461A3"/>
    <w:rsid w:val="00247DCC"/>
    <w:rsid w:val="002510F4"/>
    <w:rsid w:val="00251B42"/>
    <w:rsid w:val="00263317"/>
    <w:rsid w:val="00266162"/>
    <w:rsid w:val="002708EA"/>
    <w:rsid w:val="0027662F"/>
    <w:rsid w:val="00277B94"/>
    <w:rsid w:val="002802DF"/>
    <w:rsid w:val="00280A0E"/>
    <w:rsid w:val="00290D88"/>
    <w:rsid w:val="002922CC"/>
    <w:rsid w:val="00292DB5"/>
    <w:rsid w:val="002969FF"/>
    <w:rsid w:val="002B1094"/>
    <w:rsid w:val="002B12B1"/>
    <w:rsid w:val="002C1FE6"/>
    <w:rsid w:val="002C35A9"/>
    <w:rsid w:val="002C4446"/>
    <w:rsid w:val="002C521C"/>
    <w:rsid w:val="002C656A"/>
    <w:rsid w:val="002D0B3D"/>
    <w:rsid w:val="002D186E"/>
    <w:rsid w:val="002D6A03"/>
    <w:rsid w:val="002D6C54"/>
    <w:rsid w:val="002E1923"/>
    <w:rsid w:val="002E5109"/>
    <w:rsid w:val="002E709E"/>
    <w:rsid w:val="002E7B66"/>
    <w:rsid w:val="002E7F1D"/>
    <w:rsid w:val="002F0695"/>
    <w:rsid w:val="002F3049"/>
    <w:rsid w:val="00300085"/>
    <w:rsid w:val="003105AA"/>
    <w:rsid w:val="003262BB"/>
    <w:rsid w:val="00326984"/>
    <w:rsid w:val="003271CD"/>
    <w:rsid w:val="00344080"/>
    <w:rsid w:val="003534D2"/>
    <w:rsid w:val="00354EBD"/>
    <w:rsid w:val="00360198"/>
    <w:rsid w:val="003617B1"/>
    <w:rsid w:val="0036424C"/>
    <w:rsid w:val="00374F29"/>
    <w:rsid w:val="00375D99"/>
    <w:rsid w:val="00383F56"/>
    <w:rsid w:val="00385E22"/>
    <w:rsid w:val="00392F9F"/>
    <w:rsid w:val="003A3382"/>
    <w:rsid w:val="003A6A77"/>
    <w:rsid w:val="003B00BE"/>
    <w:rsid w:val="003B2F49"/>
    <w:rsid w:val="003B69A4"/>
    <w:rsid w:val="003B7351"/>
    <w:rsid w:val="003C5A1F"/>
    <w:rsid w:val="003C5EF1"/>
    <w:rsid w:val="003C7D4E"/>
    <w:rsid w:val="003D0C2B"/>
    <w:rsid w:val="003D2FA4"/>
    <w:rsid w:val="003D3A86"/>
    <w:rsid w:val="003E4E87"/>
    <w:rsid w:val="003F1200"/>
    <w:rsid w:val="003F189B"/>
    <w:rsid w:val="003F6211"/>
    <w:rsid w:val="003F6C6F"/>
    <w:rsid w:val="003F7CD2"/>
    <w:rsid w:val="004002F2"/>
    <w:rsid w:val="0040291B"/>
    <w:rsid w:val="00406E97"/>
    <w:rsid w:val="004168DF"/>
    <w:rsid w:val="004269E0"/>
    <w:rsid w:val="0043071C"/>
    <w:rsid w:val="00434A1B"/>
    <w:rsid w:val="0044270C"/>
    <w:rsid w:val="004449C6"/>
    <w:rsid w:val="00445633"/>
    <w:rsid w:val="00446660"/>
    <w:rsid w:val="00450039"/>
    <w:rsid w:val="0045484B"/>
    <w:rsid w:val="004636C3"/>
    <w:rsid w:val="00464969"/>
    <w:rsid w:val="00486B8C"/>
    <w:rsid w:val="004902BA"/>
    <w:rsid w:val="00497C52"/>
    <w:rsid w:val="004A1097"/>
    <w:rsid w:val="004A2903"/>
    <w:rsid w:val="004A3388"/>
    <w:rsid w:val="004B6291"/>
    <w:rsid w:val="004C34D5"/>
    <w:rsid w:val="004C7696"/>
    <w:rsid w:val="004D0A2D"/>
    <w:rsid w:val="004D107E"/>
    <w:rsid w:val="004E061A"/>
    <w:rsid w:val="004E58D7"/>
    <w:rsid w:val="004E7F7E"/>
    <w:rsid w:val="004F1230"/>
    <w:rsid w:val="004F19AD"/>
    <w:rsid w:val="004F2ED5"/>
    <w:rsid w:val="00503060"/>
    <w:rsid w:val="0051168A"/>
    <w:rsid w:val="00521367"/>
    <w:rsid w:val="00521AE2"/>
    <w:rsid w:val="00521E2C"/>
    <w:rsid w:val="00526EBE"/>
    <w:rsid w:val="005346AA"/>
    <w:rsid w:val="00534CFD"/>
    <w:rsid w:val="00543876"/>
    <w:rsid w:val="005535E0"/>
    <w:rsid w:val="00563C21"/>
    <w:rsid w:val="00563FBB"/>
    <w:rsid w:val="0057178E"/>
    <w:rsid w:val="00580976"/>
    <w:rsid w:val="005925A1"/>
    <w:rsid w:val="00595DE2"/>
    <w:rsid w:val="005A103A"/>
    <w:rsid w:val="005A123E"/>
    <w:rsid w:val="005A189C"/>
    <w:rsid w:val="005A18F1"/>
    <w:rsid w:val="005A2ADE"/>
    <w:rsid w:val="005A665E"/>
    <w:rsid w:val="005A7BD9"/>
    <w:rsid w:val="005B47B8"/>
    <w:rsid w:val="005B5142"/>
    <w:rsid w:val="005B7017"/>
    <w:rsid w:val="005C1272"/>
    <w:rsid w:val="005C1CA4"/>
    <w:rsid w:val="005C3926"/>
    <w:rsid w:val="005C393B"/>
    <w:rsid w:val="005C436B"/>
    <w:rsid w:val="005C5629"/>
    <w:rsid w:val="005D0168"/>
    <w:rsid w:val="005D0A7C"/>
    <w:rsid w:val="005E3207"/>
    <w:rsid w:val="005E3231"/>
    <w:rsid w:val="005E36FE"/>
    <w:rsid w:val="005E6E1C"/>
    <w:rsid w:val="005F0354"/>
    <w:rsid w:val="006006F7"/>
    <w:rsid w:val="00601002"/>
    <w:rsid w:val="00604A7C"/>
    <w:rsid w:val="006113A5"/>
    <w:rsid w:val="00614E84"/>
    <w:rsid w:val="006321F3"/>
    <w:rsid w:val="00632572"/>
    <w:rsid w:val="00635E06"/>
    <w:rsid w:val="00643C1E"/>
    <w:rsid w:val="00643D63"/>
    <w:rsid w:val="00650252"/>
    <w:rsid w:val="00651DCF"/>
    <w:rsid w:val="0065621E"/>
    <w:rsid w:val="006578A4"/>
    <w:rsid w:val="0066760D"/>
    <w:rsid w:val="00672FD0"/>
    <w:rsid w:val="00680C0D"/>
    <w:rsid w:val="006822E3"/>
    <w:rsid w:val="00691E5F"/>
    <w:rsid w:val="00696A2D"/>
    <w:rsid w:val="006A4C29"/>
    <w:rsid w:val="006A6CC3"/>
    <w:rsid w:val="006A74C2"/>
    <w:rsid w:val="006C3BD1"/>
    <w:rsid w:val="006C3C8E"/>
    <w:rsid w:val="006C7BD2"/>
    <w:rsid w:val="006D0D62"/>
    <w:rsid w:val="006D1875"/>
    <w:rsid w:val="006D2923"/>
    <w:rsid w:val="006D306C"/>
    <w:rsid w:val="006D3374"/>
    <w:rsid w:val="006D548E"/>
    <w:rsid w:val="006D71B3"/>
    <w:rsid w:val="006E6954"/>
    <w:rsid w:val="006F33AA"/>
    <w:rsid w:val="006F3B12"/>
    <w:rsid w:val="006F619D"/>
    <w:rsid w:val="00701656"/>
    <w:rsid w:val="00705026"/>
    <w:rsid w:val="007058A2"/>
    <w:rsid w:val="0071272D"/>
    <w:rsid w:val="007172C6"/>
    <w:rsid w:val="00723390"/>
    <w:rsid w:val="007415F8"/>
    <w:rsid w:val="0074560E"/>
    <w:rsid w:val="0075188F"/>
    <w:rsid w:val="00755513"/>
    <w:rsid w:val="0076281C"/>
    <w:rsid w:val="00765EDF"/>
    <w:rsid w:val="0076644C"/>
    <w:rsid w:val="00770D48"/>
    <w:rsid w:val="007719C9"/>
    <w:rsid w:val="00775201"/>
    <w:rsid w:val="007817F5"/>
    <w:rsid w:val="00782BCD"/>
    <w:rsid w:val="00797079"/>
    <w:rsid w:val="007B0A47"/>
    <w:rsid w:val="007B4CD5"/>
    <w:rsid w:val="007C1534"/>
    <w:rsid w:val="007C1B60"/>
    <w:rsid w:val="007C55F6"/>
    <w:rsid w:val="007C7553"/>
    <w:rsid w:val="007D313E"/>
    <w:rsid w:val="007D40D7"/>
    <w:rsid w:val="007D594A"/>
    <w:rsid w:val="007E1035"/>
    <w:rsid w:val="007E6101"/>
    <w:rsid w:val="007F7AE5"/>
    <w:rsid w:val="0080094C"/>
    <w:rsid w:val="00806D14"/>
    <w:rsid w:val="00811C3A"/>
    <w:rsid w:val="00815536"/>
    <w:rsid w:val="00817E6D"/>
    <w:rsid w:val="00821CD2"/>
    <w:rsid w:val="00822B9D"/>
    <w:rsid w:val="0082306C"/>
    <w:rsid w:val="0082521C"/>
    <w:rsid w:val="008311AC"/>
    <w:rsid w:val="0083510A"/>
    <w:rsid w:val="00840793"/>
    <w:rsid w:val="00843DB2"/>
    <w:rsid w:val="0085747A"/>
    <w:rsid w:val="0087534E"/>
    <w:rsid w:val="00875858"/>
    <w:rsid w:val="0087678E"/>
    <w:rsid w:val="00876842"/>
    <w:rsid w:val="00882E19"/>
    <w:rsid w:val="00884591"/>
    <w:rsid w:val="0088592C"/>
    <w:rsid w:val="008A49FB"/>
    <w:rsid w:val="008A60D1"/>
    <w:rsid w:val="008B0936"/>
    <w:rsid w:val="008B2CF7"/>
    <w:rsid w:val="008B45D5"/>
    <w:rsid w:val="008B6ED1"/>
    <w:rsid w:val="008C2FB5"/>
    <w:rsid w:val="008D1002"/>
    <w:rsid w:val="008D40B7"/>
    <w:rsid w:val="008E278C"/>
    <w:rsid w:val="008E4E08"/>
    <w:rsid w:val="008E6DF5"/>
    <w:rsid w:val="008F18FE"/>
    <w:rsid w:val="008F1F3B"/>
    <w:rsid w:val="008F3197"/>
    <w:rsid w:val="008F7912"/>
    <w:rsid w:val="009073E8"/>
    <w:rsid w:val="00920328"/>
    <w:rsid w:val="00925EA6"/>
    <w:rsid w:val="00936961"/>
    <w:rsid w:val="0093781B"/>
    <w:rsid w:val="00942A87"/>
    <w:rsid w:val="009455CF"/>
    <w:rsid w:val="009463D0"/>
    <w:rsid w:val="0095075B"/>
    <w:rsid w:val="009573D9"/>
    <w:rsid w:val="00957670"/>
    <w:rsid w:val="00957C8F"/>
    <w:rsid w:val="00960189"/>
    <w:rsid w:val="00961B3D"/>
    <w:rsid w:val="00967D34"/>
    <w:rsid w:val="00972E39"/>
    <w:rsid w:val="009734F7"/>
    <w:rsid w:val="0098316B"/>
    <w:rsid w:val="009841CD"/>
    <w:rsid w:val="0098435E"/>
    <w:rsid w:val="009A3E41"/>
    <w:rsid w:val="009A7F25"/>
    <w:rsid w:val="009B0655"/>
    <w:rsid w:val="009C03F0"/>
    <w:rsid w:val="009D0303"/>
    <w:rsid w:val="009D4C26"/>
    <w:rsid w:val="009E6677"/>
    <w:rsid w:val="009F2D1D"/>
    <w:rsid w:val="00A030A7"/>
    <w:rsid w:val="00A03D26"/>
    <w:rsid w:val="00A07A79"/>
    <w:rsid w:val="00A11E8C"/>
    <w:rsid w:val="00A122D6"/>
    <w:rsid w:val="00A20E56"/>
    <w:rsid w:val="00A25EFC"/>
    <w:rsid w:val="00A261EC"/>
    <w:rsid w:val="00A26969"/>
    <w:rsid w:val="00A569E2"/>
    <w:rsid w:val="00A60E6F"/>
    <w:rsid w:val="00A629FB"/>
    <w:rsid w:val="00A64E35"/>
    <w:rsid w:val="00A72B43"/>
    <w:rsid w:val="00A73AD9"/>
    <w:rsid w:val="00A759F8"/>
    <w:rsid w:val="00A911F0"/>
    <w:rsid w:val="00AB08F9"/>
    <w:rsid w:val="00AB352B"/>
    <w:rsid w:val="00AB4AD7"/>
    <w:rsid w:val="00AB64B8"/>
    <w:rsid w:val="00AC5AE9"/>
    <w:rsid w:val="00AC60D6"/>
    <w:rsid w:val="00AD20B6"/>
    <w:rsid w:val="00AD2AF8"/>
    <w:rsid w:val="00AD2D87"/>
    <w:rsid w:val="00AD408C"/>
    <w:rsid w:val="00AD61B2"/>
    <w:rsid w:val="00AE1DCE"/>
    <w:rsid w:val="00AE4A69"/>
    <w:rsid w:val="00B15E05"/>
    <w:rsid w:val="00B23EE4"/>
    <w:rsid w:val="00B26183"/>
    <w:rsid w:val="00B326DF"/>
    <w:rsid w:val="00B34DB4"/>
    <w:rsid w:val="00B41C3E"/>
    <w:rsid w:val="00B44CE6"/>
    <w:rsid w:val="00B47DCB"/>
    <w:rsid w:val="00B51B2E"/>
    <w:rsid w:val="00B56A5D"/>
    <w:rsid w:val="00B574DD"/>
    <w:rsid w:val="00B611DA"/>
    <w:rsid w:val="00B64B83"/>
    <w:rsid w:val="00B75420"/>
    <w:rsid w:val="00B81D24"/>
    <w:rsid w:val="00B825CD"/>
    <w:rsid w:val="00B83C5C"/>
    <w:rsid w:val="00B9141C"/>
    <w:rsid w:val="00B96D45"/>
    <w:rsid w:val="00BB1679"/>
    <w:rsid w:val="00BB7B8A"/>
    <w:rsid w:val="00BC1F6E"/>
    <w:rsid w:val="00BC3392"/>
    <w:rsid w:val="00BD04A2"/>
    <w:rsid w:val="00BD24DD"/>
    <w:rsid w:val="00BD5524"/>
    <w:rsid w:val="00BD6A1A"/>
    <w:rsid w:val="00BE28F3"/>
    <w:rsid w:val="00BE7BE0"/>
    <w:rsid w:val="00BF35B7"/>
    <w:rsid w:val="00BF5A28"/>
    <w:rsid w:val="00C02CC9"/>
    <w:rsid w:val="00C0472E"/>
    <w:rsid w:val="00C200F8"/>
    <w:rsid w:val="00C22B3A"/>
    <w:rsid w:val="00C25C3D"/>
    <w:rsid w:val="00C3267D"/>
    <w:rsid w:val="00C421BE"/>
    <w:rsid w:val="00C438B6"/>
    <w:rsid w:val="00C46185"/>
    <w:rsid w:val="00C66812"/>
    <w:rsid w:val="00C66EB6"/>
    <w:rsid w:val="00C73775"/>
    <w:rsid w:val="00C8243B"/>
    <w:rsid w:val="00CA6C7A"/>
    <w:rsid w:val="00CA776C"/>
    <w:rsid w:val="00CB2802"/>
    <w:rsid w:val="00CB48DF"/>
    <w:rsid w:val="00CB7A8C"/>
    <w:rsid w:val="00CC7CB8"/>
    <w:rsid w:val="00CF34B3"/>
    <w:rsid w:val="00CF78C6"/>
    <w:rsid w:val="00D156F2"/>
    <w:rsid w:val="00D17D18"/>
    <w:rsid w:val="00D2175F"/>
    <w:rsid w:val="00D217FB"/>
    <w:rsid w:val="00D2691A"/>
    <w:rsid w:val="00D34892"/>
    <w:rsid w:val="00D440BF"/>
    <w:rsid w:val="00D46911"/>
    <w:rsid w:val="00D516CA"/>
    <w:rsid w:val="00D567A4"/>
    <w:rsid w:val="00D5741B"/>
    <w:rsid w:val="00D6057A"/>
    <w:rsid w:val="00D60726"/>
    <w:rsid w:val="00D63A77"/>
    <w:rsid w:val="00D6576F"/>
    <w:rsid w:val="00D66DC3"/>
    <w:rsid w:val="00D710E8"/>
    <w:rsid w:val="00D71878"/>
    <w:rsid w:val="00D83BC1"/>
    <w:rsid w:val="00D85589"/>
    <w:rsid w:val="00D95033"/>
    <w:rsid w:val="00D970FF"/>
    <w:rsid w:val="00DB46C4"/>
    <w:rsid w:val="00DB47BA"/>
    <w:rsid w:val="00DC04E1"/>
    <w:rsid w:val="00DC536D"/>
    <w:rsid w:val="00DD1321"/>
    <w:rsid w:val="00DD20E3"/>
    <w:rsid w:val="00DD2DA5"/>
    <w:rsid w:val="00DE57C0"/>
    <w:rsid w:val="00DE616F"/>
    <w:rsid w:val="00DF6151"/>
    <w:rsid w:val="00E03888"/>
    <w:rsid w:val="00E15B18"/>
    <w:rsid w:val="00E15F2E"/>
    <w:rsid w:val="00E2086C"/>
    <w:rsid w:val="00E22A45"/>
    <w:rsid w:val="00E261A8"/>
    <w:rsid w:val="00E351E8"/>
    <w:rsid w:val="00E364DD"/>
    <w:rsid w:val="00E4217A"/>
    <w:rsid w:val="00E448C7"/>
    <w:rsid w:val="00E50DEA"/>
    <w:rsid w:val="00E51D30"/>
    <w:rsid w:val="00E57111"/>
    <w:rsid w:val="00E663D4"/>
    <w:rsid w:val="00E66F0C"/>
    <w:rsid w:val="00E82B31"/>
    <w:rsid w:val="00E879BD"/>
    <w:rsid w:val="00E9162E"/>
    <w:rsid w:val="00E92B17"/>
    <w:rsid w:val="00EA0314"/>
    <w:rsid w:val="00EA0CED"/>
    <w:rsid w:val="00EA70F3"/>
    <w:rsid w:val="00EB0756"/>
    <w:rsid w:val="00EB4342"/>
    <w:rsid w:val="00EC0D83"/>
    <w:rsid w:val="00ED5248"/>
    <w:rsid w:val="00EE3FD8"/>
    <w:rsid w:val="00EE40E3"/>
    <w:rsid w:val="00EE4D73"/>
    <w:rsid w:val="00EE6B48"/>
    <w:rsid w:val="00EF5F43"/>
    <w:rsid w:val="00F04368"/>
    <w:rsid w:val="00F05F08"/>
    <w:rsid w:val="00F07D1A"/>
    <w:rsid w:val="00F117A1"/>
    <w:rsid w:val="00F12A33"/>
    <w:rsid w:val="00F149B4"/>
    <w:rsid w:val="00F22D97"/>
    <w:rsid w:val="00F236C4"/>
    <w:rsid w:val="00F23E59"/>
    <w:rsid w:val="00F247A1"/>
    <w:rsid w:val="00F253BB"/>
    <w:rsid w:val="00F27615"/>
    <w:rsid w:val="00F27B21"/>
    <w:rsid w:val="00F3180E"/>
    <w:rsid w:val="00F320BB"/>
    <w:rsid w:val="00F46576"/>
    <w:rsid w:val="00F4664E"/>
    <w:rsid w:val="00F543E7"/>
    <w:rsid w:val="00F55F28"/>
    <w:rsid w:val="00F60CE7"/>
    <w:rsid w:val="00F73CED"/>
    <w:rsid w:val="00F84C39"/>
    <w:rsid w:val="00FB5212"/>
    <w:rsid w:val="00FC0C78"/>
    <w:rsid w:val="00FC3F06"/>
    <w:rsid w:val="00FD28C9"/>
    <w:rsid w:val="00FD32DC"/>
    <w:rsid w:val="00FD7CC4"/>
    <w:rsid w:val="00FE1E0B"/>
    <w:rsid w:val="00FE46B2"/>
    <w:rsid w:val="00FE57BA"/>
    <w:rsid w:val="00FE7731"/>
    <w:rsid w:val="00FF00B2"/>
    <w:rsid w:val="00FF1E7D"/>
    <w:rsid w:val="00FF3AB3"/>
    <w:rsid w:val="00FF4169"/>
    <w:rsid w:val="00FF44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A855A3E"/>
  <w15:docId w15:val="{31BA3E98-DEC5-4DDE-80AB-F644B04F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B1679"/>
    <w:pPr>
      <w:spacing w:after="480" w:line="240" w:lineRule="auto"/>
    </w:pPr>
    <w:rPr>
      <w:rFonts w:ascii="Arial" w:hAnsi="Arial"/>
      <w:sz w:val="24"/>
    </w:rPr>
  </w:style>
  <w:style w:type="paragraph" w:styleId="Nagwek1">
    <w:name w:val="heading 1"/>
    <w:basedOn w:val="Normalny"/>
    <w:next w:val="Normalny"/>
    <w:link w:val="Nagwek1Znak"/>
    <w:qFormat/>
    <w:rsid w:val="0006440D"/>
    <w:pPr>
      <w:keepNext/>
      <w:keepLines/>
      <w:outlineLvl w:val="0"/>
    </w:pPr>
    <w:rPr>
      <w:rFonts w:eastAsiaTheme="majorEastAsia" w:cstheme="majorBidi"/>
      <w:color w:val="000000" w:themeColor="text1"/>
      <w:szCs w:val="32"/>
    </w:rPr>
  </w:style>
  <w:style w:type="paragraph" w:styleId="Nagwek2">
    <w:name w:val="heading 2"/>
    <w:aliases w:val="Naglówek 2,PZI-NAG2,adpis 2,Nagłówek 2 Znak Znak,N: 2,RP-NAG2"/>
    <w:basedOn w:val="Normalny"/>
    <w:next w:val="Normalny"/>
    <w:link w:val="Nagwek2Znak"/>
    <w:unhideWhenUsed/>
    <w:qFormat/>
    <w:rsid w:val="004449C6"/>
    <w:pPr>
      <w:keepNext/>
      <w:keepLines/>
      <w:spacing w:after="0"/>
      <w:ind w:left="4536"/>
      <w:outlineLvl w:val="1"/>
    </w:pPr>
    <w:rPr>
      <w:rFonts w:eastAsiaTheme="majorEastAsia" w:cstheme="majorBidi"/>
      <w:color w:val="000000" w:themeColor="text1"/>
      <w:szCs w:val="26"/>
    </w:rPr>
  </w:style>
  <w:style w:type="paragraph" w:styleId="Nagwek3">
    <w:name w:val="heading 3"/>
    <w:aliases w:val="Nagłówek 2 - Stopka,PZI-NAG3,Org Heading 1,zwyk3y tekst,zwykły tekst,zwyk³y tekst,Org Heading 11,h11,zwyk3y tekst1,zwykły tekst1,zwyk³y tekst Znak,N: 3,RP-NAG3,Org Heading 12,Org Heading 13,Org Heading 14,Org Heading 15,Org Heading 16"/>
    <w:basedOn w:val="Normalny"/>
    <w:next w:val="Normalny"/>
    <w:link w:val="Nagwek3Znak"/>
    <w:uiPriority w:val="99"/>
    <w:unhideWhenUsed/>
    <w:qFormat/>
    <w:rsid w:val="00A64E35"/>
    <w:pPr>
      <w:keepNext/>
      <w:keepLines/>
      <w:outlineLvl w:val="2"/>
    </w:pPr>
    <w:rPr>
      <w:rFonts w:eastAsiaTheme="majorEastAsia" w:cstheme="majorBidi"/>
      <w:sz w:val="20"/>
      <w:szCs w:val="24"/>
    </w:rPr>
  </w:style>
  <w:style w:type="paragraph" w:styleId="Nagwek4">
    <w:name w:val="heading 4"/>
    <w:aliases w:val="PZI - NAG4,Org Heading 2,N: 4,RP - NAG4"/>
    <w:basedOn w:val="Normalny"/>
    <w:next w:val="Normalny"/>
    <w:link w:val="Nagwek4Znak"/>
    <w:unhideWhenUsed/>
    <w:qFormat/>
    <w:rsid w:val="002E510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5">
    <w:name w:val="heading 5"/>
    <w:aliases w:val="PZI - NAG5,Org Heading 3,h3,N: 5,RP - NAG5,Org Heading 31,h31,Org Heading 32,h32,Org Heading 33,h33,Org Heading 34,h34,Org Heading 35,h35,Org Heading 36,h36,Org Heading 37,h37,Org Heading 38,h38,Org Heading 39,h39,Org Heading 310,h310,h311"/>
    <w:basedOn w:val="Normalny"/>
    <w:next w:val="Normalny"/>
    <w:link w:val="Nagwek5Znak"/>
    <w:unhideWhenUsed/>
    <w:qFormat/>
    <w:rsid w:val="002E5109"/>
    <w:pPr>
      <w:keepNext/>
      <w:keepLines/>
      <w:spacing w:before="40" w:after="0"/>
      <w:outlineLvl w:val="4"/>
    </w:pPr>
    <w:rPr>
      <w:rFonts w:asciiTheme="majorHAnsi" w:eastAsiaTheme="majorEastAsia" w:hAnsiTheme="majorHAnsi" w:cstheme="majorBidi"/>
      <w:color w:val="365F91" w:themeColor="accent1" w:themeShade="BF"/>
    </w:rPr>
  </w:style>
  <w:style w:type="paragraph" w:styleId="Nagwek6">
    <w:name w:val="heading 6"/>
    <w:aliases w:val="PZI - NAG6,Tabela,Nag3ówek 6 Tabela,Nag3ówek6 Tabela,Naglówek 6 Tabela,Naglówek6 Tabela,Nagłówek 6 Tabela,Nagłówek6 Tabela, Tabela,Nag³ówek 6 Tabela,Nag³ówek6 Tabela,Nag³ówek6,Nagłówek6,Nag3ówek6,N: 6,RP - NAG6"/>
    <w:basedOn w:val="Normalny"/>
    <w:next w:val="Normalny"/>
    <w:link w:val="Nagwek6Znak"/>
    <w:qFormat/>
    <w:rsid w:val="002E5109"/>
    <w:pPr>
      <w:keepNext/>
      <w:widowControl w:val="0"/>
      <w:adjustRightInd w:val="0"/>
      <w:spacing w:after="0"/>
      <w:jc w:val="center"/>
      <w:textAlignment w:val="baseline"/>
      <w:outlineLvl w:val="5"/>
    </w:pPr>
    <w:rPr>
      <w:rFonts w:eastAsia="Times New Roman" w:cs="Times New Roman"/>
      <w:sz w:val="28"/>
      <w:szCs w:val="20"/>
      <w:lang w:eastAsia="pl-PL"/>
    </w:rPr>
  </w:style>
  <w:style w:type="paragraph" w:styleId="Nagwek7">
    <w:name w:val="heading 7"/>
    <w:aliases w:val="PZI - NAG7,N: 7"/>
    <w:basedOn w:val="Normalny"/>
    <w:next w:val="Normalny"/>
    <w:link w:val="Nagwek7Znak"/>
    <w:uiPriority w:val="99"/>
    <w:qFormat/>
    <w:rsid w:val="002E5109"/>
    <w:pPr>
      <w:keepNext/>
      <w:widowControl w:val="0"/>
      <w:adjustRightInd w:val="0"/>
      <w:spacing w:after="0" w:line="360" w:lineRule="atLeast"/>
      <w:jc w:val="both"/>
      <w:textAlignment w:val="baseline"/>
      <w:outlineLvl w:val="6"/>
    </w:pPr>
    <w:rPr>
      <w:rFonts w:eastAsia="Times New Roman" w:cs="Times New Roman"/>
      <w:szCs w:val="20"/>
      <w:lang w:eastAsia="pl-PL"/>
    </w:rPr>
  </w:style>
  <w:style w:type="paragraph" w:styleId="Nagwek8">
    <w:name w:val="heading 8"/>
    <w:aliases w:val="PZI - NAG8,tyt.za3.,tyt.zał.,N: 8"/>
    <w:basedOn w:val="Normalny"/>
    <w:next w:val="Normalny"/>
    <w:link w:val="Nagwek8Znak"/>
    <w:uiPriority w:val="99"/>
    <w:qFormat/>
    <w:rsid w:val="002E5109"/>
    <w:pPr>
      <w:keepNext/>
      <w:widowControl w:val="0"/>
      <w:adjustRightInd w:val="0"/>
      <w:spacing w:after="0" w:line="360" w:lineRule="atLeast"/>
      <w:jc w:val="center"/>
      <w:textAlignment w:val="baseline"/>
      <w:outlineLvl w:val="7"/>
    </w:pPr>
    <w:rPr>
      <w:rFonts w:eastAsia="Times New Roman" w:cs="Times New Roman"/>
      <w:b/>
      <w:szCs w:val="20"/>
      <w:lang w:eastAsia="pl-PL"/>
    </w:rPr>
  </w:style>
  <w:style w:type="paragraph" w:styleId="Nagwek9">
    <w:name w:val="heading 9"/>
    <w:aliases w:val="PZI - NAG9,N: 9"/>
    <w:basedOn w:val="Normalny"/>
    <w:next w:val="Normalny"/>
    <w:link w:val="Nagwek9Znak"/>
    <w:uiPriority w:val="99"/>
    <w:qFormat/>
    <w:rsid w:val="002E5109"/>
    <w:pPr>
      <w:keepNext/>
      <w:widowControl w:val="0"/>
      <w:adjustRightInd w:val="0"/>
      <w:spacing w:after="0"/>
      <w:jc w:val="both"/>
      <w:textAlignment w:val="baseline"/>
      <w:outlineLvl w:val="8"/>
    </w:pPr>
    <w:rPr>
      <w:rFonts w:eastAsia="Times New Roman" w:cs="Times New Roman"/>
      <w:b/>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31F21"/>
    <w:rPr>
      <w:color w:val="0000FF" w:themeColor="hyperlink"/>
      <w:u w:val="single"/>
    </w:rPr>
  </w:style>
  <w:style w:type="paragraph" w:styleId="Nagwek">
    <w:name w:val="header"/>
    <w:aliases w:val="Nagłówek strony"/>
    <w:basedOn w:val="Normalny"/>
    <w:link w:val="NagwekZnak"/>
    <w:unhideWhenUsed/>
    <w:rsid w:val="005A123E"/>
    <w:pPr>
      <w:tabs>
        <w:tab w:val="center" w:pos="4536"/>
        <w:tab w:val="right" w:pos="9072"/>
      </w:tabs>
      <w:spacing w:after="0"/>
    </w:pPr>
  </w:style>
  <w:style w:type="character" w:customStyle="1" w:styleId="NagwekZnak">
    <w:name w:val="Nagłówek Znak"/>
    <w:aliases w:val="Nagłówek strony Znak1"/>
    <w:basedOn w:val="Domylnaczcionkaakapitu"/>
    <w:link w:val="Nagwek"/>
    <w:rsid w:val="005A123E"/>
  </w:style>
  <w:style w:type="paragraph" w:styleId="Stopka">
    <w:name w:val="footer"/>
    <w:basedOn w:val="Normalny"/>
    <w:link w:val="StopkaZnak"/>
    <w:uiPriority w:val="99"/>
    <w:unhideWhenUsed/>
    <w:rsid w:val="00CA776C"/>
    <w:pPr>
      <w:tabs>
        <w:tab w:val="center" w:pos="4536"/>
        <w:tab w:val="right" w:pos="9072"/>
      </w:tabs>
      <w:spacing w:after="0"/>
    </w:pPr>
    <w:rPr>
      <w:color w:val="000000" w:themeColor="text1"/>
      <w:sz w:val="22"/>
    </w:rPr>
  </w:style>
  <w:style w:type="character" w:customStyle="1" w:styleId="StopkaZnak">
    <w:name w:val="Stopka Znak"/>
    <w:basedOn w:val="Domylnaczcionkaakapitu"/>
    <w:link w:val="Stopka"/>
    <w:uiPriority w:val="99"/>
    <w:rsid w:val="00CA776C"/>
    <w:rPr>
      <w:rFonts w:ascii="Arial" w:hAnsi="Arial"/>
      <w:color w:val="000000" w:themeColor="text1"/>
    </w:rPr>
  </w:style>
  <w:style w:type="paragraph" w:styleId="Tekstdymka">
    <w:name w:val="Balloon Text"/>
    <w:basedOn w:val="Normalny"/>
    <w:link w:val="TekstdymkaZnak"/>
    <w:uiPriority w:val="99"/>
    <w:unhideWhenUsed/>
    <w:rsid w:val="005A123E"/>
    <w:pPr>
      <w:spacing w:after="0"/>
    </w:pPr>
    <w:rPr>
      <w:rFonts w:ascii="Tahoma" w:hAnsi="Tahoma" w:cs="Tahoma"/>
      <w:sz w:val="16"/>
      <w:szCs w:val="16"/>
    </w:rPr>
  </w:style>
  <w:style w:type="character" w:customStyle="1" w:styleId="TekstdymkaZnak">
    <w:name w:val="Tekst dymka Znak"/>
    <w:basedOn w:val="Domylnaczcionkaakapitu"/>
    <w:link w:val="Tekstdymka"/>
    <w:uiPriority w:val="99"/>
    <w:rsid w:val="005A123E"/>
    <w:rPr>
      <w:rFonts w:ascii="Tahoma" w:hAnsi="Tahoma" w:cs="Tahoma"/>
      <w:sz w:val="16"/>
      <w:szCs w:val="16"/>
    </w:rPr>
  </w:style>
  <w:style w:type="paragraph" w:styleId="Akapitzlist">
    <w:name w:val="List Paragraph"/>
    <w:aliases w:val="Normal,Akapit z listą3,Akapit z listą31,Wypunktowanie,Normal2,normalny tekst,List Paragraph,PZI-AK_LISTA,Przypis,Wyliczanie,Obiekt,List Paragraph1,Numerowanie,BulletC,List_Paragraph,Multilevel para_II,Akapit z listą BS,Bullet1,Bullets,Nag"/>
    <w:basedOn w:val="Normalny"/>
    <w:link w:val="AkapitzlistZnak"/>
    <w:uiPriority w:val="34"/>
    <w:qFormat/>
    <w:rsid w:val="00755513"/>
    <w:pPr>
      <w:ind w:left="720"/>
      <w:contextualSpacing/>
    </w:pPr>
  </w:style>
  <w:style w:type="character" w:styleId="Odwoaniedokomentarza">
    <w:name w:val="annotation reference"/>
    <w:basedOn w:val="Domylnaczcionkaakapitu"/>
    <w:uiPriority w:val="99"/>
    <w:unhideWhenUsed/>
    <w:rsid w:val="00263317"/>
    <w:rPr>
      <w:sz w:val="16"/>
      <w:szCs w:val="16"/>
    </w:rPr>
  </w:style>
  <w:style w:type="paragraph" w:styleId="Tekstkomentarza">
    <w:name w:val="annotation text"/>
    <w:basedOn w:val="Normalny"/>
    <w:link w:val="TekstkomentarzaZnak"/>
    <w:uiPriority w:val="99"/>
    <w:unhideWhenUsed/>
    <w:rsid w:val="00263317"/>
    <w:rPr>
      <w:sz w:val="20"/>
      <w:szCs w:val="20"/>
    </w:rPr>
  </w:style>
  <w:style w:type="character" w:customStyle="1" w:styleId="TekstkomentarzaZnak">
    <w:name w:val="Tekst komentarza Znak"/>
    <w:basedOn w:val="Domylnaczcionkaakapitu"/>
    <w:link w:val="Tekstkomentarza"/>
    <w:uiPriority w:val="99"/>
    <w:rsid w:val="00263317"/>
    <w:rPr>
      <w:sz w:val="20"/>
      <w:szCs w:val="20"/>
    </w:rPr>
  </w:style>
  <w:style w:type="paragraph" w:styleId="Tematkomentarza">
    <w:name w:val="annotation subject"/>
    <w:basedOn w:val="Tekstkomentarza"/>
    <w:next w:val="Tekstkomentarza"/>
    <w:link w:val="TematkomentarzaZnak"/>
    <w:uiPriority w:val="99"/>
    <w:unhideWhenUsed/>
    <w:rsid w:val="00263317"/>
    <w:rPr>
      <w:b/>
      <w:bCs/>
    </w:rPr>
  </w:style>
  <w:style w:type="character" w:customStyle="1" w:styleId="TematkomentarzaZnak">
    <w:name w:val="Temat komentarza Znak"/>
    <w:basedOn w:val="TekstkomentarzaZnak"/>
    <w:link w:val="Tematkomentarza"/>
    <w:uiPriority w:val="99"/>
    <w:rsid w:val="00263317"/>
    <w:rPr>
      <w:b/>
      <w:bCs/>
      <w:sz w:val="20"/>
      <w:szCs w:val="20"/>
    </w:rPr>
  </w:style>
  <w:style w:type="character" w:styleId="Nierozpoznanawzmianka">
    <w:name w:val="Unresolved Mention"/>
    <w:basedOn w:val="Domylnaczcionkaakapitu"/>
    <w:uiPriority w:val="99"/>
    <w:semiHidden/>
    <w:unhideWhenUsed/>
    <w:rsid w:val="004F1230"/>
    <w:rPr>
      <w:color w:val="605E5C"/>
      <w:shd w:val="clear" w:color="auto" w:fill="E1DFDD"/>
    </w:rPr>
  </w:style>
  <w:style w:type="paragraph" w:styleId="Tytu">
    <w:name w:val="Title"/>
    <w:aliases w:val="PZI-TYTUŁ"/>
    <w:basedOn w:val="Normalny"/>
    <w:next w:val="Normalny"/>
    <w:link w:val="TytuZnak"/>
    <w:qFormat/>
    <w:rsid w:val="0006440D"/>
    <w:pPr>
      <w:spacing w:after="0"/>
      <w:contextualSpacing/>
    </w:pPr>
    <w:rPr>
      <w:rFonts w:eastAsiaTheme="majorEastAsia" w:cstheme="majorBidi"/>
      <w:b/>
      <w:color w:val="000000" w:themeColor="text1"/>
      <w:kern w:val="24"/>
      <w:szCs w:val="56"/>
      <w14:numSpacing w14:val="proportional"/>
    </w:rPr>
  </w:style>
  <w:style w:type="character" w:customStyle="1" w:styleId="TytuZnak">
    <w:name w:val="Tytuł Znak"/>
    <w:aliases w:val="PZI-TYTUŁ Znak"/>
    <w:basedOn w:val="Domylnaczcionkaakapitu"/>
    <w:link w:val="Tytu"/>
    <w:rsid w:val="0006440D"/>
    <w:rPr>
      <w:rFonts w:ascii="Arial" w:eastAsiaTheme="majorEastAsia" w:hAnsi="Arial" w:cstheme="majorBidi"/>
      <w:b/>
      <w:color w:val="000000" w:themeColor="text1"/>
      <w:kern w:val="24"/>
      <w:szCs w:val="56"/>
      <w14:numSpacing w14:val="proportional"/>
    </w:rPr>
  </w:style>
  <w:style w:type="character" w:customStyle="1" w:styleId="Nagwek1Znak">
    <w:name w:val="Nagłówek 1 Znak"/>
    <w:basedOn w:val="Domylnaczcionkaakapitu"/>
    <w:link w:val="Nagwek1"/>
    <w:rsid w:val="0006440D"/>
    <w:rPr>
      <w:rFonts w:ascii="Arial" w:eastAsiaTheme="majorEastAsia" w:hAnsi="Arial" w:cstheme="majorBidi"/>
      <w:color w:val="000000" w:themeColor="text1"/>
      <w:szCs w:val="32"/>
    </w:rPr>
  </w:style>
  <w:style w:type="character" w:customStyle="1" w:styleId="Nagwek2Znak">
    <w:name w:val="Nagłówek 2 Znak"/>
    <w:aliases w:val="Naglówek 2 Znak,PZI-NAG2 Znak,adpis 2 Znak,Nagłówek 2 Znak Znak Znak,N: 2 Znak,RP-NAG2 Znak"/>
    <w:basedOn w:val="Domylnaczcionkaakapitu"/>
    <w:link w:val="Nagwek2"/>
    <w:rsid w:val="004449C6"/>
    <w:rPr>
      <w:rFonts w:ascii="Arial" w:eastAsiaTheme="majorEastAsia" w:hAnsi="Arial" w:cstheme="majorBidi"/>
      <w:color w:val="000000" w:themeColor="text1"/>
      <w:sz w:val="24"/>
      <w:szCs w:val="26"/>
    </w:rPr>
  </w:style>
  <w:style w:type="character" w:customStyle="1" w:styleId="Nagwek3Znak">
    <w:name w:val="Nagłówek 3 Znak"/>
    <w:aliases w:val="Nagłówek 2 - Stopka Znak,PZI-NAG3 Znak,Org Heading 1 Znak,zwyk3y tekst Znak,zwykły tekst Znak,zwyk³y tekst Znak1,Org Heading 11 Znak,h11 Znak,zwyk3y tekst1 Znak,zwykły tekst1 Znak,zwyk³y tekst Znak Znak,N: 3 Znak,RP-NAG3 Znak"/>
    <w:basedOn w:val="Domylnaczcionkaakapitu"/>
    <w:link w:val="Nagwek3"/>
    <w:uiPriority w:val="99"/>
    <w:rsid w:val="00A64E35"/>
    <w:rPr>
      <w:rFonts w:ascii="Arial" w:eastAsiaTheme="majorEastAsia" w:hAnsi="Arial" w:cstheme="majorBidi"/>
      <w:sz w:val="20"/>
      <w:szCs w:val="24"/>
    </w:rPr>
  </w:style>
  <w:style w:type="paragraph" w:customStyle="1" w:styleId="xmsonormal">
    <w:name w:val="x_msonormal"/>
    <w:basedOn w:val="Normalny"/>
    <w:rsid w:val="0066760D"/>
    <w:pPr>
      <w:spacing w:before="100" w:beforeAutospacing="1" w:after="100" w:afterAutospacing="1"/>
    </w:pPr>
    <w:rPr>
      <w:rFonts w:ascii="Times New Roman" w:eastAsia="Times New Roman" w:hAnsi="Times New Roman" w:cs="Times New Roman"/>
      <w:szCs w:val="24"/>
      <w:lang w:eastAsia="pl-PL"/>
    </w:rPr>
  </w:style>
  <w:style w:type="paragraph" w:styleId="Bezodstpw">
    <w:name w:val="No Spacing"/>
    <w:aliases w:val="Normalny - Informacje dodatkowe,tabele"/>
    <w:link w:val="BezodstpwZnak"/>
    <w:uiPriority w:val="1"/>
    <w:qFormat/>
    <w:rsid w:val="004449C6"/>
    <w:pPr>
      <w:spacing w:before="220" w:after="220"/>
    </w:pPr>
    <w:rPr>
      <w:rFonts w:ascii="Arial" w:hAnsi="Arial"/>
      <w:color w:val="000000" w:themeColor="text1"/>
    </w:rPr>
  </w:style>
  <w:style w:type="paragraph" w:customStyle="1" w:styleId="Normalny-Adresat">
    <w:name w:val="Normalny - Adresat"/>
    <w:basedOn w:val="Bezodstpw"/>
    <w:link w:val="Normalny-AdresatZnak"/>
    <w:qFormat/>
    <w:rsid w:val="005E3207"/>
    <w:pPr>
      <w:spacing w:before="480" w:after="480" w:line="360" w:lineRule="auto"/>
      <w:ind w:left="5103"/>
    </w:pPr>
    <w:rPr>
      <w:b/>
      <w:sz w:val="24"/>
    </w:rPr>
  </w:style>
  <w:style w:type="character" w:customStyle="1" w:styleId="BezodstpwZnak">
    <w:name w:val="Bez odstępów Znak"/>
    <w:aliases w:val="Normalny - Informacje dodatkowe Znak,tabele Znak"/>
    <w:basedOn w:val="Domylnaczcionkaakapitu"/>
    <w:link w:val="Bezodstpw"/>
    <w:uiPriority w:val="1"/>
    <w:rsid w:val="004449C6"/>
    <w:rPr>
      <w:rFonts w:ascii="Arial" w:hAnsi="Arial"/>
      <w:color w:val="000000" w:themeColor="text1"/>
    </w:rPr>
  </w:style>
  <w:style w:type="character" w:customStyle="1" w:styleId="Normalny-AdresatZnak">
    <w:name w:val="Normalny - Adresat Znak"/>
    <w:basedOn w:val="BezodstpwZnak"/>
    <w:link w:val="Normalny-Adresat"/>
    <w:rsid w:val="005E3207"/>
    <w:rPr>
      <w:rFonts w:ascii="Arial" w:hAnsi="Arial"/>
      <w:b/>
      <w:color w:val="000000" w:themeColor="text1"/>
      <w:sz w:val="24"/>
    </w:rPr>
  </w:style>
  <w:style w:type="paragraph" w:customStyle="1" w:styleId="Normalny-Nadawca">
    <w:name w:val="Normalny - Nadawca"/>
    <w:basedOn w:val="Normalny-Adresat"/>
    <w:qFormat/>
    <w:rsid w:val="004168DF"/>
    <w:pPr>
      <w:spacing w:before="720" w:after="720"/>
    </w:pPr>
    <w:rPr>
      <w:b w:val="0"/>
    </w:rPr>
  </w:style>
  <w:style w:type="paragraph" w:customStyle="1" w:styleId="Normalny-Nagwek-Informacjedodatkowe">
    <w:name w:val="Normalny - Nagłówek - Informacje dodatkowe"/>
    <w:basedOn w:val="Bezodstpw"/>
    <w:link w:val="Normalny-Nagwek-InformacjedodatkoweZnak"/>
    <w:qFormat/>
    <w:rsid w:val="005E3207"/>
    <w:pPr>
      <w:spacing w:before="440" w:after="0"/>
    </w:pPr>
  </w:style>
  <w:style w:type="character" w:customStyle="1" w:styleId="Normalny-Nagwek-InformacjedodatkoweZnak">
    <w:name w:val="Normalny - Nagłówek - Informacje dodatkowe Znak"/>
    <w:basedOn w:val="BezodstpwZnak"/>
    <w:link w:val="Normalny-Nagwek-Informacjedodatkowe"/>
    <w:rsid w:val="005E3207"/>
    <w:rPr>
      <w:rFonts w:ascii="Arial" w:hAnsi="Arial"/>
      <w:color w:val="000000" w:themeColor="text1"/>
    </w:rPr>
  </w:style>
  <w:style w:type="paragraph" w:customStyle="1" w:styleId="Normalny-Znaksprawy">
    <w:name w:val="Normalny - Znak sprawy"/>
    <w:basedOn w:val="Normalny"/>
    <w:link w:val="Normalny-ZnaksprawyZnak"/>
    <w:qFormat/>
    <w:rsid w:val="005E3207"/>
    <w:pPr>
      <w:spacing w:after="0"/>
    </w:pPr>
    <w:rPr>
      <w:rFonts w:cs="Arial"/>
      <w:szCs w:val="24"/>
    </w:rPr>
  </w:style>
  <w:style w:type="paragraph" w:customStyle="1" w:styleId="Normalny-Data">
    <w:name w:val="Normalny - Data"/>
    <w:basedOn w:val="Normalny"/>
    <w:link w:val="Normalny-DataZnak"/>
    <w:qFormat/>
    <w:rsid w:val="005E3207"/>
    <w:pPr>
      <w:tabs>
        <w:tab w:val="center" w:pos="4536"/>
        <w:tab w:val="right" w:pos="9072"/>
      </w:tabs>
      <w:jc w:val="right"/>
    </w:pPr>
  </w:style>
  <w:style w:type="character" w:customStyle="1" w:styleId="Normalny-ZnaksprawyZnak">
    <w:name w:val="Normalny - Znak sprawy Znak"/>
    <w:basedOn w:val="Domylnaczcionkaakapitu"/>
    <w:link w:val="Normalny-Znaksprawy"/>
    <w:rsid w:val="005E3207"/>
    <w:rPr>
      <w:rFonts w:ascii="Arial" w:hAnsi="Arial" w:cs="Arial"/>
      <w:sz w:val="24"/>
      <w:szCs w:val="24"/>
    </w:rPr>
  </w:style>
  <w:style w:type="character" w:customStyle="1" w:styleId="Normalny-DataZnak">
    <w:name w:val="Normalny - Data Znak"/>
    <w:basedOn w:val="Domylnaczcionkaakapitu"/>
    <w:link w:val="Normalny-Data"/>
    <w:rsid w:val="005E3207"/>
    <w:rPr>
      <w:rFonts w:ascii="Arial" w:hAnsi="Arial"/>
      <w:sz w:val="24"/>
    </w:rPr>
  </w:style>
  <w:style w:type="paragraph" w:styleId="NormalnyWeb">
    <w:name w:val="Normal (Web)"/>
    <w:basedOn w:val="Normalny"/>
    <w:uiPriority w:val="99"/>
    <w:unhideWhenUsed/>
    <w:rsid w:val="007C7553"/>
    <w:pPr>
      <w:spacing w:before="100" w:beforeAutospacing="1" w:after="100" w:afterAutospacing="1"/>
    </w:pPr>
    <w:rPr>
      <w:rFonts w:ascii="Times New Roman" w:eastAsia="Times New Roman" w:hAnsi="Times New Roman" w:cs="Times New Roman"/>
      <w:szCs w:val="24"/>
      <w:lang w:eastAsia="pl-PL"/>
    </w:rPr>
  </w:style>
  <w:style w:type="character" w:styleId="Pogrubienie">
    <w:name w:val="Strong"/>
    <w:aliases w:val="Tekst treści + Times New Roman5,6 pt,PZI-BOLD,Bold,R: POGRUBIENIE,Tekst treści + 8 pt,Odstępy 0 pt,Tekst treści + Times New Roman"/>
    <w:basedOn w:val="Domylnaczcionkaakapitu"/>
    <w:qFormat/>
    <w:rsid w:val="007C7553"/>
    <w:rPr>
      <w:b/>
      <w:bCs/>
    </w:rPr>
  </w:style>
  <w:style w:type="character" w:customStyle="1" w:styleId="Nagwek4Znak">
    <w:name w:val="Nagłówek 4 Znak"/>
    <w:aliases w:val="PZI - NAG4 Znak,Org Heading 2 Znak,N: 4 Znak,RP - NAG4 Znak"/>
    <w:basedOn w:val="Domylnaczcionkaakapitu"/>
    <w:link w:val="Nagwek4"/>
    <w:rsid w:val="002E5109"/>
    <w:rPr>
      <w:rFonts w:asciiTheme="majorHAnsi" w:eastAsiaTheme="majorEastAsia" w:hAnsiTheme="majorHAnsi" w:cstheme="majorBidi"/>
      <w:i/>
      <w:iCs/>
      <w:color w:val="365F91" w:themeColor="accent1" w:themeShade="BF"/>
      <w:sz w:val="24"/>
    </w:rPr>
  </w:style>
  <w:style w:type="character" w:customStyle="1" w:styleId="Nagwek5Znak">
    <w:name w:val="Nagłówek 5 Znak"/>
    <w:aliases w:val="PZI - NAG5 Znak,Org Heading 3 Znak,h3 Znak,N: 5 Znak,RP - NAG5 Znak,Org Heading 31 Znak,h31 Znak,Org Heading 32 Znak,h32 Znak,Org Heading 33 Znak,h33 Znak,Org Heading 34 Znak,h34 Znak,Org Heading 35 Znak,h35 Znak,Org Heading 36 Znak"/>
    <w:basedOn w:val="Domylnaczcionkaakapitu"/>
    <w:link w:val="Nagwek5"/>
    <w:rsid w:val="002E5109"/>
    <w:rPr>
      <w:rFonts w:asciiTheme="majorHAnsi" w:eastAsiaTheme="majorEastAsia" w:hAnsiTheme="majorHAnsi" w:cstheme="majorBidi"/>
      <w:color w:val="365F91" w:themeColor="accent1" w:themeShade="BF"/>
      <w:sz w:val="24"/>
    </w:rPr>
  </w:style>
  <w:style w:type="character" w:customStyle="1" w:styleId="Nagwek6Znak">
    <w:name w:val="Nagłówek 6 Znak"/>
    <w:aliases w:val="PZI - NAG6 Znak,Tabela Znak,Nag3ówek 6 Tabela Znak,Nag3ówek6 Tabela Znak,Naglówek 6 Tabela Znak,Naglówek6 Tabela Znak,Nagłówek 6 Tabela Znak,Nagłówek6 Tabela Znak, Tabela Znak,Nag³ówek 6 Tabela Znak,Nag³ówek6 Tabela Znak,Nag³ówek6 Znak"/>
    <w:basedOn w:val="Domylnaczcionkaakapitu"/>
    <w:link w:val="Nagwek6"/>
    <w:rsid w:val="002E5109"/>
    <w:rPr>
      <w:rFonts w:ascii="Arial" w:eastAsia="Times New Roman" w:hAnsi="Arial" w:cs="Times New Roman"/>
      <w:sz w:val="28"/>
      <w:szCs w:val="20"/>
      <w:lang w:eastAsia="pl-PL"/>
    </w:rPr>
  </w:style>
  <w:style w:type="character" w:customStyle="1" w:styleId="Nagwek7Znak">
    <w:name w:val="Nagłówek 7 Znak"/>
    <w:aliases w:val="PZI - NAG7 Znak,N: 7 Znak"/>
    <w:basedOn w:val="Domylnaczcionkaakapitu"/>
    <w:link w:val="Nagwek7"/>
    <w:uiPriority w:val="99"/>
    <w:rsid w:val="002E5109"/>
    <w:rPr>
      <w:rFonts w:ascii="Arial" w:eastAsia="Times New Roman" w:hAnsi="Arial" w:cs="Times New Roman"/>
      <w:sz w:val="24"/>
      <w:szCs w:val="20"/>
      <w:lang w:eastAsia="pl-PL"/>
    </w:rPr>
  </w:style>
  <w:style w:type="character" w:customStyle="1" w:styleId="Nagwek8Znak">
    <w:name w:val="Nagłówek 8 Znak"/>
    <w:aliases w:val="PZI - NAG8 Znak,tyt.za3. Znak,tyt.zał. Znak,N: 8 Znak"/>
    <w:basedOn w:val="Domylnaczcionkaakapitu"/>
    <w:link w:val="Nagwek8"/>
    <w:uiPriority w:val="99"/>
    <w:rsid w:val="002E5109"/>
    <w:rPr>
      <w:rFonts w:ascii="Arial" w:eastAsia="Times New Roman" w:hAnsi="Arial" w:cs="Times New Roman"/>
      <w:b/>
      <w:sz w:val="24"/>
      <w:szCs w:val="20"/>
      <w:lang w:eastAsia="pl-PL"/>
    </w:rPr>
  </w:style>
  <w:style w:type="character" w:customStyle="1" w:styleId="Nagwek9Znak">
    <w:name w:val="Nagłówek 9 Znak"/>
    <w:aliases w:val="PZI - NAG9 Znak,N: 9 Znak"/>
    <w:basedOn w:val="Domylnaczcionkaakapitu"/>
    <w:link w:val="Nagwek9"/>
    <w:uiPriority w:val="99"/>
    <w:rsid w:val="002E5109"/>
    <w:rPr>
      <w:rFonts w:ascii="Arial" w:eastAsia="Times New Roman" w:hAnsi="Arial" w:cs="Times New Roman"/>
      <w:b/>
      <w:sz w:val="24"/>
      <w:szCs w:val="20"/>
      <w:lang w:eastAsia="pl-PL"/>
    </w:rPr>
  </w:style>
  <w:style w:type="numbering" w:customStyle="1" w:styleId="Bezlisty1">
    <w:name w:val="Bez listy1"/>
    <w:next w:val="Bezlisty"/>
    <w:uiPriority w:val="99"/>
    <w:semiHidden/>
    <w:unhideWhenUsed/>
    <w:rsid w:val="002E5109"/>
  </w:style>
  <w:style w:type="paragraph" w:customStyle="1" w:styleId="Adresat1wiersz">
    <w:name w:val="Adresat 1. wiersz"/>
    <w:basedOn w:val="Adresatkolejnewiersze"/>
    <w:next w:val="Adresatkolejnewiersze"/>
    <w:rsid w:val="002E5109"/>
    <w:pPr>
      <w:spacing w:before="720"/>
    </w:pPr>
  </w:style>
  <w:style w:type="paragraph" w:customStyle="1" w:styleId="Miejsceidata">
    <w:name w:val="Miejsce i data"/>
    <w:basedOn w:val="Normalny"/>
    <w:next w:val="Adresat1wiersz"/>
    <w:uiPriority w:val="99"/>
    <w:rsid w:val="002E5109"/>
    <w:pPr>
      <w:tabs>
        <w:tab w:val="right" w:pos="8789"/>
      </w:tabs>
      <w:spacing w:after="0"/>
      <w:jc w:val="both"/>
    </w:pPr>
    <w:rPr>
      <w:rFonts w:eastAsia="Times New Roman" w:cs="Times New Roman"/>
      <w:sz w:val="20"/>
      <w:szCs w:val="20"/>
      <w:lang w:eastAsia="pl-PL"/>
    </w:rPr>
  </w:style>
  <w:style w:type="paragraph" w:customStyle="1" w:styleId="Adresatkolejnewiersze">
    <w:name w:val="Adresat kolejne wiersze"/>
    <w:basedOn w:val="Normalny"/>
    <w:uiPriority w:val="99"/>
    <w:rsid w:val="002E5109"/>
    <w:pPr>
      <w:tabs>
        <w:tab w:val="left" w:pos="4253"/>
      </w:tabs>
      <w:spacing w:after="0"/>
      <w:ind w:left="4253"/>
      <w:jc w:val="both"/>
    </w:pPr>
    <w:rPr>
      <w:rFonts w:eastAsia="Times New Roman" w:cs="Times New Roman"/>
      <w:b/>
      <w:szCs w:val="20"/>
      <w:lang w:eastAsia="pl-PL"/>
    </w:rPr>
  </w:style>
  <w:style w:type="numbering" w:customStyle="1" w:styleId="Bezlisty11">
    <w:name w:val="Bez listy11"/>
    <w:next w:val="Bezlisty"/>
    <w:uiPriority w:val="99"/>
    <w:semiHidden/>
    <w:rsid w:val="002E5109"/>
  </w:style>
  <w:style w:type="paragraph" w:customStyle="1" w:styleId="TekstpodstawowyTekstpodstawowyZnak">
    <w:name w:val="Tekst podstawowy.Tekst podstawowy Znak"/>
    <w:basedOn w:val="Normalny"/>
    <w:uiPriority w:val="99"/>
    <w:rsid w:val="002E5109"/>
    <w:pPr>
      <w:widowControl w:val="0"/>
      <w:adjustRightInd w:val="0"/>
      <w:spacing w:after="0" w:line="360" w:lineRule="atLeast"/>
      <w:jc w:val="both"/>
      <w:textAlignment w:val="baseline"/>
    </w:pPr>
    <w:rPr>
      <w:rFonts w:eastAsia="Times New Roman" w:cs="Times New Roman"/>
      <w:sz w:val="28"/>
      <w:szCs w:val="20"/>
      <w:lang w:eastAsia="pl-PL"/>
    </w:rPr>
  </w:style>
  <w:style w:type="paragraph" w:styleId="Tekstpodstawowywcity">
    <w:name w:val="Body Text Indent"/>
    <w:basedOn w:val="Normalny"/>
    <w:link w:val="TekstpodstawowywcityZnak"/>
    <w:uiPriority w:val="99"/>
    <w:rsid w:val="002E5109"/>
    <w:pPr>
      <w:widowControl w:val="0"/>
      <w:tabs>
        <w:tab w:val="left" w:pos="0"/>
      </w:tabs>
      <w:adjustRightInd w:val="0"/>
      <w:spacing w:after="0" w:line="360" w:lineRule="atLeast"/>
      <w:jc w:val="both"/>
      <w:textAlignment w:val="baseline"/>
    </w:pPr>
    <w:rPr>
      <w:rFonts w:eastAsia="Times New Roman" w:cs="Times New Roman"/>
      <w:szCs w:val="20"/>
      <w:lang w:eastAsia="pl-PL"/>
    </w:rPr>
  </w:style>
  <w:style w:type="character" w:customStyle="1" w:styleId="TekstpodstawowywcityZnak">
    <w:name w:val="Tekst podstawowy wcięty Znak"/>
    <w:basedOn w:val="Domylnaczcionkaakapitu"/>
    <w:link w:val="Tekstpodstawowywcity"/>
    <w:uiPriority w:val="99"/>
    <w:rsid w:val="002E5109"/>
    <w:rPr>
      <w:rFonts w:ascii="Arial" w:eastAsia="Times New Roman" w:hAnsi="Arial" w:cs="Times New Roman"/>
      <w:sz w:val="24"/>
      <w:szCs w:val="20"/>
      <w:lang w:eastAsia="pl-PL"/>
    </w:rPr>
  </w:style>
  <w:style w:type="paragraph" w:styleId="Tekstpodstawowywcity2">
    <w:name w:val="Body Text Indent 2"/>
    <w:basedOn w:val="Normalny"/>
    <w:link w:val="Tekstpodstawowywcity2Znak"/>
    <w:uiPriority w:val="99"/>
    <w:rsid w:val="002E5109"/>
    <w:pPr>
      <w:widowControl w:val="0"/>
      <w:adjustRightInd w:val="0"/>
      <w:spacing w:after="0"/>
      <w:ind w:left="284" w:hanging="284"/>
      <w:jc w:val="both"/>
      <w:textAlignment w:val="baseline"/>
    </w:pPr>
    <w:rPr>
      <w:rFonts w:eastAsia="Times New Roman" w:cs="Times New Roman"/>
      <w:szCs w:val="20"/>
      <w:lang w:val="x-none" w:eastAsia="x-none"/>
    </w:rPr>
  </w:style>
  <w:style w:type="character" w:customStyle="1" w:styleId="Tekstpodstawowywcity2Znak">
    <w:name w:val="Tekst podstawowy wcięty 2 Znak"/>
    <w:basedOn w:val="Domylnaczcionkaakapitu"/>
    <w:link w:val="Tekstpodstawowywcity2"/>
    <w:uiPriority w:val="99"/>
    <w:rsid w:val="002E5109"/>
    <w:rPr>
      <w:rFonts w:ascii="Arial" w:eastAsia="Times New Roman" w:hAnsi="Arial" w:cs="Times New Roman"/>
      <w:sz w:val="24"/>
      <w:szCs w:val="20"/>
      <w:lang w:val="x-none" w:eastAsia="x-none"/>
    </w:rPr>
  </w:style>
  <w:style w:type="paragraph" w:styleId="Tekstpodstawowywcity3">
    <w:name w:val="Body Text Indent 3"/>
    <w:basedOn w:val="Normalny"/>
    <w:link w:val="Tekstpodstawowywcity3Znak"/>
    <w:uiPriority w:val="99"/>
    <w:rsid w:val="002E5109"/>
    <w:pPr>
      <w:widowControl w:val="0"/>
      <w:adjustRightInd w:val="0"/>
      <w:spacing w:after="0"/>
      <w:ind w:firstLine="360"/>
      <w:jc w:val="both"/>
      <w:textAlignment w:val="baseline"/>
    </w:pPr>
    <w:rPr>
      <w:rFonts w:eastAsia="Times New Roman" w:cs="Times New Roman"/>
      <w:szCs w:val="20"/>
      <w:lang w:eastAsia="pl-PL"/>
    </w:rPr>
  </w:style>
  <w:style w:type="character" w:customStyle="1" w:styleId="Tekstpodstawowywcity3Znak">
    <w:name w:val="Tekst podstawowy wcięty 3 Znak"/>
    <w:basedOn w:val="Domylnaczcionkaakapitu"/>
    <w:link w:val="Tekstpodstawowywcity3"/>
    <w:uiPriority w:val="99"/>
    <w:rsid w:val="002E5109"/>
    <w:rPr>
      <w:rFonts w:ascii="Arial" w:eastAsia="Times New Roman" w:hAnsi="Arial" w:cs="Times New Roman"/>
      <w:sz w:val="24"/>
      <w:szCs w:val="20"/>
      <w:lang w:eastAsia="pl-PL"/>
    </w:rPr>
  </w:style>
  <w:style w:type="paragraph" w:styleId="Tekstpodstawowy3">
    <w:name w:val="Body Text 3"/>
    <w:aliases w:val="Tekst podst. podkreślony"/>
    <w:basedOn w:val="Normalny"/>
    <w:link w:val="Tekstpodstawowy3Znak"/>
    <w:uiPriority w:val="99"/>
    <w:rsid w:val="002E5109"/>
    <w:pPr>
      <w:widowControl w:val="0"/>
      <w:adjustRightInd w:val="0"/>
      <w:spacing w:after="0"/>
      <w:jc w:val="both"/>
      <w:textAlignment w:val="baseline"/>
    </w:pPr>
    <w:rPr>
      <w:rFonts w:eastAsia="Times New Roman" w:cs="Times New Roman"/>
      <w:b/>
      <w:szCs w:val="20"/>
      <w:lang w:val="x-none" w:eastAsia="x-none"/>
    </w:rPr>
  </w:style>
  <w:style w:type="character" w:customStyle="1" w:styleId="Tekstpodstawowy3Znak">
    <w:name w:val="Tekst podstawowy 3 Znak"/>
    <w:aliases w:val="Tekst podst. podkreślony Znak"/>
    <w:basedOn w:val="Domylnaczcionkaakapitu"/>
    <w:link w:val="Tekstpodstawowy3"/>
    <w:uiPriority w:val="99"/>
    <w:rsid w:val="002E5109"/>
    <w:rPr>
      <w:rFonts w:ascii="Arial" w:eastAsia="Times New Roman" w:hAnsi="Arial" w:cs="Times New Roman"/>
      <w:b/>
      <w:sz w:val="24"/>
      <w:szCs w:val="20"/>
      <w:lang w:val="x-none" w:eastAsia="x-none"/>
    </w:rPr>
  </w:style>
  <w:style w:type="paragraph" w:customStyle="1" w:styleId="BodyText22">
    <w:name w:val="Body Text 22"/>
    <w:basedOn w:val="Normalny"/>
    <w:uiPriority w:val="99"/>
    <w:rsid w:val="002E5109"/>
    <w:pPr>
      <w:widowControl w:val="0"/>
      <w:adjustRightInd w:val="0"/>
      <w:spacing w:after="0"/>
      <w:jc w:val="both"/>
      <w:textAlignment w:val="baseline"/>
    </w:pPr>
    <w:rPr>
      <w:rFonts w:eastAsia="Times New Roman" w:cs="Times New Roman"/>
      <w:szCs w:val="20"/>
      <w:lang w:eastAsia="pl-PL"/>
    </w:rPr>
  </w:style>
  <w:style w:type="paragraph" w:customStyle="1" w:styleId="1">
    <w:name w:val="1"/>
    <w:basedOn w:val="Normalny"/>
    <w:next w:val="Nagwek"/>
    <w:uiPriority w:val="99"/>
    <w:rsid w:val="002E5109"/>
    <w:pPr>
      <w:widowControl w:val="0"/>
      <w:tabs>
        <w:tab w:val="center" w:pos="4536"/>
        <w:tab w:val="right" w:pos="9072"/>
      </w:tabs>
      <w:adjustRightInd w:val="0"/>
      <w:spacing w:after="0" w:line="360" w:lineRule="atLeast"/>
      <w:jc w:val="both"/>
      <w:textAlignment w:val="baseline"/>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2E5109"/>
    <w:pPr>
      <w:widowControl w:val="0"/>
      <w:adjustRightInd w:val="0"/>
      <w:spacing w:after="0" w:line="340" w:lineRule="atLeast"/>
      <w:jc w:val="both"/>
      <w:textAlignment w:val="baseline"/>
    </w:pPr>
    <w:rPr>
      <w:rFonts w:eastAsia="Times New Roman" w:cs="Times New Roman"/>
      <w:szCs w:val="20"/>
      <w:lang w:eastAsia="pl-PL"/>
    </w:rPr>
  </w:style>
  <w:style w:type="paragraph" w:customStyle="1" w:styleId="Listanumerycznapodstawowa">
    <w:name w:val="Lista numeryczna podstawowa"/>
    <w:basedOn w:val="Normalny"/>
    <w:uiPriority w:val="99"/>
    <w:rsid w:val="002E5109"/>
    <w:pPr>
      <w:keepNext/>
      <w:widowControl w:val="0"/>
      <w:tabs>
        <w:tab w:val="left" w:pos="357"/>
        <w:tab w:val="num" w:pos="1440"/>
      </w:tabs>
      <w:adjustRightInd w:val="0"/>
      <w:spacing w:after="0" w:line="360" w:lineRule="atLeast"/>
      <w:ind w:left="1434" w:hanging="357"/>
      <w:jc w:val="both"/>
      <w:textAlignment w:val="baseline"/>
    </w:pPr>
    <w:rPr>
      <w:rFonts w:eastAsia="Times New Roman" w:cs="Times New Roman"/>
      <w:color w:val="000000"/>
      <w:sz w:val="22"/>
      <w:szCs w:val="20"/>
      <w:lang w:eastAsia="pl-PL"/>
    </w:rPr>
  </w:style>
  <w:style w:type="paragraph" w:customStyle="1" w:styleId="Listaalfabetyczna">
    <w:name w:val="Lista alfabetyczna"/>
    <w:basedOn w:val="Normalny"/>
    <w:uiPriority w:val="99"/>
    <w:rsid w:val="002E5109"/>
    <w:pPr>
      <w:keepNext/>
      <w:widowControl w:val="0"/>
      <w:tabs>
        <w:tab w:val="num" w:pos="1296"/>
      </w:tabs>
      <w:adjustRightInd w:val="0"/>
      <w:spacing w:before="60" w:after="0" w:line="264" w:lineRule="auto"/>
      <w:ind w:left="1293" w:hanging="357"/>
      <w:jc w:val="both"/>
      <w:textAlignment w:val="baseline"/>
    </w:pPr>
    <w:rPr>
      <w:rFonts w:eastAsia="Times New Roman" w:cs="Times New Roman"/>
      <w:color w:val="000000"/>
      <w:sz w:val="22"/>
      <w:szCs w:val="20"/>
      <w:lang w:eastAsia="pl-PL"/>
    </w:rPr>
  </w:style>
  <w:style w:type="paragraph" w:customStyle="1" w:styleId="pkt1">
    <w:name w:val="pkt1"/>
    <w:basedOn w:val="Normalny"/>
    <w:uiPriority w:val="99"/>
    <w:rsid w:val="002E5109"/>
    <w:pPr>
      <w:widowControl w:val="0"/>
      <w:tabs>
        <w:tab w:val="left" w:pos="357"/>
        <w:tab w:val="num" w:pos="700"/>
      </w:tabs>
      <w:adjustRightInd w:val="0"/>
      <w:spacing w:after="120" w:line="264" w:lineRule="auto"/>
      <w:ind w:left="680" w:hanging="340"/>
      <w:jc w:val="both"/>
      <w:textAlignment w:val="baseline"/>
    </w:pPr>
    <w:rPr>
      <w:rFonts w:eastAsia="Times New Roman" w:cs="Times New Roman"/>
      <w:color w:val="000000"/>
      <w:sz w:val="18"/>
      <w:szCs w:val="20"/>
      <w:lang w:eastAsia="pl-PL"/>
    </w:rPr>
  </w:style>
  <w:style w:type="character" w:styleId="Numerstrony">
    <w:name w:val="page number"/>
    <w:basedOn w:val="Domylnaczcionkaakapitu"/>
    <w:rsid w:val="002E5109"/>
  </w:style>
  <w:style w:type="paragraph" w:styleId="Tekstpodstawowy">
    <w:name w:val="Body Text"/>
    <w:aliases w:val="Odstęp,a2,Tekst podstawowy Znak Znak Znak Znak Znak Znak Znak Znak,Znak"/>
    <w:basedOn w:val="Normalny"/>
    <w:link w:val="TekstpodstawowyZnak"/>
    <w:uiPriority w:val="99"/>
    <w:rsid w:val="002E5109"/>
    <w:pPr>
      <w:widowControl w:val="0"/>
      <w:adjustRightInd w:val="0"/>
      <w:spacing w:after="0"/>
      <w:jc w:val="both"/>
      <w:textAlignment w:val="baseline"/>
    </w:pPr>
    <w:rPr>
      <w:rFonts w:eastAsia="Times New Roman" w:cs="Times New Roman"/>
      <w:snapToGrid w:val="0"/>
      <w:szCs w:val="20"/>
      <w:lang w:eastAsia="pl-PL"/>
    </w:rPr>
  </w:style>
  <w:style w:type="character" w:customStyle="1" w:styleId="TekstpodstawowyZnak">
    <w:name w:val="Tekst podstawowy Znak"/>
    <w:aliases w:val="Odstęp Znak,a2 Znak,Tekst podstawowy Znak Znak Znak Znak Znak Znak Znak Znak Znak,Znak Znak4"/>
    <w:basedOn w:val="Domylnaczcionkaakapitu"/>
    <w:link w:val="Tekstpodstawowy"/>
    <w:uiPriority w:val="99"/>
    <w:rsid w:val="002E5109"/>
    <w:rPr>
      <w:rFonts w:ascii="Arial" w:eastAsia="Times New Roman" w:hAnsi="Arial" w:cs="Times New Roman"/>
      <w:snapToGrid w:val="0"/>
      <w:sz w:val="24"/>
      <w:szCs w:val="20"/>
      <w:lang w:eastAsia="pl-PL"/>
    </w:rPr>
  </w:style>
  <w:style w:type="paragraph" w:styleId="Legenda">
    <w:name w:val="caption"/>
    <w:aliases w:val="Legenda Znak,Legenda Znak Znak Znak,Legenda Znak Znak,Legenda Znak Znak Znak Znak,Legenda Znak Znak Znak Znak Znak Znak,Legenda Znak Znak Znak Znak Znak Znak Znak,Legenda Znak Znak Znak Znak Znak Znak Znak Znak Znak Z,Legenda Znak Znak Z,Map,..."/>
    <w:basedOn w:val="Normalny"/>
    <w:next w:val="Normalny"/>
    <w:link w:val="LegendaZnak1"/>
    <w:rsid w:val="002E5109"/>
    <w:pPr>
      <w:widowControl w:val="0"/>
      <w:adjustRightInd w:val="0"/>
      <w:spacing w:before="120" w:after="0" w:line="360" w:lineRule="atLeast"/>
      <w:ind w:left="284"/>
      <w:jc w:val="both"/>
      <w:textAlignment w:val="baseline"/>
    </w:pPr>
    <w:rPr>
      <w:rFonts w:eastAsia="Times New Roman" w:cs="Times New Roman"/>
      <w:b/>
      <w:snapToGrid w:val="0"/>
      <w:sz w:val="20"/>
      <w:szCs w:val="20"/>
      <w:lang w:eastAsia="pl-PL"/>
    </w:rPr>
  </w:style>
  <w:style w:type="paragraph" w:customStyle="1" w:styleId="JSpodstawowy">
    <w:name w:val="JSpodstawowy"/>
    <w:basedOn w:val="Normalny"/>
    <w:uiPriority w:val="99"/>
    <w:rsid w:val="002E5109"/>
    <w:pPr>
      <w:widowControl w:val="0"/>
      <w:adjustRightInd w:val="0"/>
      <w:spacing w:after="120" w:line="360" w:lineRule="atLeast"/>
      <w:jc w:val="both"/>
      <w:textAlignment w:val="baseline"/>
    </w:pPr>
    <w:rPr>
      <w:rFonts w:eastAsia="Times New Roman" w:cs="Times New Roman"/>
      <w:snapToGrid w:val="0"/>
      <w:szCs w:val="20"/>
      <w:lang w:eastAsia="pl-PL"/>
    </w:rPr>
  </w:style>
  <w:style w:type="paragraph" w:styleId="Tekstpodstawowy2">
    <w:name w:val="Body Text 2"/>
    <w:basedOn w:val="Normalny"/>
    <w:link w:val="Tekstpodstawowy2Znak"/>
    <w:uiPriority w:val="99"/>
    <w:rsid w:val="002E5109"/>
    <w:pPr>
      <w:widowControl w:val="0"/>
      <w:adjustRightInd w:val="0"/>
      <w:spacing w:after="0" w:line="360" w:lineRule="atLeast"/>
      <w:jc w:val="both"/>
      <w:textAlignment w:val="baseline"/>
    </w:pPr>
    <w:rPr>
      <w:rFonts w:eastAsia="Times New Roman" w:cs="Times New Roman"/>
      <w:color w:val="FF0000"/>
      <w:szCs w:val="20"/>
      <w:lang w:eastAsia="pl-PL"/>
    </w:rPr>
  </w:style>
  <w:style w:type="character" w:customStyle="1" w:styleId="Tekstpodstawowy2Znak">
    <w:name w:val="Tekst podstawowy 2 Znak"/>
    <w:basedOn w:val="Domylnaczcionkaakapitu"/>
    <w:link w:val="Tekstpodstawowy2"/>
    <w:uiPriority w:val="99"/>
    <w:rsid w:val="002E5109"/>
    <w:rPr>
      <w:rFonts w:ascii="Arial" w:eastAsia="Times New Roman" w:hAnsi="Arial" w:cs="Times New Roman"/>
      <w:color w:val="FF0000"/>
      <w:sz w:val="24"/>
      <w:szCs w:val="20"/>
      <w:lang w:eastAsia="pl-PL"/>
    </w:rPr>
  </w:style>
  <w:style w:type="paragraph" w:customStyle="1" w:styleId="Tekstpodstawowywcity21">
    <w:name w:val="Tekst podstawowy wcięty 21"/>
    <w:basedOn w:val="Normalny"/>
    <w:uiPriority w:val="99"/>
    <w:rsid w:val="002E5109"/>
    <w:pPr>
      <w:widowControl w:val="0"/>
      <w:suppressAutoHyphens/>
      <w:adjustRightInd w:val="0"/>
      <w:spacing w:after="0"/>
      <w:ind w:left="284" w:hanging="284"/>
      <w:jc w:val="both"/>
      <w:textAlignment w:val="baseline"/>
    </w:pPr>
    <w:rPr>
      <w:rFonts w:eastAsia="Times New Roman" w:cs="Times New Roman"/>
      <w:szCs w:val="20"/>
      <w:lang w:eastAsia="ar-SA"/>
    </w:rPr>
  </w:style>
  <w:style w:type="paragraph" w:customStyle="1" w:styleId="Tekstpodstawowywcity31">
    <w:name w:val="Tekst podstawowy wcięty 31"/>
    <w:basedOn w:val="Normalny"/>
    <w:uiPriority w:val="99"/>
    <w:rsid w:val="002E5109"/>
    <w:pPr>
      <w:widowControl w:val="0"/>
      <w:suppressAutoHyphens/>
      <w:adjustRightInd w:val="0"/>
      <w:spacing w:after="0"/>
      <w:ind w:firstLine="360"/>
      <w:jc w:val="both"/>
      <w:textAlignment w:val="baseline"/>
    </w:pPr>
    <w:rPr>
      <w:rFonts w:eastAsia="Times New Roman" w:cs="Times New Roman"/>
      <w:szCs w:val="20"/>
      <w:lang w:eastAsia="ar-SA"/>
    </w:rPr>
  </w:style>
  <w:style w:type="paragraph" w:customStyle="1" w:styleId="Nagwek10">
    <w:name w:val="Nagłówek1"/>
    <w:basedOn w:val="Normalny"/>
    <w:next w:val="Tekstpodstawowy"/>
    <w:uiPriority w:val="99"/>
    <w:rsid w:val="002E5109"/>
    <w:pPr>
      <w:keepNext/>
      <w:widowControl w:val="0"/>
      <w:suppressAutoHyphens/>
      <w:adjustRightInd w:val="0"/>
      <w:spacing w:before="240" w:after="120" w:line="360" w:lineRule="atLeast"/>
      <w:jc w:val="both"/>
      <w:textAlignment w:val="baseline"/>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2E5109"/>
    <w:pPr>
      <w:widowControl w:val="0"/>
      <w:suppressAutoHyphens/>
      <w:adjustRightInd w:val="0"/>
      <w:spacing w:before="120" w:after="0" w:line="360" w:lineRule="atLeast"/>
      <w:ind w:left="284"/>
      <w:jc w:val="both"/>
      <w:textAlignment w:val="baseline"/>
    </w:pPr>
    <w:rPr>
      <w:rFonts w:eastAsia="Times New Roman" w:cs="Times New Roman"/>
      <w:b/>
      <w:sz w:val="20"/>
      <w:szCs w:val="20"/>
      <w:lang w:eastAsia="ar-SA"/>
    </w:rPr>
  </w:style>
  <w:style w:type="paragraph" w:customStyle="1" w:styleId="Tekstpodstawowy31">
    <w:name w:val="Tekst podstawowy 31"/>
    <w:basedOn w:val="Normalny"/>
    <w:uiPriority w:val="99"/>
    <w:rsid w:val="002E5109"/>
    <w:pPr>
      <w:widowControl w:val="0"/>
      <w:suppressAutoHyphens/>
      <w:adjustRightInd w:val="0"/>
      <w:spacing w:after="0"/>
      <w:jc w:val="both"/>
      <w:textAlignment w:val="baseline"/>
    </w:pPr>
    <w:rPr>
      <w:rFonts w:eastAsia="Times New Roman" w:cs="Times New Roman"/>
      <w:b/>
      <w:szCs w:val="20"/>
      <w:lang w:eastAsia="ar-SA"/>
    </w:rPr>
  </w:style>
  <w:style w:type="paragraph" w:customStyle="1" w:styleId="TabellenText">
    <w:name w:val="Tabellen Text"/>
    <w:uiPriority w:val="99"/>
    <w:rsid w:val="002E5109"/>
    <w:pPr>
      <w:widowControl w:val="0"/>
      <w:adjustRightInd w:val="0"/>
      <w:spacing w:before="60" w:after="0" w:line="360" w:lineRule="atLeast"/>
      <w:jc w:val="both"/>
      <w:textAlignment w:val="baseline"/>
    </w:pPr>
    <w:rPr>
      <w:rFonts w:ascii="Arial" w:eastAsia="Times New Roman" w:hAnsi="Arial" w:cs="Times New Roman"/>
      <w:snapToGrid w:val="0"/>
      <w:color w:val="000000"/>
      <w:sz w:val="20"/>
      <w:szCs w:val="20"/>
      <w:lang w:val="de-DE" w:eastAsia="pl-PL"/>
    </w:rPr>
  </w:style>
  <w:style w:type="paragraph" w:customStyle="1" w:styleId="Standardowy0">
    <w:name w:val="Standardowy_"/>
    <w:uiPriority w:val="99"/>
    <w:rsid w:val="002E5109"/>
    <w:pPr>
      <w:widowControl w:val="0"/>
      <w:tabs>
        <w:tab w:val="left" w:pos="-720"/>
      </w:tabs>
      <w:suppressAutoHyphens/>
      <w:adjustRightInd w:val="0"/>
      <w:spacing w:after="0" w:line="360" w:lineRule="atLeast"/>
      <w:jc w:val="both"/>
      <w:textAlignment w:val="baseline"/>
    </w:pPr>
    <w:rPr>
      <w:rFonts w:ascii="Times New Roman" w:eastAsia="Times New Roman" w:hAnsi="Times New Roman" w:cs="Times New Roman"/>
      <w:snapToGrid w:val="0"/>
      <w:spacing w:val="-3"/>
      <w:sz w:val="24"/>
      <w:szCs w:val="20"/>
      <w:lang w:val="en-US" w:eastAsia="pl-PL"/>
    </w:rPr>
  </w:style>
  <w:style w:type="paragraph" w:styleId="Tekstprzypisukocowego">
    <w:name w:val="endnote text"/>
    <w:basedOn w:val="Normalny"/>
    <w:link w:val="TekstprzypisukocowegoZnak"/>
    <w:uiPriority w:val="99"/>
    <w:rsid w:val="002E5109"/>
    <w:pPr>
      <w:widowControl w:val="0"/>
      <w:adjustRightInd w:val="0"/>
      <w:spacing w:after="0" w:line="360" w:lineRule="atLeast"/>
      <w:jc w:val="both"/>
      <w:textAlignment w:val="baseline"/>
    </w:pPr>
    <w:rPr>
      <w:rFonts w:eastAsia="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rsid w:val="002E5109"/>
    <w:rPr>
      <w:rFonts w:ascii="Arial" w:eastAsia="Times New Roman" w:hAnsi="Arial" w:cs="Times New Roman"/>
      <w:sz w:val="20"/>
      <w:szCs w:val="20"/>
      <w:lang w:eastAsia="pl-PL"/>
    </w:rPr>
  </w:style>
  <w:style w:type="character" w:styleId="Odwoanieprzypisukocowego">
    <w:name w:val="endnote reference"/>
    <w:uiPriority w:val="99"/>
    <w:rsid w:val="002E5109"/>
    <w:rPr>
      <w:vertAlign w:val="superscript"/>
    </w:rPr>
  </w:style>
  <w:style w:type="table" w:styleId="Tabela-Siatka">
    <w:name w:val="Table Grid"/>
    <w:basedOn w:val="Standardowy"/>
    <w:uiPriority w:val="39"/>
    <w:rsid w:val="002E5109"/>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ny"/>
    <w:next w:val="Wcicienormalne"/>
    <w:uiPriority w:val="99"/>
    <w:rsid w:val="002E5109"/>
    <w:pPr>
      <w:widowControl w:val="0"/>
      <w:numPr>
        <w:numId w:val="1"/>
      </w:numPr>
      <w:tabs>
        <w:tab w:val="clear" w:pos="720"/>
        <w:tab w:val="left" w:pos="357"/>
      </w:tabs>
      <w:adjustRightInd w:val="0"/>
      <w:spacing w:after="120" w:line="360" w:lineRule="atLeast"/>
      <w:ind w:left="0" w:firstLine="0"/>
      <w:jc w:val="both"/>
      <w:textAlignment w:val="baseline"/>
    </w:pPr>
    <w:rPr>
      <w:rFonts w:eastAsia="Times New Roman" w:cs="Times New Roman"/>
      <w:color w:val="000000"/>
      <w:sz w:val="20"/>
      <w:szCs w:val="20"/>
      <w:lang w:eastAsia="pl-PL"/>
    </w:rPr>
  </w:style>
  <w:style w:type="paragraph" w:customStyle="1" w:styleId="Zwyklytekst">
    <w:name w:val="Zwykly tekst"/>
    <w:basedOn w:val="Normalny"/>
    <w:uiPriority w:val="99"/>
    <w:rsid w:val="002E5109"/>
    <w:pPr>
      <w:widowControl w:val="0"/>
      <w:adjustRightInd w:val="0"/>
      <w:spacing w:after="0" w:line="360" w:lineRule="atLeast"/>
      <w:jc w:val="both"/>
      <w:textAlignment w:val="baseline"/>
    </w:pPr>
    <w:rPr>
      <w:rFonts w:ascii="Courier New" w:eastAsia="Times New Roman" w:hAnsi="Courier New" w:cs="Times New Roman"/>
      <w:sz w:val="20"/>
      <w:szCs w:val="20"/>
      <w:lang w:eastAsia="pl-PL"/>
    </w:rPr>
  </w:style>
  <w:style w:type="paragraph" w:styleId="Wcicienormalne">
    <w:name w:val="Normal Indent"/>
    <w:basedOn w:val="Normalny"/>
    <w:uiPriority w:val="99"/>
    <w:rsid w:val="002E5109"/>
    <w:pPr>
      <w:widowControl w:val="0"/>
      <w:adjustRightInd w:val="0"/>
      <w:spacing w:after="0" w:line="360" w:lineRule="atLeast"/>
      <w:ind w:left="708"/>
      <w:jc w:val="both"/>
      <w:textAlignment w:val="baseline"/>
    </w:pPr>
    <w:rPr>
      <w:rFonts w:eastAsia="Times New Roman" w:cs="Times New Roman"/>
      <w:sz w:val="20"/>
      <w:szCs w:val="20"/>
      <w:lang w:eastAsia="pl-PL"/>
    </w:rPr>
  </w:style>
  <w:style w:type="paragraph" w:customStyle="1" w:styleId="Listanumerycznaznawiasem">
    <w:name w:val="Lista numeryczna z nawiasem"/>
    <w:basedOn w:val="Normalny"/>
    <w:uiPriority w:val="99"/>
    <w:rsid w:val="002E5109"/>
    <w:pPr>
      <w:widowControl w:val="0"/>
      <w:numPr>
        <w:numId w:val="2"/>
      </w:numPr>
      <w:tabs>
        <w:tab w:val="clear" w:pos="360"/>
      </w:tabs>
      <w:adjustRightInd w:val="0"/>
      <w:spacing w:after="20" w:line="264" w:lineRule="auto"/>
      <w:jc w:val="both"/>
      <w:textAlignment w:val="baseline"/>
    </w:pPr>
    <w:rPr>
      <w:rFonts w:eastAsia="Times New Roman" w:cs="Times New Roman"/>
      <w:color w:val="000000"/>
      <w:sz w:val="20"/>
      <w:szCs w:val="20"/>
      <w:lang w:eastAsia="pl-PL"/>
    </w:rPr>
  </w:style>
  <w:style w:type="table" w:styleId="Tabela-Profesjonalny">
    <w:name w:val="Table Professional"/>
    <w:basedOn w:val="Standardowy"/>
    <w:rsid w:val="002E5109"/>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Uwydatnienie">
    <w:name w:val="Emphasis"/>
    <w:aliases w:val="PZI-KURYWA,Kursywa"/>
    <w:uiPriority w:val="20"/>
    <w:qFormat/>
    <w:rsid w:val="002E5109"/>
    <w:rPr>
      <w:i/>
      <w:iCs/>
    </w:rPr>
  </w:style>
  <w:style w:type="paragraph" w:customStyle="1" w:styleId="Standardowy1">
    <w:name w:val="Standardowy1"/>
    <w:basedOn w:val="Normalny"/>
    <w:uiPriority w:val="99"/>
    <w:rsid w:val="002E5109"/>
    <w:pPr>
      <w:spacing w:after="120" w:line="270" w:lineRule="atLeast"/>
      <w:jc w:val="both"/>
    </w:pPr>
    <w:rPr>
      <w:rFonts w:eastAsia="Times New Roman" w:cs="Times New Roman"/>
      <w:color w:val="000000"/>
      <w:sz w:val="23"/>
      <w:szCs w:val="24"/>
      <w:lang w:eastAsia="pl-PL"/>
    </w:rPr>
  </w:style>
  <w:style w:type="paragraph" w:styleId="Tekstblokowy">
    <w:name w:val="Block Text"/>
    <w:basedOn w:val="Normalny"/>
    <w:uiPriority w:val="99"/>
    <w:rsid w:val="002E5109"/>
    <w:pPr>
      <w:spacing w:after="0"/>
      <w:ind w:left="360" w:right="895"/>
      <w:jc w:val="both"/>
    </w:pPr>
    <w:rPr>
      <w:rFonts w:eastAsia="Times New Roman" w:cs="Times New Roman"/>
      <w:szCs w:val="20"/>
      <w:lang w:eastAsia="pl-PL"/>
    </w:rPr>
  </w:style>
  <w:style w:type="paragraph" w:styleId="Spistreci2">
    <w:name w:val="toc 2"/>
    <w:aliases w:val="PZI-ST2"/>
    <w:basedOn w:val="Normalny"/>
    <w:next w:val="Normalny"/>
    <w:autoRedefine/>
    <w:uiPriority w:val="39"/>
    <w:rsid w:val="002E5109"/>
    <w:pPr>
      <w:tabs>
        <w:tab w:val="right" w:leader="dot" w:pos="9911"/>
      </w:tabs>
      <w:spacing w:after="0"/>
    </w:pPr>
    <w:rPr>
      <w:rFonts w:eastAsia="Times New Roman" w:cs="Times New Roman"/>
      <w:szCs w:val="24"/>
      <w:lang w:eastAsia="pl-PL"/>
    </w:rPr>
  </w:style>
  <w:style w:type="paragraph" w:customStyle="1" w:styleId="Default">
    <w:name w:val="Default"/>
    <w:uiPriority w:val="99"/>
    <w:rsid w:val="002E5109"/>
    <w:pPr>
      <w:suppressAutoHyphens/>
      <w:autoSpaceDE w:val="0"/>
      <w:spacing w:after="0" w:line="240" w:lineRule="auto"/>
    </w:pPr>
    <w:rPr>
      <w:rFonts w:ascii="Times New Roman" w:eastAsia="Times New Roman" w:hAnsi="Times New Roman" w:cs="Times New Roman"/>
      <w:color w:val="000000"/>
      <w:sz w:val="24"/>
      <w:szCs w:val="24"/>
      <w:lang w:eastAsia="ar-SA"/>
    </w:rPr>
  </w:style>
  <w:style w:type="numbering" w:customStyle="1" w:styleId="Biecalista1">
    <w:name w:val="Bieżąca lista1"/>
    <w:rsid w:val="002E5109"/>
    <w:pPr>
      <w:numPr>
        <w:numId w:val="3"/>
      </w:numPr>
    </w:pPr>
  </w:style>
  <w:style w:type="paragraph" w:customStyle="1" w:styleId="NaglowekEW3">
    <w:name w:val="Naglowek EW3"/>
    <w:basedOn w:val="Nagwek1"/>
    <w:next w:val="Normalny"/>
    <w:autoRedefine/>
    <w:uiPriority w:val="99"/>
    <w:rsid w:val="002E5109"/>
    <w:pPr>
      <w:keepLines w:val="0"/>
      <w:spacing w:before="120" w:after="120"/>
    </w:pPr>
    <w:rPr>
      <w:rFonts w:eastAsia="Times New Roman" w:cs="Times New Roman"/>
      <w:color w:val="auto"/>
      <w:szCs w:val="20"/>
      <w:lang w:eastAsia="pl-PL"/>
    </w:rPr>
  </w:style>
  <w:style w:type="paragraph" w:customStyle="1" w:styleId="Tekstdymka1">
    <w:name w:val="Tekst dymka1"/>
    <w:basedOn w:val="Normalny"/>
    <w:rsid w:val="002E5109"/>
    <w:pPr>
      <w:spacing w:after="0"/>
    </w:pPr>
    <w:rPr>
      <w:rFonts w:ascii="Tahoma" w:eastAsia="Times New Roman" w:hAnsi="Tahoma" w:cs="Times New Roman"/>
      <w:sz w:val="16"/>
      <w:szCs w:val="20"/>
      <w:lang w:eastAsia="pl-PL"/>
    </w:rPr>
  </w:style>
  <w:style w:type="paragraph" w:customStyle="1" w:styleId="standardowy2">
    <w:name w:val="standardowy"/>
    <w:basedOn w:val="Normalny"/>
    <w:rsid w:val="002E5109"/>
    <w:pPr>
      <w:widowControl w:val="0"/>
      <w:spacing w:before="30" w:after="30"/>
      <w:ind w:right="113"/>
      <w:jc w:val="center"/>
    </w:pPr>
    <w:rPr>
      <w:rFonts w:eastAsia="Times New Roman" w:cs="Arial"/>
      <w:shadow/>
      <w:szCs w:val="20"/>
      <w:lang w:eastAsia="pl-PL"/>
    </w:rPr>
  </w:style>
  <w:style w:type="character" w:customStyle="1" w:styleId="h2">
    <w:name w:val="h2"/>
    <w:basedOn w:val="Domylnaczcionkaakapitu"/>
    <w:rsid w:val="002E5109"/>
  </w:style>
  <w:style w:type="numbering" w:customStyle="1" w:styleId="Bezlisty2">
    <w:name w:val="Bez listy2"/>
    <w:next w:val="Bezlisty"/>
    <w:uiPriority w:val="99"/>
    <w:semiHidden/>
    <w:unhideWhenUsed/>
    <w:rsid w:val="002E5109"/>
  </w:style>
  <w:style w:type="character" w:customStyle="1" w:styleId="Nagwek4Znak1">
    <w:name w:val="Nagłówek 4 Znak1"/>
    <w:aliases w:val="Org Heading 2 Znak1,h2 Znak1,PZI - NAG4 Znak1,N: 4 Znak1,RP - NAG4 Znak1"/>
    <w:semiHidden/>
    <w:rsid w:val="002E5109"/>
    <w:rPr>
      <w:rFonts w:ascii="Calibri Light" w:eastAsia="Times New Roman" w:hAnsi="Calibri Light" w:cs="Times New Roman"/>
      <w:i/>
      <w:iCs/>
      <w:color w:val="2F5496"/>
      <w:sz w:val="24"/>
      <w:szCs w:val="24"/>
    </w:rPr>
  </w:style>
  <w:style w:type="paragraph" w:customStyle="1" w:styleId="msonormal0">
    <w:name w:val="msonormal"/>
    <w:basedOn w:val="Normalny"/>
    <w:uiPriority w:val="99"/>
    <w:rsid w:val="002E5109"/>
    <w:pPr>
      <w:spacing w:before="100" w:beforeAutospacing="1" w:after="100" w:afterAutospacing="1"/>
    </w:pPr>
    <w:rPr>
      <w:rFonts w:eastAsia="Times New Roman" w:cs="Times New Roman"/>
      <w:szCs w:val="24"/>
      <w:lang w:eastAsia="pl-PL"/>
    </w:rPr>
  </w:style>
  <w:style w:type="paragraph" w:styleId="Spistreci1">
    <w:name w:val="toc 1"/>
    <w:aliases w:val="PZI-ST1"/>
    <w:basedOn w:val="Normalny"/>
    <w:next w:val="Normalny"/>
    <w:autoRedefine/>
    <w:uiPriority w:val="39"/>
    <w:unhideWhenUsed/>
    <w:rsid w:val="002E5109"/>
    <w:pPr>
      <w:spacing w:after="0"/>
    </w:pPr>
    <w:rPr>
      <w:rFonts w:eastAsia="Times New Roman" w:cs="Times New Roman"/>
      <w:szCs w:val="20"/>
      <w:lang w:eastAsia="pl-PL"/>
    </w:rPr>
  </w:style>
  <w:style w:type="character" w:customStyle="1" w:styleId="TekstpodstawowyZnak1">
    <w:name w:val="Tekst podstawowy Znak1"/>
    <w:aliases w:val="a2 Znak1,Odstęp Znak1,Tekst podstawowy Znak Znak Znak Znak Znak Znak Znak Znak Znak1"/>
    <w:uiPriority w:val="99"/>
    <w:semiHidden/>
    <w:rsid w:val="002E5109"/>
    <w:rPr>
      <w:rFonts w:ascii="Times New Roman" w:eastAsia="Times New Roman" w:hAnsi="Times New Roman" w:cs="Times New Roman"/>
      <w:sz w:val="24"/>
      <w:szCs w:val="24"/>
      <w:lang w:eastAsia="pl-PL"/>
    </w:rPr>
  </w:style>
  <w:style w:type="paragraph" w:styleId="Zwykytekst">
    <w:name w:val="Plain Text"/>
    <w:basedOn w:val="Normalny"/>
    <w:link w:val="ZwykytekstZnak"/>
    <w:uiPriority w:val="99"/>
    <w:unhideWhenUsed/>
    <w:rsid w:val="002E5109"/>
    <w:pPr>
      <w:spacing w:after="0"/>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uiPriority w:val="99"/>
    <w:rsid w:val="002E5109"/>
    <w:rPr>
      <w:rFonts w:ascii="Courier New" w:eastAsia="Times New Roman" w:hAnsi="Courier New" w:cs="Times New Roman"/>
      <w:sz w:val="20"/>
      <w:szCs w:val="20"/>
      <w:lang w:eastAsia="pl-PL"/>
    </w:rPr>
  </w:style>
  <w:style w:type="paragraph" w:customStyle="1" w:styleId="Normalny12just">
    <w:name w:val="Normalny 12 just"/>
    <w:basedOn w:val="Normalny"/>
    <w:uiPriority w:val="99"/>
    <w:rsid w:val="002E5109"/>
    <w:pPr>
      <w:spacing w:after="0"/>
      <w:jc w:val="both"/>
    </w:pPr>
    <w:rPr>
      <w:rFonts w:eastAsia="Times New Roman" w:cs="Times New Roman"/>
      <w:szCs w:val="24"/>
      <w:lang w:eastAsia="pl-PL"/>
    </w:rPr>
  </w:style>
  <w:style w:type="paragraph" w:customStyle="1" w:styleId="punktkrop">
    <w:name w:val="punkt krop"/>
    <w:basedOn w:val="Normalny12just"/>
    <w:uiPriority w:val="99"/>
    <w:rsid w:val="002E5109"/>
    <w:pPr>
      <w:tabs>
        <w:tab w:val="num" w:pos="720"/>
      </w:tabs>
      <w:ind w:left="720" w:hanging="360"/>
    </w:pPr>
  </w:style>
  <w:style w:type="paragraph" w:customStyle="1" w:styleId="BodyText21">
    <w:name w:val="Body Text 21"/>
    <w:basedOn w:val="Normalny"/>
    <w:uiPriority w:val="99"/>
    <w:rsid w:val="002E5109"/>
    <w:pPr>
      <w:snapToGrid w:val="0"/>
      <w:spacing w:after="0"/>
      <w:jc w:val="both"/>
    </w:pPr>
    <w:rPr>
      <w:rFonts w:eastAsia="Times New Roman" w:cs="Times New Roman"/>
      <w:szCs w:val="20"/>
      <w:lang w:eastAsia="pl-PL"/>
    </w:rPr>
  </w:style>
  <w:style w:type="paragraph" w:customStyle="1" w:styleId="Ident1">
    <w:name w:val="Ident 1"/>
    <w:basedOn w:val="Normalny"/>
    <w:uiPriority w:val="99"/>
    <w:rsid w:val="002E5109"/>
    <w:pPr>
      <w:spacing w:after="0"/>
      <w:jc w:val="both"/>
    </w:pPr>
    <w:rPr>
      <w:rFonts w:eastAsia="Times New Roman" w:cs="Times New Roman"/>
      <w:sz w:val="20"/>
      <w:szCs w:val="20"/>
      <w:lang w:eastAsia="pl-PL"/>
    </w:rPr>
  </w:style>
  <w:style w:type="paragraph" w:customStyle="1" w:styleId="BodySingle">
    <w:name w:val="Body Single"/>
    <w:uiPriority w:val="99"/>
    <w:rsid w:val="002E5109"/>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2E5109"/>
    <w:pPr>
      <w:spacing w:before="100" w:beforeAutospacing="1" w:after="100" w:afterAutospacing="1"/>
    </w:pPr>
    <w:rPr>
      <w:rFonts w:eastAsia="Times New Roman" w:cs="Times New Roman"/>
      <w:szCs w:val="24"/>
      <w:lang w:eastAsia="pl-PL"/>
    </w:rPr>
  </w:style>
  <w:style w:type="character" w:customStyle="1" w:styleId="pkttabelaChar">
    <w:name w:val="pkt tabela Char"/>
    <w:link w:val="pkttabela"/>
    <w:locked/>
    <w:rsid w:val="002E5109"/>
    <w:rPr>
      <w:rFonts w:ascii="Arial Narrow" w:hAnsi="Arial Narrow"/>
      <w:sz w:val="24"/>
      <w:szCs w:val="24"/>
    </w:rPr>
  </w:style>
  <w:style w:type="paragraph" w:customStyle="1" w:styleId="pkttabela">
    <w:name w:val="pkt tabela"/>
    <w:basedOn w:val="Normalny"/>
    <w:link w:val="pkttabelaChar"/>
    <w:rsid w:val="002E5109"/>
    <w:pPr>
      <w:tabs>
        <w:tab w:val="num" w:pos="720"/>
      </w:tabs>
      <w:spacing w:before="20" w:after="20"/>
      <w:ind w:left="175" w:hanging="142"/>
      <w:contextualSpacing/>
      <w:jc w:val="both"/>
    </w:pPr>
    <w:rPr>
      <w:rFonts w:ascii="Arial Narrow" w:hAnsi="Arial Narrow"/>
      <w:szCs w:val="24"/>
    </w:rPr>
  </w:style>
  <w:style w:type="character" w:customStyle="1" w:styleId="wypunktowanieZnak">
    <w:name w:val="wypunktowanie Znak"/>
    <w:link w:val="wypunktowanie"/>
    <w:locked/>
    <w:rsid w:val="002E5109"/>
    <w:rPr>
      <w:rFonts w:ascii="Arial Narrow" w:hAnsi="Arial Narrow"/>
    </w:rPr>
  </w:style>
  <w:style w:type="paragraph" w:customStyle="1" w:styleId="wypunktowanie">
    <w:name w:val="wypunktowanie"/>
    <w:basedOn w:val="Normalny"/>
    <w:link w:val="wypunktowanieZnak"/>
    <w:rsid w:val="002E5109"/>
    <w:pPr>
      <w:tabs>
        <w:tab w:val="num" w:pos="644"/>
      </w:tabs>
      <w:spacing w:before="240" w:after="120" w:line="312" w:lineRule="auto"/>
      <w:ind w:left="644" w:hanging="284"/>
      <w:contextualSpacing/>
      <w:jc w:val="both"/>
    </w:pPr>
    <w:rPr>
      <w:rFonts w:ascii="Arial Narrow" w:hAnsi="Arial Narrow"/>
      <w:sz w:val="22"/>
    </w:rPr>
  </w:style>
  <w:style w:type="paragraph" w:customStyle="1" w:styleId="Akapitzlist1">
    <w:name w:val="Akapit z listą1"/>
    <w:basedOn w:val="Normalny"/>
    <w:link w:val="ListParagraphChar"/>
    <w:qFormat/>
    <w:rsid w:val="002E5109"/>
    <w:pPr>
      <w:spacing w:after="0"/>
      <w:ind w:left="720"/>
      <w:contextualSpacing/>
      <w:jc w:val="both"/>
    </w:pPr>
    <w:rPr>
      <w:rFonts w:eastAsia="Calibri" w:cs="Times New Roman"/>
      <w:szCs w:val="20"/>
      <w:lang w:eastAsia="pl-PL"/>
    </w:rPr>
  </w:style>
  <w:style w:type="paragraph" w:customStyle="1" w:styleId="StandardZnakZnakZnakZnak">
    <w:name w:val="Standard Znak Znak Znak Znak"/>
    <w:uiPriority w:val="99"/>
    <w:rsid w:val="002E5109"/>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2E5109"/>
    <w:pPr>
      <w:widowControl w:val="0"/>
      <w:autoSpaceDE w:val="0"/>
      <w:autoSpaceDN w:val="0"/>
      <w:adjustRightInd w:val="0"/>
      <w:spacing w:after="0"/>
      <w:ind w:firstLine="737"/>
      <w:jc w:val="both"/>
    </w:pPr>
    <w:rPr>
      <w:rFonts w:eastAsia="Times New Roman" w:cs="Times New Roman"/>
      <w:szCs w:val="24"/>
      <w:lang w:eastAsia="pl-PL"/>
    </w:rPr>
  </w:style>
  <w:style w:type="paragraph" w:customStyle="1" w:styleId="akapit">
    <w:name w:val="akapit"/>
    <w:basedOn w:val="Normalny"/>
    <w:uiPriority w:val="99"/>
    <w:rsid w:val="002E5109"/>
    <w:pPr>
      <w:spacing w:before="60" w:after="60" w:line="336" w:lineRule="auto"/>
      <w:jc w:val="both"/>
    </w:pPr>
    <w:rPr>
      <w:rFonts w:eastAsia="Times New Roman" w:cs="Times New Roman"/>
      <w:sz w:val="20"/>
      <w:szCs w:val="20"/>
      <w:lang w:eastAsia="pl-PL"/>
    </w:rPr>
  </w:style>
  <w:style w:type="paragraph" w:customStyle="1" w:styleId="Naglwek6">
    <w:name w:val="Naglówek 6"/>
    <w:basedOn w:val="Normalny"/>
    <w:next w:val="Normalny"/>
    <w:uiPriority w:val="99"/>
    <w:rsid w:val="002E5109"/>
    <w:pPr>
      <w:keepNext/>
      <w:tabs>
        <w:tab w:val="left" w:pos="2880"/>
      </w:tabs>
      <w:spacing w:before="120" w:after="120"/>
      <w:ind w:left="2880" w:hanging="1260"/>
      <w:jc w:val="both"/>
      <w:outlineLvl w:val="5"/>
    </w:pPr>
    <w:rPr>
      <w:rFonts w:eastAsia="Times New Roman" w:cs="Times New Roman"/>
      <w:i/>
      <w:color w:val="000000"/>
      <w:sz w:val="18"/>
      <w:szCs w:val="20"/>
      <w:lang w:eastAsia="pl-PL"/>
    </w:rPr>
  </w:style>
  <w:style w:type="character" w:customStyle="1" w:styleId="Normalny12justZnak">
    <w:name w:val="Normalny 12 just Znak"/>
    <w:rsid w:val="002E5109"/>
    <w:rPr>
      <w:sz w:val="24"/>
      <w:szCs w:val="24"/>
      <w:lang w:val="pl-PL" w:eastAsia="pl-PL" w:bidi="ar-SA"/>
    </w:rPr>
  </w:style>
  <w:style w:type="character" w:customStyle="1" w:styleId="punktkropZnak">
    <w:name w:val="punkt krop Znak"/>
    <w:rsid w:val="002E5109"/>
  </w:style>
  <w:style w:type="table" w:customStyle="1" w:styleId="Tabela-Siatka1">
    <w:name w:val="Tabela - Siatka1"/>
    <w:basedOn w:val="Standardowy"/>
    <w:next w:val="Tabela-Siatka"/>
    <w:uiPriority w:val="39"/>
    <w:rsid w:val="002E5109"/>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kapitR">
    <w:name w:val="Akapit R"/>
    <w:basedOn w:val="Normalny"/>
    <w:link w:val="AkapitRZnak1"/>
    <w:rsid w:val="002E5109"/>
    <w:pPr>
      <w:spacing w:before="120" w:after="0"/>
    </w:pPr>
    <w:rPr>
      <w:rFonts w:ascii="Trebuchet MS" w:eastAsia="Times New Roman" w:hAnsi="Trebuchet MS" w:cs="Times New Roman"/>
      <w:szCs w:val="24"/>
      <w:lang w:eastAsia="pl-PL"/>
    </w:rPr>
  </w:style>
  <w:style w:type="character" w:customStyle="1" w:styleId="AkapitRZnak1">
    <w:name w:val="Akapit R Znak1"/>
    <w:link w:val="AkapitR"/>
    <w:locked/>
    <w:rsid w:val="002E5109"/>
    <w:rPr>
      <w:rFonts w:ascii="Trebuchet MS" w:eastAsia="Times New Roman" w:hAnsi="Trebuchet MS" w:cs="Times New Roman"/>
      <w:sz w:val="24"/>
      <w:szCs w:val="24"/>
      <w:lang w:eastAsia="pl-PL"/>
    </w:rPr>
  </w:style>
  <w:style w:type="table" w:customStyle="1" w:styleId="TableGrid">
    <w:name w:val="TableGrid"/>
    <w:rsid w:val="002E5109"/>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ezlisty3">
    <w:name w:val="Bez listy3"/>
    <w:next w:val="Bezlisty"/>
    <w:uiPriority w:val="99"/>
    <w:semiHidden/>
    <w:unhideWhenUsed/>
    <w:rsid w:val="002E5109"/>
  </w:style>
  <w:style w:type="paragraph" w:customStyle="1" w:styleId="Podkrelony">
    <w:name w:val="Podkreślony"/>
    <w:basedOn w:val="Normalny"/>
    <w:uiPriority w:val="99"/>
    <w:rsid w:val="002E5109"/>
    <w:pPr>
      <w:keepNext/>
      <w:numPr>
        <w:numId w:val="28"/>
      </w:numPr>
      <w:spacing w:before="120" w:after="120"/>
      <w:ind w:left="0" w:firstLine="0"/>
      <w:jc w:val="both"/>
    </w:pPr>
    <w:rPr>
      <w:rFonts w:eastAsia="Times New Roman" w:cs="Times New Roman"/>
      <w:i/>
      <w:iCs/>
      <w:sz w:val="22"/>
      <w:u w:val="single"/>
      <w:lang w:eastAsia="pl-PL"/>
    </w:rPr>
  </w:style>
  <w:style w:type="paragraph" w:customStyle="1" w:styleId="Wyrnienie">
    <w:name w:val="Wyróżnienie"/>
    <w:basedOn w:val="Normalny"/>
    <w:next w:val="Normalny"/>
    <w:uiPriority w:val="99"/>
    <w:rsid w:val="002E5109"/>
    <w:pPr>
      <w:keepNext/>
      <w:spacing w:before="240" w:after="120"/>
      <w:jc w:val="both"/>
    </w:pPr>
    <w:rPr>
      <w:rFonts w:eastAsia="Times New Roman" w:cs="Times New Roman"/>
      <w:b/>
      <w:bCs/>
      <w:i/>
      <w:iCs/>
      <w:szCs w:val="24"/>
      <w:lang w:eastAsia="pl-PL"/>
    </w:rPr>
  </w:style>
  <w:style w:type="paragraph" w:customStyle="1" w:styleId="Tekstpodstawowynumerowanie2">
    <w:name w:val="Tekst podstawowy.numerowanie2"/>
    <w:basedOn w:val="Normalny"/>
    <w:uiPriority w:val="99"/>
    <w:rsid w:val="002E5109"/>
    <w:pPr>
      <w:spacing w:after="0"/>
      <w:jc w:val="both"/>
    </w:pPr>
    <w:rPr>
      <w:rFonts w:eastAsia="Times New Roman" w:cs="Times New Roman"/>
      <w:sz w:val="22"/>
      <w:lang w:eastAsia="pl-PL"/>
    </w:rPr>
  </w:style>
  <w:style w:type="paragraph" w:customStyle="1" w:styleId="TekstpodstawowynumerowanieB">
    <w:name w:val="Tekst podstawowy.numerowanieB"/>
    <w:basedOn w:val="Normalny"/>
    <w:uiPriority w:val="99"/>
    <w:rsid w:val="002E5109"/>
    <w:pPr>
      <w:spacing w:after="0"/>
      <w:jc w:val="both"/>
    </w:pPr>
    <w:rPr>
      <w:rFonts w:eastAsia="Times New Roman" w:cs="Times New Roman"/>
      <w:sz w:val="20"/>
      <w:szCs w:val="20"/>
      <w:lang w:eastAsia="pl-PL"/>
    </w:rPr>
  </w:style>
  <w:style w:type="paragraph" w:customStyle="1" w:styleId="kropa1">
    <w:name w:val="kropa_1"/>
    <w:basedOn w:val="Normalny"/>
    <w:uiPriority w:val="99"/>
    <w:rsid w:val="002E5109"/>
    <w:pPr>
      <w:numPr>
        <w:numId w:val="4"/>
      </w:numPr>
      <w:tabs>
        <w:tab w:val="clear" w:pos="720"/>
      </w:tabs>
      <w:spacing w:after="0"/>
      <w:ind w:left="0" w:firstLine="0"/>
      <w:jc w:val="both"/>
    </w:pPr>
    <w:rPr>
      <w:rFonts w:eastAsia="Times New Roman" w:cs="Times New Roman"/>
      <w:sz w:val="22"/>
      <w:lang w:eastAsia="pl-PL"/>
    </w:rPr>
  </w:style>
  <w:style w:type="paragraph" w:styleId="Indeks1">
    <w:name w:val="index 1"/>
    <w:basedOn w:val="Normalny"/>
    <w:next w:val="Normalny"/>
    <w:autoRedefine/>
    <w:uiPriority w:val="99"/>
    <w:unhideWhenUsed/>
    <w:rsid w:val="002E5109"/>
    <w:pPr>
      <w:keepNext/>
      <w:spacing w:after="0"/>
      <w:ind w:left="220" w:hanging="220"/>
      <w:jc w:val="both"/>
    </w:pPr>
    <w:rPr>
      <w:rFonts w:eastAsia="Times New Roman" w:cs="Times New Roman"/>
      <w:sz w:val="22"/>
      <w:lang w:eastAsia="pl-PL"/>
    </w:rPr>
  </w:style>
  <w:style w:type="paragraph" w:styleId="Nagwekindeksu">
    <w:name w:val="index heading"/>
    <w:basedOn w:val="Normalny"/>
    <w:next w:val="Indeks1"/>
    <w:uiPriority w:val="99"/>
    <w:rsid w:val="002E5109"/>
    <w:pPr>
      <w:spacing w:after="0"/>
    </w:pPr>
    <w:rPr>
      <w:rFonts w:eastAsia="Times New Roman" w:cs="Times New Roman"/>
      <w:sz w:val="20"/>
      <w:szCs w:val="20"/>
      <w:lang w:eastAsia="pl-PL"/>
    </w:rPr>
  </w:style>
  <w:style w:type="paragraph" w:customStyle="1" w:styleId="TekstpodstawowynumerowanieB3">
    <w:name w:val="Tekst podstawowy.numerowanieB3"/>
    <w:basedOn w:val="Normalny"/>
    <w:uiPriority w:val="99"/>
    <w:rsid w:val="002E5109"/>
    <w:pPr>
      <w:spacing w:after="0"/>
      <w:jc w:val="both"/>
    </w:pPr>
    <w:rPr>
      <w:rFonts w:eastAsia="Times New Roman" w:cs="Times New Roman"/>
      <w:sz w:val="20"/>
      <w:szCs w:val="20"/>
      <w:lang w:eastAsia="pl-PL"/>
    </w:rPr>
  </w:style>
  <w:style w:type="paragraph" w:customStyle="1" w:styleId="maalistaalfab">
    <w:name w:val="mała lista alfab"/>
    <w:basedOn w:val="Normalny"/>
    <w:uiPriority w:val="99"/>
    <w:rsid w:val="002E5109"/>
    <w:pPr>
      <w:keepNext/>
      <w:numPr>
        <w:numId w:val="5"/>
      </w:numPr>
      <w:tabs>
        <w:tab w:val="clear" w:pos="1296"/>
      </w:tabs>
      <w:spacing w:before="60" w:after="60"/>
      <w:ind w:left="0" w:firstLine="0"/>
      <w:jc w:val="both"/>
    </w:pPr>
    <w:rPr>
      <w:rFonts w:eastAsia="Times New Roman" w:cs="Times New Roman"/>
      <w:color w:val="000000"/>
      <w:sz w:val="22"/>
      <w:lang w:eastAsia="pl-PL"/>
    </w:rPr>
  </w:style>
  <w:style w:type="paragraph" w:customStyle="1" w:styleId="Heading3A">
    <w:name w:val="Heading 3A"/>
    <w:basedOn w:val="Nagwek3"/>
    <w:uiPriority w:val="99"/>
    <w:rsid w:val="002E5109"/>
    <w:pPr>
      <w:keepLines w:val="0"/>
      <w:numPr>
        <w:ilvl w:val="2"/>
        <w:numId w:val="5"/>
      </w:numPr>
      <w:tabs>
        <w:tab w:val="clear" w:pos="2670"/>
        <w:tab w:val="left" w:pos="709"/>
        <w:tab w:val="left" w:pos="1418"/>
      </w:tabs>
      <w:spacing w:before="240" w:after="60" w:line="264" w:lineRule="auto"/>
      <w:ind w:left="0" w:firstLine="0"/>
    </w:pPr>
    <w:rPr>
      <w:rFonts w:eastAsia="Times New Roman" w:cs="Arial"/>
      <w:b/>
      <w:bCs/>
      <w:i/>
      <w:iCs/>
      <w:sz w:val="32"/>
      <w:szCs w:val="32"/>
      <w:lang w:val="en-GB" w:eastAsia="pl-PL"/>
    </w:rPr>
  </w:style>
  <w:style w:type="paragraph" w:customStyle="1" w:styleId="tab">
    <w:name w:val="tab"/>
    <w:basedOn w:val="Normalny"/>
    <w:uiPriority w:val="99"/>
    <w:rsid w:val="002E5109"/>
    <w:pPr>
      <w:tabs>
        <w:tab w:val="left" w:pos="227"/>
      </w:tabs>
      <w:spacing w:before="40" w:after="40"/>
    </w:pPr>
    <w:rPr>
      <w:rFonts w:eastAsia="Times New Roman" w:cs="Times New Roman"/>
      <w:sz w:val="18"/>
      <w:szCs w:val="18"/>
      <w:lang w:eastAsia="pl-PL"/>
    </w:rPr>
  </w:style>
  <w:style w:type="paragraph" w:customStyle="1" w:styleId="numerek">
    <w:name w:val="numerek"/>
    <w:basedOn w:val="Normalny"/>
    <w:uiPriority w:val="99"/>
    <w:rsid w:val="002E5109"/>
    <w:pPr>
      <w:keepNext/>
      <w:numPr>
        <w:ilvl w:val="3"/>
        <w:numId w:val="5"/>
      </w:numPr>
      <w:tabs>
        <w:tab w:val="clear" w:pos="3390"/>
      </w:tabs>
      <w:spacing w:after="0"/>
      <w:ind w:left="0" w:firstLine="0"/>
    </w:pPr>
    <w:rPr>
      <w:rFonts w:eastAsia="Times New Roman" w:cs="Times New Roman"/>
      <w:sz w:val="22"/>
      <w:szCs w:val="20"/>
      <w:lang w:eastAsia="pl-PL"/>
    </w:rPr>
  </w:style>
  <w:style w:type="paragraph" w:customStyle="1" w:styleId="kropa10">
    <w:name w:val="kropa1"/>
    <w:basedOn w:val="Normalny"/>
    <w:uiPriority w:val="99"/>
    <w:rsid w:val="002E5109"/>
    <w:pPr>
      <w:numPr>
        <w:numId w:val="6"/>
      </w:numPr>
      <w:tabs>
        <w:tab w:val="clear" w:pos="360"/>
      </w:tabs>
      <w:spacing w:after="0"/>
      <w:ind w:left="0" w:firstLine="0"/>
      <w:jc w:val="both"/>
    </w:pPr>
    <w:rPr>
      <w:rFonts w:eastAsia="Times New Roman" w:cs="Times New Roman"/>
      <w:szCs w:val="24"/>
      <w:lang w:eastAsia="pl-PL"/>
    </w:rPr>
  </w:style>
  <w:style w:type="paragraph" w:customStyle="1" w:styleId="TekstpodstawowynumerowanieB2">
    <w:name w:val="Tekst podstawowy.numerowanieB2"/>
    <w:basedOn w:val="Normalny"/>
    <w:uiPriority w:val="99"/>
    <w:rsid w:val="002E5109"/>
    <w:pPr>
      <w:spacing w:after="0"/>
      <w:jc w:val="both"/>
    </w:pPr>
    <w:rPr>
      <w:rFonts w:eastAsia="Times New Roman" w:cs="Times New Roman"/>
      <w:sz w:val="20"/>
      <w:szCs w:val="20"/>
      <w:lang w:eastAsia="pl-PL"/>
    </w:rPr>
  </w:style>
  <w:style w:type="paragraph" w:customStyle="1" w:styleId="pauzatab">
    <w:name w:val="pauzatab"/>
    <w:basedOn w:val="tab"/>
    <w:uiPriority w:val="99"/>
    <w:rsid w:val="002E5109"/>
    <w:pPr>
      <w:numPr>
        <w:numId w:val="7"/>
      </w:numPr>
      <w:tabs>
        <w:tab w:val="clear" w:pos="360"/>
        <w:tab w:val="left" w:pos="567"/>
      </w:tabs>
      <w:spacing w:before="20" w:after="20"/>
      <w:ind w:left="0" w:firstLine="0"/>
      <w:jc w:val="both"/>
    </w:pPr>
  </w:style>
  <w:style w:type="paragraph" w:styleId="HTML-wstpniesformatowany">
    <w:name w:val="HTML Preformatted"/>
    <w:basedOn w:val="Normalny"/>
    <w:link w:val="HTML-wstpniesformatowanyZnak"/>
    <w:rsid w:val="002E5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SimSun" w:hAnsi="Courier New" w:cs="Times New Roman"/>
      <w:sz w:val="20"/>
      <w:szCs w:val="20"/>
      <w:lang w:val="x-none" w:eastAsia="x-none"/>
    </w:rPr>
  </w:style>
  <w:style w:type="character" w:customStyle="1" w:styleId="HTML-wstpniesformatowanyZnak">
    <w:name w:val="HTML - wstępnie sformatowany Znak"/>
    <w:basedOn w:val="Domylnaczcionkaakapitu"/>
    <w:link w:val="HTML-wstpniesformatowany"/>
    <w:rsid w:val="002E5109"/>
    <w:rPr>
      <w:rFonts w:ascii="Courier New" w:eastAsia="SimSun" w:hAnsi="Courier New" w:cs="Times New Roman"/>
      <w:sz w:val="20"/>
      <w:szCs w:val="20"/>
      <w:lang w:val="x-none" w:eastAsia="x-none"/>
    </w:rPr>
  </w:style>
  <w:style w:type="paragraph" w:customStyle="1" w:styleId="kropka">
    <w:name w:val="kropka"/>
    <w:basedOn w:val="Normalny"/>
    <w:uiPriority w:val="99"/>
    <w:rsid w:val="002E5109"/>
    <w:pPr>
      <w:tabs>
        <w:tab w:val="num" w:pos="314"/>
        <w:tab w:val="num" w:pos="851"/>
        <w:tab w:val="num" w:pos="1296"/>
      </w:tabs>
      <w:spacing w:before="60" w:after="60"/>
      <w:ind w:left="851" w:firstLine="142"/>
      <w:jc w:val="both"/>
    </w:pPr>
    <w:rPr>
      <w:rFonts w:eastAsia="Times New Roman" w:cs="Times New Roman"/>
      <w:sz w:val="22"/>
      <w:lang w:eastAsia="pl-PL"/>
    </w:rPr>
  </w:style>
  <w:style w:type="paragraph" w:customStyle="1" w:styleId="TekstpodstawowynumerowanieB1">
    <w:name w:val="Tekst podstawowy.numerowanieB1"/>
    <w:basedOn w:val="Normalny"/>
    <w:uiPriority w:val="99"/>
    <w:rsid w:val="002E5109"/>
    <w:pPr>
      <w:spacing w:after="0"/>
      <w:jc w:val="both"/>
    </w:pPr>
    <w:rPr>
      <w:rFonts w:eastAsia="Times New Roman" w:cs="Times New Roman"/>
      <w:sz w:val="20"/>
      <w:szCs w:val="20"/>
      <w:lang w:eastAsia="pl-PL"/>
    </w:rPr>
  </w:style>
  <w:style w:type="paragraph" w:customStyle="1" w:styleId="pauza2time">
    <w:name w:val="pauza2_time"/>
    <w:basedOn w:val="Normalny"/>
    <w:uiPriority w:val="99"/>
    <w:rsid w:val="002E5109"/>
    <w:pPr>
      <w:numPr>
        <w:numId w:val="8"/>
      </w:numPr>
      <w:tabs>
        <w:tab w:val="clear" w:pos="360"/>
      </w:tabs>
      <w:spacing w:after="60" w:line="280" w:lineRule="atLeast"/>
      <w:ind w:left="0" w:firstLine="0"/>
      <w:jc w:val="both"/>
    </w:pPr>
    <w:rPr>
      <w:rFonts w:eastAsia="Times New Roman" w:cs="Times New Roman"/>
      <w:snapToGrid w:val="0"/>
      <w:szCs w:val="20"/>
      <w:lang w:eastAsia="pl-PL"/>
    </w:rPr>
  </w:style>
  <w:style w:type="paragraph" w:customStyle="1" w:styleId="punkt">
    <w:name w:val="punkt"/>
    <w:basedOn w:val="Normalny"/>
    <w:uiPriority w:val="99"/>
    <w:rsid w:val="002E5109"/>
    <w:pPr>
      <w:numPr>
        <w:numId w:val="9"/>
      </w:numPr>
      <w:tabs>
        <w:tab w:val="clear" w:pos="360"/>
        <w:tab w:val="num" w:pos="284"/>
      </w:tabs>
      <w:spacing w:after="60"/>
      <w:ind w:left="0" w:firstLine="0"/>
      <w:jc w:val="both"/>
    </w:pPr>
    <w:rPr>
      <w:rFonts w:eastAsia="Times New Roman" w:cs="Times New Roman"/>
      <w:sz w:val="22"/>
      <w:szCs w:val="20"/>
      <w:lang w:eastAsia="pl-PL"/>
    </w:rPr>
  </w:style>
  <w:style w:type="paragraph" w:customStyle="1" w:styleId="Nagwek30">
    <w:name w:val="Nagłówek 3/"/>
    <w:basedOn w:val="Normalny"/>
    <w:uiPriority w:val="99"/>
    <w:rsid w:val="002E5109"/>
    <w:pPr>
      <w:spacing w:after="0"/>
      <w:ind w:left="705" w:hanging="705"/>
    </w:pPr>
    <w:rPr>
      <w:rFonts w:eastAsia="Times New Roman" w:cs="Times New Roman"/>
      <w:b/>
      <w:sz w:val="20"/>
      <w:szCs w:val="20"/>
      <w:lang w:eastAsia="pl-PL"/>
    </w:rPr>
  </w:style>
  <w:style w:type="paragraph" w:customStyle="1" w:styleId="western">
    <w:name w:val="western"/>
    <w:basedOn w:val="Normalny"/>
    <w:uiPriority w:val="99"/>
    <w:rsid w:val="002E5109"/>
    <w:pPr>
      <w:suppressAutoHyphens/>
      <w:spacing w:after="0"/>
      <w:jc w:val="both"/>
    </w:pPr>
    <w:rPr>
      <w:rFonts w:eastAsia="Times New Roman" w:cs="Arial"/>
      <w:szCs w:val="24"/>
      <w:lang w:val="en-US" w:eastAsia="ar-SA"/>
    </w:rPr>
  </w:style>
  <w:style w:type="paragraph" w:customStyle="1" w:styleId="Texte">
    <w:name w:val="Texte"/>
    <w:basedOn w:val="Normalny"/>
    <w:uiPriority w:val="99"/>
    <w:rsid w:val="002E5109"/>
    <w:pPr>
      <w:spacing w:after="200" w:line="288" w:lineRule="auto"/>
      <w:ind w:left="1134"/>
      <w:jc w:val="both"/>
    </w:pPr>
    <w:rPr>
      <w:rFonts w:eastAsia="Times New Roman" w:cs="Times New Roman"/>
      <w:sz w:val="20"/>
      <w:szCs w:val="24"/>
      <w:lang w:val="fr-FR" w:eastAsia="fr-FR"/>
    </w:rPr>
  </w:style>
  <w:style w:type="paragraph" w:styleId="Tekstprzypisudolnego">
    <w:name w:val="footnote text"/>
    <w:basedOn w:val="Normalny"/>
    <w:link w:val="TekstprzypisudolnegoZnak"/>
    <w:uiPriority w:val="99"/>
    <w:rsid w:val="002E5109"/>
    <w:pPr>
      <w:spacing w:after="0"/>
      <w:jc w:val="both"/>
    </w:pPr>
    <w:rPr>
      <w:rFonts w:eastAsia="Times New Roman" w:cs="Times New Roman"/>
      <w:sz w:val="20"/>
      <w:szCs w:val="20"/>
      <w:lang w:val="en-GB" w:eastAsia="fr-FR"/>
    </w:rPr>
  </w:style>
  <w:style w:type="character" w:customStyle="1" w:styleId="TekstprzypisudolnegoZnak">
    <w:name w:val="Tekst przypisu dolnego Znak"/>
    <w:basedOn w:val="Domylnaczcionkaakapitu"/>
    <w:link w:val="Tekstprzypisudolnego"/>
    <w:uiPriority w:val="99"/>
    <w:rsid w:val="002E5109"/>
    <w:rPr>
      <w:rFonts w:ascii="Arial" w:eastAsia="Times New Roman" w:hAnsi="Arial" w:cs="Times New Roman"/>
      <w:sz w:val="20"/>
      <w:szCs w:val="20"/>
      <w:lang w:val="en-GB" w:eastAsia="fr-FR"/>
    </w:rPr>
  </w:style>
  <w:style w:type="character" w:styleId="Odwoanieprzypisudolnego">
    <w:name w:val="footnote reference"/>
    <w:rsid w:val="002E5109"/>
    <w:rPr>
      <w:vertAlign w:val="superscript"/>
    </w:rPr>
  </w:style>
  <w:style w:type="table" w:customStyle="1" w:styleId="Tabela-Siatka2">
    <w:name w:val="Tabela - Siatka2"/>
    <w:basedOn w:val="Standardowy"/>
    <w:next w:val="Tabela-Siatka"/>
    <w:uiPriority w:val="59"/>
    <w:rsid w:val="002E5109"/>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uiPriority w:val="99"/>
    <w:rsid w:val="002E5109"/>
    <w:pPr>
      <w:keepNext/>
      <w:numPr>
        <w:numId w:val="10"/>
      </w:numPr>
      <w:tabs>
        <w:tab w:val="clear" w:pos="700"/>
        <w:tab w:val="num" w:pos="709"/>
      </w:tabs>
      <w:spacing w:before="120" w:after="60"/>
      <w:ind w:left="0" w:firstLine="0"/>
      <w:jc w:val="both"/>
    </w:pPr>
    <w:rPr>
      <w:rFonts w:eastAsia="Times New Roman" w:cs="Times New Roman"/>
      <w:b/>
      <w:bCs/>
      <w:i/>
      <w:iCs/>
      <w:sz w:val="22"/>
      <w:lang w:eastAsia="pl-PL"/>
    </w:rPr>
  </w:style>
  <w:style w:type="character" w:customStyle="1" w:styleId="h1">
    <w:name w:val="h1"/>
    <w:basedOn w:val="Domylnaczcionkaakapitu"/>
    <w:rsid w:val="002E5109"/>
  </w:style>
  <w:style w:type="character" w:customStyle="1" w:styleId="FontStyle150">
    <w:name w:val="Font Style150"/>
    <w:rsid w:val="002E5109"/>
    <w:rPr>
      <w:rFonts w:ascii="Arial" w:hAnsi="Arial" w:cs="Arial" w:hint="default"/>
      <w:sz w:val="22"/>
      <w:szCs w:val="22"/>
    </w:rPr>
  </w:style>
  <w:style w:type="paragraph" w:customStyle="1" w:styleId="punktow">
    <w:name w:val="punktow"/>
    <w:basedOn w:val="Normalny"/>
    <w:uiPriority w:val="99"/>
    <w:rsid w:val="002E5109"/>
    <w:pPr>
      <w:keepNext/>
      <w:tabs>
        <w:tab w:val="num" w:pos="1077"/>
        <w:tab w:val="num" w:pos="1418"/>
      </w:tabs>
      <w:spacing w:after="0"/>
      <w:ind w:left="1418" w:hanging="425"/>
      <w:jc w:val="both"/>
    </w:pPr>
    <w:rPr>
      <w:rFonts w:eastAsia="Times New Roman" w:cs="Times New Roman"/>
      <w:color w:val="000000"/>
      <w:sz w:val="22"/>
      <w:lang w:eastAsia="pl-PL"/>
    </w:rPr>
  </w:style>
  <w:style w:type="character" w:customStyle="1" w:styleId="mw-headline">
    <w:name w:val="mw-headline"/>
    <w:rsid w:val="002E5109"/>
  </w:style>
  <w:style w:type="paragraph" w:customStyle="1" w:styleId="Gwnytekst">
    <w:name w:val="Główny tekst"/>
    <w:basedOn w:val="Normalny"/>
    <w:rsid w:val="002E5109"/>
    <w:pPr>
      <w:spacing w:before="240" w:after="0"/>
      <w:jc w:val="both"/>
    </w:pPr>
    <w:rPr>
      <w:rFonts w:eastAsia="Times New Roman" w:cs="Times New Roman"/>
      <w:szCs w:val="24"/>
      <w:lang w:eastAsia="pl-PL"/>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PZI-NAG1 Znak1,Nagłówek DRUGI Znak1"/>
    <w:uiPriority w:val="99"/>
    <w:rsid w:val="002E5109"/>
    <w:rPr>
      <w:rFonts w:ascii="Arial" w:eastAsia="Times New Roman" w:hAnsi="Arial"/>
      <w:b/>
      <w:bCs/>
      <w:caps/>
      <w:kern w:val="32"/>
      <w:sz w:val="32"/>
      <w:szCs w:val="24"/>
      <w:lang w:val="x-none"/>
    </w:rPr>
  </w:style>
  <w:style w:type="numbering" w:customStyle="1" w:styleId="Bezlisty111">
    <w:name w:val="Bez listy111"/>
    <w:next w:val="Bezlisty"/>
    <w:uiPriority w:val="99"/>
    <w:semiHidden/>
    <w:unhideWhenUsed/>
    <w:rsid w:val="002E5109"/>
  </w:style>
  <w:style w:type="paragraph" w:styleId="Spisilustracji">
    <w:name w:val="table of figures"/>
    <w:aliases w:val="Spis tabel"/>
    <w:basedOn w:val="Normalny"/>
    <w:next w:val="Normalny"/>
    <w:uiPriority w:val="99"/>
    <w:rsid w:val="002E5109"/>
    <w:pPr>
      <w:spacing w:after="0"/>
    </w:pPr>
    <w:rPr>
      <w:rFonts w:eastAsia="Times New Roman" w:cs="Times New Roman"/>
      <w:szCs w:val="24"/>
      <w:lang w:eastAsia="pl-PL"/>
    </w:rPr>
  </w:style>
  <w:style w:type="paragraph" w:styleId="Spistreci3">
    <w:name w:val="toc 3"/>
    <w:aliases w:val="PZI-ST3"/>
    <w:basedOn w:val="Normalny"/>
    <w:next w:val="Normalny"/>
    <w:autoRedefine/>
    <w:uiPriority w:val="39"/>
    <w:rsid w:val="002E5109"/>
    <w:pPr>
      <w:spacing w:after="0"/>
      <w:ind w:left="482"/>
    </w:pPr>
    <w:rPr>
      <w:rFonts w:eastAsia="Times New Roman" w:cs="Arial"/>
      <w:i/>
      <w:iCs/>
      <w:sz w:val="20"/>
      <w:szCs w:val="20"/>
      <w:lang w:eastAsia="pl-PL"/>
    </w:rPr>
  </w:style>
  <w:style w:type="paragraph" w:styleId="Spistreci4">
    <w:name w:val="toc 4"/>
    <w:basedOn w:val="Normalny"/>
    <w:next w:val="Normalny"/>
    <w:autoRedefine/>
    <w:uiPriority w:val="39"/>
    <w:rsid w:val="002E5109"/>
    <w:pPr>
      <w:spacing w:after="0"/>
      <w:ind w:left="720"/>
    </w:pPr>
    <w:rPr>
      <w:rFonts w:eastAsia="Times New Roman" w:cs="Arial"/>
      <w:sz w:val="18"/>
      <w:szCs w:val="18"/>
      <w:lang w:eastAsia="pl-PL"/>
    </w:rPr>
  </w:style>
  <w:style w:type="paragraph" w:styleId="Spistreci5">
    <w:name w:val="toc 5"/>
    <w:basedOn w:val="Normalny"/>
    <w:next w:val="Normalny"/>
    <w:autoRedefine/>
    <w:uiPriority w:val="39"/>
    <w:rsid w:val="002E5109"/>
    <w:pPr>
      <w:spacing w:after="0"/>
      <w:ind w:left="960"/>
    </w:pPr>
    <w:rPr>
      <w:rFonts w:eastAsia="Times New Roman" w:cs="Times New Roman"/>
      <w:sz w:val="18"/>
      <w:szCs w:val="18"/>
      <w:lang w:eastAsia="pl-PL"/>
    </w:rPr>
  </w:style>
  <w:style w:type="paragraph" w:styleId="Spistreci6">
    <w:name w:val="toc 6"/>
    <w:basedOn w:val="Normalny"/>
    <w:next w:val="Normalny"/>
    <w:autoRedefine/>
    <w:uiPriority w:val="39"/>
    <w:rsid w:val="002E5109"/>
    <w:pPr>
      <w:spacing w:after="0"/>
      <w:ind w:left="1200"/>
    </w:pPr>
    <w:rPr>
      <w:rFonts w:eastAsia="Times New Roman" w:cs="Times New Roman"/>
      <w:sz w:val="18"/>
      <w:szCs w:val="18"/>
      <w:lang w:eastAsia="pl-PL"/>
    </w:rPr>
  </w:style>
  <w:style w:type="paragraph" w:styleId="Spistreci7">
    <w:name w:val="toc 7"/>
    <w:basedOn w:val="Normalny"/>
    <w:next w:val="Normalny"/>
    <w:autoRedefine/>
    <w:uiPriority w:val="39"/>
    <w:rsid w:val="002E5109"/>
    <w:pPr>
      <w:spacing w:after="0"/>
      <w:ind w:left="1440"/>
    </w:pPr>
    <w:rPr>
      <w:rFonts w:eastAsia="Times New Roman" w:cs="Times New Roman"/>
      <w:sz w:val="18"/>
      <w:szCs w:val="18"/>
      <w:lang w:eastAsia="pl-PL"/>
    </w:rPr>
  </w:style>
  <w:style w:type="paragraph" w:styleId="Spistreci8">
    <w:name w:val="toc 8"/>
    <w:basedOn w:val="Normalny"/>
    <w:next w:val="Normalny"/>
    <w:autoRedefine/>
    <w:uiPriority w:val="39"/>
    <w:rsid w:val="002E5109"/>
    <w:pPr>
      <w:spacing w:after="0"/>
      <w:ind w:left="1680"/>
    </w:pPr>
    <w:rPr>
      <w:rFonts w:eastAsia="Times New Roman" w:cs="Times New Roman"/>
      <w:sz w:val="18"/>
      <w:szCs w:val="18"/>
      <w:lang w:eastAsia="pl-PL"/>
    </w:rPr>
  </w:style>
  <w:style w:type="paragraph" w:styleId="Spistreci9">
    <w:name w:val="toc 9"/>
    <w:basedOn w:val="Normalny"/>
    <w:next w:val="Normalny"/>
    <w:autoRedefine/>
    <w:uiPriority w:val="39"/>
    <w:rsid w:val="002E5109"/>
    <w:pPr>
      <w:spacing w:after="0"/>
      <w:ind w:left="1920"/>
    </w:pPr>
    <w:rPr>
      <w:rFonts w:eastAsia="Times New Roman" w:cs="Times New Roman"/>
      <w:sz w:val="18"/>
      <w:szCs w:val="18"/>
      <w:lang w:eastAsia="pl-PL"/>
    </w:rPr>
  </w:style>
  <w:style w:type="paragraph" w:customStyle="1" w:styleId="Zawartotabeli">
    <w:name w:val="Zawartość tabeli"/>
    <w:basedOn w:val="Normalny"/>
    <w:uiPriority w:val="99"/>
    <w:rsid w:val="002E5109"/>
    <w:pPr>
      <w:widowControl w:val="0"/>
      <w:suppressLineNumbers/>
      <w:suppressAutoHyphens/>
      <w:spacing w:after="0"/>
    </w:pPr>
    <w:rPr>
      <w:rFonts w:eastAsia="Times New Roman" w:cs="Times New Roman"/>
      <w:kern w:val="1"/>
      <w:szCs w:val="24"/>
      <w:lang w:eastAsia="pl-PL"/>
    </w:rPr>
  </w:style>
  <w:style w:type="character" w:styleId="UyteHipercze">
    <w:name w:val="FollowedHyperlink"/>
    <w:rsid w:val="002E5109"/>
    <w:rPr>
      <w:color w:val="800080"/>
      <w:u w:val="single"/>
    </w:rPr>
  </w:style>
  <w:style w:type="character" w:customStyle="1" w:styleId="oznaczenie">
    <w:name w:val="oznaczenie"/>
    <w:basedOn w:val="Domylnaczcionkaakapitu"/>
    <w:rsid w:val="002E5109"/>
  </w:style>
  <w:style w:type="paragraph" w:customStyle="1" w:styleId="Artyku">
    <w:name w:val="Artykuł"/>
    <w:basedOn w:val="Normalny"/>
    <w:uiPriority w:val="99"/>
    <w:rsid w:val="002E5109"/>
    <w:pPr>
      <w:tabs>
        <w:tab w:val="left" w:pos="357"/>
        <w:tab w:val="left" w:pos="533"/>
      </w:tabs>
      <w:spacing w:before="40" w:after="40" w:line="264" w:lineRule="auto"/>
      <w:jc w:val="center"/>
    </w:pPr>
    <w:rPr>
      <w:rFonts w:eastAsia="Times New Roman" w:cs="Arial"/>
      <w:b/>
      <w:bCs/>
      <w:color w:val="000000"/>
      <w:sz w:val="18"/>
      <w:szCs w:val="18"/>
      <w:lang w:eastAsia="pl-PL"/>
    </w:rPr>
  </w:style>
  <w:style w:type="paragraph" w:customStyle="1" w:styleId="App3">
    <w:name w:val="App 3"/>
    <w:basedOn w:val="Normalny"/>
    <w:uiPriority w:val="99"/>
    <w:rsid w:val="002E5109"/>
    <w:pPr>
      <w:spacing w:after="0"/>
      <w:ind w:right="-664"/>
    </w:pPr>
    <w:rPr>
      <w:rFonts w:ascii="Verdana" w:eastAsia="Times New Roman" w:hAnsi="Verdana" w:cs="Verdana"/>
      <w:b/>
      <w:bCs/>
      <w:sz w:val="20"/>
      <w:szCs w:val="20"/>
      <w:lang w:val="en-GB"/>
    </w:rPr>
  </w:style>
  <w:style w:type="paragraph" w:customStyle="1" w:styleId="NormalnyArial">
    <w:name w:val="Normalny + Arial"/>
    <w:aliases w:val="10 pt"/>
    <w:basedOn w:val="Normalny"/>
    <w:uiPriority w:val="99"/>
    <w:rsid w:val="002E5109"/>
    <w:pPr>
      <w:spacing w:after="0"/>
    </w:pPr>
    <w:rPr>
      <w:rFonts w:eastAsia="Times New Roman" w:cs="Arial"/>
      <w:sz w:val="20"/>
      <w:szCs w:val="20"/>
      <w:lang w:eastAsia="pl-PL"/>
    </w:rPr>
  </w:style>
  <w:style w:type="paragraph" w:customStyle="1" w:styleId="rednionabadanymterenie">
    <w:name w:val="rednio na badanym terenie"/>
    <w:basedOn w:val="Normalny"/>
    <w:uiPriority w:val="99"/>
    <w:rsid w:val="002E5109"/>
    <w:pPr>
      <w:widowControl w:val="0"/>
      <w:spacing w:after="0"/>
      <w:jc w:val="both"/>
    </w:pPr>
    <w:rPr>
      <w:rFonts w:eastAsia="Times New Roman" w:cs="Times New Roman"/>
      <w:szCs w:val="24"/>
      <w:lang w:eastAsia="pl-PL"/>
    </w:rPr>
  </w:style>
  <w:style w:type="paragraph" w:customStyle="1" w:styleId="Style2">
    <w:name w:val="Style2"/>
    <w:basedOn w:val="Normalny"/>
    <w:next w:val="Wcicienormalne"/>
    <w:uiPriority w:val="99"/>
    <w:rsid w:val="002E5109"/>
    <w:pPr>
      <w:spacing w:after="0" w:line="120" w:lineRule="atLeast"/>
    </w:pPr>
    <w:rPr>
      <w:rFonts w:eastAsia="Times New Roman" w:cs="Times New Roman"/>
      <w:szCs w:val="24"/>
      <w:lang w:eastAsia="pl-PL"/>
    </w:rPr>
  </w:style>
  <w:style w:type="paragraph" w:customStyle="1" w:styleId="TekstpodstawowyPoradnik">
    <w:name w:val="Tekst podstawowy Poradnik"/>
    <w:basedOn w:val="Tekstpodstawowy"/>
    <w:uiPriority w:val="99"/>
    <w:rsid w:val="002E5109"/>
    <w:pPr>
      <w:adjustRightInd/>
      <w:spacing w:before="30" w:after="30" w:line="260" w:lineRule="exact"/>
      <w:ind w:left="14" w:firstLine="284"/>
      <w:textAlignment w:val="auto"/>
    </w:pPr>
    <w:rPr>
      <w:rFonts w:ascii="Franklin Gothic Book" w:hAnsi="Franklin Gothic Book" w:cs="Franklin Gothic Book"/>
      <w:snapToGrid/>
      <w:color w:val="FF0000"/>
      <w:sz w:val="20"/>
      <w:lang w:val="x-none"/>
    </w:rPr>
  </w:style>
  <w:style w:type="paragraph" w:customStyle="1" w:styleId="celp">
    <w:name w:val="cel_p"/>
    <w:basedOn w:val="Normalny"/>
    <w:uiPriority w:val="99"/>
    <w:rsid w:val="002E5109"/>
    <w:pPr>
      <w:spacing w:before="100" w:beforeAutospacing="1" w:after="100" w:afterAutospacing="1"/>
    </w:pPr>
    <w:rPr>
      <w:rFonts w:eastAsia="Times New Roman" w:cs="Times New Roman"/>
      <w:szCs w:val="24"/>
      <w:lang w:eastAsia="pl-PL"/>
    </w:rPr>
  </w:style>
  <w:style w:type="table" w:customStyle="1" w:styleId="Tabela-Siatka11">
    <w:name w:val="Tabela - Siatka11"/>
    <w:basedOn w:val="Standardowy"/>
    <w:next w:val="Tabela-Siatka"/>
    <w:rsid w:val="002E510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2E5109"/>
  </w:style>
  <w:style w:type="character" w:customStyle="1" w:styleId="oznaczenie1">
    <w:name w:val="oznaczenie1"/>
    <w:rsid w:val="002E5109"/>
    <w:rPr>
      <w:b/>
      <w:bCs/>
    </w:rPr>
  </w:style>
  <w:style w:type="paragraph" w:styleId="Poprawka">
    <w:name w:val="Revision"/>
    <w:hidden/>
    <w:uiPriority w:val="99"/>
    <w:semiHidden/>
    <w:rsid w:val="002E5109"/>
    <w:pPr>
      <w:spacing w:after="0" w:line="240" w:lineRule="auto"/>
    </w:pPr>
    <w:rPr>
      <w:rFonts w:ascii="Times New Roman" w:eastAsia="Times New Roman" w:hAnsi="Times New Roman" w:cs="Times New Roman"/>
      <w:sz w:val="24"/>
      <w:szCs w:val="24"/>
      <w:lang w:eastAsia="pl-PL"/>
    </w:rPr>
  </w:style>
  <w:style w:type="paragraph" w:styleId="Cytat">
    <w:name w:val="Quote"/>
    <w:basedOn w:val="Nagwek9"/>
    <w:next w:val="Normalny"/>
    <w:link w:val="CytatZnak"/>
    <w:uiPriority w:val="99"/>
    <w:rsid w:val="002E5109"/>
    <w:pPr>
      <w:widowControl/>
      <w:numPr>
        <w:ilvl w:val="8"/>
        <w:numId w:val="11"/>
      </w:numPr>
      <w:tabs>
        <w:tab w:val="clear" w:pos="6120"/>
      </w:tabs>
      <w:adjustRightInd/>
      <w:ind w:left="0" w:firstLine="0"/>
      <w:textAlignment w:val="auto"/>
    </w:pPr>
    <w:rPr>
      <w:b w:val="0"/>
      <w:i/>
      <w:iCs/>
      <w:color w:val="0000FF"/>
      <w:sz w:val="20"/>
      <w:lang w:val="x-none"/>
    </w:rPr>
  </w:style>
  <w:style w:type="character" w:customStyle="1" w:styleId="CytatZnak">
    <w:name w:val="Cytat Znak"/>
    <w:basedOn w:val="Domylnaczcionkaakapitu"/>
    <w:link w:val="Cytat"/>
    <w:uiPriority w:val="99"/>
    <w:rsid w:val="002E5109"/>
    <w:rPr>
      <w:rFonts w:ascii="Arial" w:eastAsia="Times New Roman" w:hAnsi="Arial" w:cs="Times New Roman"/>
      <w:i/>
      <w:iCs/>
      <w:color w:val="0000FF"/>
      <w:sz w:val="20"/>
      <w:szCs w:val="20"/>
      <w:lang w:val="x-none" w:eastAsia="pl-PL"/>
    </w:rPr>
  </w:style>
  <w:style w:type="paragraph" w:customStyle="1" w:styleId="j1konspnum">
    <w:name w:val="j1_konsp_num"/>
    <w:basedOn w:val="Akapitzlist"/>
    <w:uiPriority w:val="99"/>
    <w:rsid w:val="002E5109"/>
    <w:pPr>
      <w:numPr>
        <w:numId w:val="12"/>
      </w:numPr>
      <w:tabs>
        <w:tab w:val="num" w:pos="720"/>
      </w:tabs>
      <w:spacing w:before="40" w:after="40" w:line="264" w:lineRule="auto"/>
      <w:ind w:left="0" w:firstLine="0"/>
      <w:jc w:val="both"/>
    </w:pPr>
    <w:rPr>
      <w:rFonts w:ascii="Trebuchet MS" w:eastAsia="Times New Roman" w:hAnsi="Trebuchet MS" w:cs="Arial"/>
      <w:kern w:val="16"/>
      <w:sz w:val="20"/>
      <w:szCs w:val="20"/>
      <w:lang w:val="x-none" w:bidi="en-US"/>
    </w:rPr>
  </w:style>
  <w:style w:type="paragraph" w:customStyle="1" w:styleId="j2konspnum">
    <w:name w:val="j2_konsp_num"/>
    <w:basedOn w:val="j1konspnum"/>
    <w:uiPriority w:val="99"/>
    <w:rsid w:val="002E5109"/>
    <w:pPr>
      <w:numPr>
        <w:ilvl w:val="1"/>
      </w:numPr>
      <w:tabs>
        <w:tab w:val="num" w:pos="1440"/>
      </w:tabs>
      <w:ind w:left="0" w:firstLine="0"/>
    </w:pPr>
  </w:style>
  <w:style w:type="paragraph" w:customStyle="1" w:styleId="j3konspnum">
    <w:name w:val="j3_konsp_num"/>
    <w:basedOn w:val="j2konspnum"/>
    <w:uiPriority w:val="99"/>
    <w:rsid w:val="002E5109"/>
    <w:pPr>
      <w:numPr>
        <w:ilvl w:val="2"/>
      </w:numPr>
      <w:tabs>
        <w:tab w:val="num" w:pos="2160"/>
      </w:tabs>
      <w:ind w:left="0" w:firstLine="0"/>
    </w:pPr>
  </w:style>
  <w:style w:type="paragraph" w:customStyle="1" w:styleId="j4konspnum">
    <w:name w:val="j4_konsp_num"/>
    <w:basedOn w:val="j3konspnum"/>
    <w:uiPriority w:val="99"/>
    <w:rsid w:val="002E5109"/>
    <w:pPr>
      <w:numPr>
        <w:ilvl w:val="3"/>
      </w:numPr>
      <w:tabs>
        <w:tab w:val="num" w:pos="2880"/>
      </w:tabs>
      <w:ind w:left="0" w:firstLine="0"/>
    </w:pPr>
  </w:style>
  <w:style w:type="character" w:customStyle="1" w:styleId="nbsplist">
    <w:name w:val="nbsplist"/>
    <w:rsid w:val="002E5109"/>
  </w:style>
  <w:style w:type="character" w:customStyle="1" w:styleId="mainengadd">
    <w:name w:val="main_eng_add"/>
    <w:rsid w:val="002E5109"/>
  </w:style>
  <w:style w:type="character" w:customStyle="1" w:styleId="LegendaZnak1">
    <w:name w:val="Legenda Znak1"/>
    <w:aliases w:val="Legenda Znak Znak1,Legenda Znak Znak Znak Znak1,Legenda Znak Znak Znak1,Legenda Znak Znak Znak Znak Znak,Legenda Znak Znak Znak Znak Znak Znak Znak1,Legenda Znak Znak Znak Znak Znak Znak Znak Znak,Legenda Znak Znak Z Znak,Map Znak,... Znak"/>
    <w:link w:val="Legenda"/>
    <w:locked/>
    <w:rsid w:val="002E5109"/>
    <w:rPr>
      <w:rFonts w:ascii="Arial" w:eastAsia="Times New Roman" w:hAnsi="Arial" w:cs="Times New Roman"/>
      <w:b/>
      <w:snapToGrid w:val="0"/>
      <w:sz w:val="20"/>
      <w:szCs w:val="20"/>
      <w:lang w:eastAsia="pl-PL"/>
    </w:rPr>
  </w:style>
  <w:style w:type="character" w:customStyle="1" w:styleId="apple-converted-space">
    <w:name w:val="apple-converted-space"/>
    <w:basedOn w:val="Domylnaczcionkaakapitu"/>
    <w:rsid w:val="002E5109"/>
  </w:style>
  <w:style w:type="paragraph" w:styleId="Listapunktowana3">
    <w:name w:val="List Bullet 3"/>
    <w:basedOn w:val="Normalny"/>
    <w:autoRedefine/>
    <w:uiPriority w:val="99"/>
    <w:rsid w:val="002E5109"/>
    <w:pPr>
      <w:numPr>
        <w:numId w:val="14"/>
      </w:numPr>
      <w:tabs>
        <w:tab w:val="left" w:pos="0"/>
        <w:tab w:val="left" w:pos="567"/>
        <w:tab w:val="left" w:pos="709"/>
      </w:tabs>
      <w:autoSpaceDE w:val="0"/>
      <w:autoSpaceDN w:val="0"/>
      <w:spacing w:after="0" w:line="288" w:lineRule="auto"/>
      <w:ind w:left="0" w:firstLine="0"/>
    </w:pPr>
    <w:rPr>
      <w:rFonts w:eastAsia="Times New Roman" w:cs="Times New Roman"/>
      <w:szCs w:val="24"/>
      <w:lang w:eastAsia="pl-PL"/>
    </w:rPr>
  </w:style>
  <w:style w:type="paragraph" w:styleId="Lista3">
    <w:name w:val="List 3"/>
    <w:basedOn w:val="Normalny"/>
    <w:uiPriority w:val="99"/>
    <w:rsid w:val="002E5109"/>
    <w:pPr>
      <w:spacing w:after="0"/>
      <w:ind w:left="849" w:hanging="283"/>
    </w:pPr>
    <w:rPr>
      <w:rFonts w:eastAsia="Times New Roman" w:cs="Times New Roman"/>
      <w:szCs w:val="20"/>
      <w:lang w:eastAsia="pl-PL"/>
    </w:rPr>
  </w:style>
  <w:style w:type="paragraph" w:styleId="Listapunktowana4">
    <w:name w:val="List Bullet 4"/>
    <w:basedOn w:val="Normalny"/>
    <w:uiPriority w:val="99"/>
    <w:rsid w:val="002E5109"/>
    <w:pPr>
      <w:numPr>
        <w:numId w:val="13"/>
      </w:numPr>
      <w:tabs>
        <w:tab w:val="clear" w:pos="1700"/>
      </w:tabs>
      <w:spacing w:after="0"/>
      <w:ind w:left="0" w:firstLine="0"/>
    </w:pPr>
    <w:rPr>
      <w:rFonts w:eastAsia="Times New Roman" w:cs="Times New Roman"/>
      <w:szCs w:val="20"/>
      <w:lang w:eastAsia="pl-PL"/>
    </w:rPr>
  </w:style>
  <w:style w:type="paragraph" w:customStyle="1" w:styleId="ZnakZnak">
    <w:name w:val="Znak Znak"/>
    <w:basedOn w:val="Normalny"/>
    <w:uiPriority w:val="99"/>
    <w:rsid w:val="002E5109"/>
    <w:pPr>
      <w:spacing w:after="0"/>
      <w:jc w:val="both"/>
    </w:pPr>
    <w:rPr>
      <w:rFonts w:ascii="Verdana" w:eastAsia="Times New Roman" w:hAnsi="Verdana" w:cs="Times New Roman"/>
      <w:sz w:val="20"/>
      <w:szCs w:val="20"/>
      <w:lang w:eastAsia="pl-PL"/>
    </w:rPr>
  </w:style>
  <w:style w:type="paragraph" w:customStyle="1" w:styleId="podtytul">
    <w:name w:val="podtytul"/>
    <w:basedOn w:val="Normalny"/>
    <w:uiPriority w:val="99"/>
    <w:rsid w:val="002E5109"/>
    <w:pPr>
      <w:spacing w:before="100" w:beforeAutospacing="1" w:after="100" w:afterAutospacing="1"/>
      <w:jc w:val="center"/>
    </w:pPr>
    <w:rPr>
      <w:rFonts w:eastAsia="Times New Roman" w:cs="Arial"/>
      <w:b/>
      <w:bCs/>
      <w:color w:val="000000"/>
      <w:sz w:val="16"/>
      <w:szCs w:val="16"/>
      <w:lang w:eastAsia="pl-PL"/>
    </w:rPr>
  </w:style>
  <w:style w:type="character" w:customStyle="1" w:styleId="style81">
    <w:name w:val="style81"/>
    <w:uiPriority w:val="99"/>
    <w:rsid w:val="002E5109"/>
    <w:rPr>
      <w:rFonts w:ascii="Arial" w:hAnsi="Arial" w:cs="Arial" w:hint="default"/>
      <w:color w:val="000000"/>
      <w:sz w:val="17"/>
      <w:szCs w:val="17"/>
    </w:rPr>
  </w:style>
  <w:style w:type="paragraph" w:customStyle="1" w:styleId="Akapitzlist2">
    <w:name w:val="Akapit z listą2"/>
    <w:basedOn w:val="Normalny"/>
    <w:uiPriority w:val="99"/>
    <w:rsid w:val="002E5109"/>
    <w:pPr>
      <w:spacing w:after="0"/>
      <w:ind w:left="720"/>
    </w:pPr>
    <w:rPr>
      <w:rFonts w:eastAsia="Calibri" w:cs="Times New Roman"/>
      <w:szCs w:val="24"/>
      <w:lang w:eastAsia="pl-PL"/>
    </w:rPr>
  </w:style>
  <w:style w:type="character" w:customStyle="1" w:styleId="Teksttreci2Exact">
    <w:name w:val="Tekst treści (2) Exact"/>
    <w:rsid w:val="002E5109"/>
    <w:rPr>
      <w:rFonts w:ascii="Arial" w:eastAsia="Arial" w:hAnsi="Arial" w:cs="Arial"/>
      <w:b w:val="0"/>
      <w:bCs w:val="0"/>
      <w:i w:val="0"/>
      <w:iCs w:val="0"/>
      <w:smallCaps w:val="0"/>
      <w:strike w:val="0"/>
      <w:sz w:val="22"/>
      <w:szCs w:val="22"/>
      <w:u w:val="none"/>
    </w:rPr>
  </w:style>
  <w:style w:type="character" w:customStyle="1" w:styleId="Teksttreci2">
    <w:name w:val="Tekst treści (2)_"/>
    <w:link w:val="Teksttreci20"/>
    <w:rsid w:val="002E5109"/>
    <w:rPr>
      <w:rFonts w:ascii="Arial" w:eastAsia="Arial" w:hAnsi="Arial" w:cs="Arial"/>
      <w:shd w:val="clear" w:color="auto" w:fill="FFFFFF"/>
    </w:rPr>
  </w:style>
  <w:style w:type="paragraph" w:customStyle="1" w:styleId="Teksttreci20">
    <w:name w:val="Tekst treści (2)"/>
    <w:basedOn w:val="Normalny"/>
    <w:link w:val="Teksttreci2"/>
    <w:rsid w:val="002E5109"/>
    <w:pPr>
      <w:widowControl w:val="0"/>
      <w:shd w:val="clear" w:color="auto" w:fill="FFFFFF"/>
      <w:spacing w:before="900" w:after="300" w:line="0" w:lineRule="atLeast"/>
      <w:ind w:hanging="420"/>
      <w:jc w:val="both"/>
    </w:pPr>
    <w:rPr>
      <w:rFonts w:eastAsia="Arial" w:cs="Arial"/>
      <w:sz w:val="22"/>
    </w:rPr>
  </w:style>
  <w:style w:type="numbering" w:customStyle="1" w:styleId="Bezlisty21">
    <w:name w:val="Bez listy21"/>
    <w:next w:val="Bezlisty"/>
    <w:uiPriority w:val="99"/>
    <w:semiHidden/>
    <w:unhideWhenUsed/>
    <w:rsid w:val="002E5109"/>
  </w:style>
  <w:style w:type="table" w:customStyle="1" w:styleId="Tabela-Siatka21">
    <w:name w:val="Tabela - Siatka21"/>
    <w:basedOn w:val="Standardowy"/>
    <w:next w:val="Tabela-Siatka"/>
    <w:uiPriority w:val="99"/>
    <w:rsid w:val="002E5109"/>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2E5109"/>
    <w:pPr>
      <w:spacing w:after="0"/>
      <w:jc w:val="both"/>
    </w:pPr>
    <w:rPr>
      <w:rFonts w:ascii="Verdana" w:eastAsia="Calibri" w:hAnsi="Verdana" w:cs="Verdana"/>
      <w:sz w:val="20"/>
      <w:szCs w:val="20"/>
      <w:lang w:eastAsia="pl-PL"/>
    </w:rPr>
  </w:style>
  <w:style w:type="table" w:customStyle="1" w:styleId="Tabela-Siatka3">
    <w:name w:val="Tabela - Siatka3"/>
    <w:basedOn w:val="Standardowy"/>
    <w:next w:val="Tabela-Siatka"/>
    <w:uiPriority w:val="59"/>
    <w:rsid w:val="002E5109"/>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Odstpy3pt">
    <w:name w:val="Nagłówek #1 + Odstępy 3 pt"/>
    <w:rsid w:val="002E5109"/>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AkapitzlistZnak">
    <w:name w:val="Akapit z listą Znak"/>
    <w:aliases w:val="Normal Znak,Akapit z listą3 Znak,Akapit z listą31 Znak,Wypunktowanie Znak,Normal2 Znak,normalny tekst Znak,List Paragraph Znak,PZI-AK_LISTA Znak,Przypis Znak,Wyliczanie Znak,Obiekt Znak,List Paragraph1 Znak,Numerowanie Znak,Nag Znak"/>
    <w:link w:val="Akapitzlist"/>
    <w:uiPriority w:val="34"/>
    <w:qFormat/>
    <w:rsid w:val="002E5109"/>
    <w:rPr>
      <w:rFonts w:ascii="Arial" w:hAnsi="Arial"/>
      <w:sz w:val="24"/>
    </w:rPr>
  </w:style>
  <w:style w:type="character" w:customStyle="1" w:styleId="e1-AuflistungChar">
    <w:name w:val="e1-Auflistung Char"/>
    <w:link w:val="e1-Auflistung"/>
    <w:uiPriority w:val="99"/>
    <w:locked/>
    <w:rsid w:val="002E5109"/>
    <w:rPr>
      <w:rFonts w:ascii="Arial" w:hAnsi="Arial"/>
      <w:lang w:eastAsia="de-DE"/>
    </w:rPr>
  </w:style>
  <w:style w:type="paragraph" w:customStyle="1" w:styleId="e1-Auflistung">
    <w:name w:val="e1-Auflistung"/>
    <w:link w:val="e1-AuflistungChar"/>
    <w:uiPriority w:val="99"/>
    <w:rsid w:val="002E5109"/>
    <w:pPr>
      <w:numPr>
        <w:numId w:val="15"/>
      </w:numPr>
      <w:tabs>
        <w:tab w:val="clear" w:pos="284"/>
      </w:tabs>
      <w:spacing w:after="120" w:line="300" w:lineRule="exact"/>
      <w:ind w:left="0" w:firstLine="0"/>
      <w:jc w:val="both"/>
    </w:pPr>
    <w:rPr>
      <w:rFonts w:ascii="Arial" w:hAnsi="Arial"/>
      <w:lang w:eastAsia="de-DE"/>
    </w:rPr>
  </w:style>
  <w:style w:type="paragraph" w:customStyle="1" w:styleId="a1-TextvorAuflistung">
    <w:name w:val="a1-Text vor Auflistung"/>
    <w:basedOn w:val="Normalny"/>
    <w:next w:val="Normalny"/>
    <w:uiPriority w:val="99"/>
    <w:rsid w:val="002E5109"/>
    <w:pPr>
      <w:spacing w:after="120" w:line="300" w:lineRule="atLeast"/>
      <w:jc w:val="both"/>
    </w:pPr>
    <w:rPr>
      <w:rFonts w:eastAsia="Times New Roman" w:cs="Times New Roman"/>
      <w:sz w:val="22"/>
      <w:szCs w:val="20"/>
      <w:lang w:val="de-CH" w:eastAsia="de-CH"/>
    </w:rPr>
  </w:style>
  <w:style w:type="character" w:customStyle="1" w:styleId="e11-AuflistungChar">
    <w:name w:val="e11-Auflistung Char"/>
    <w:link w:val="e11-Auflistung"/>
    <w:uiPriority w:val="99"/>
    <w:locked/>
    <w:rsid w:val="002E5109"/>
    <w:rPr>
      <w:rFonts w:ascii="Arial" w:hAnsi="Arial"/>
      <w:lang w:val="de-CH" w:eastAsia="de-CH"/>
    </w:rPr>
  </w:style>
  <w:style w:type="paragraph" w:customStyle="1" w:styleId="e11-Auflistung">
    <w:name w:val="e11-Auflistung"/>
    <w:link w:val="e11-AuflistungChar"/>
    <w:uiPriority w:val="99"/>
    <w:rsid w:val="002E5109"/>
    <w:pPr>
      <w:numPr>
        <w:numId w:val="16"/>
      </w:numPr>
      <w:tabs>
        <w:tab w:val="clear" w:pos="568"/>
      </w:tabs>
      <w:spacing w:after="120" w:line="300" w:lineRule="atLeast"/>
      <w:ind w:left="0" w:firstLine="0"/>
    </w:pPr>
    <w:rPr>
      <w:rFonts w:ascii="Arial" w:hAnsi="Arial"/>
      <w:lang w:val="de-CH" w:eastAsia="de-CH"/>
    </w:rPr>
  </w:style>
  <w:style w:type="paragraph" w:customStyle="1" w:styleId="e1-Auflistungvora1">
    <w:name w:val="e1-Auflistung vor a1"/>
    <w:basedOn w:val="e1-Auflistung"/>
    <w:next w:val="Normalny"/>
    <w:uiPriority w:val="99"/>
    <w:rsid w:val="002E5109"/>
    <w:pPr>
      <w:numPr>
        <w:numId w:val="0"/>
      </w:numPr>
      <w:tabs>
        <w:tab w:val="num" w:pos="3342"/>
      </w:tabs>
      <w:spacing w:after="240"/>
      <w:ind w:left="3342" w:hanging="360"/>
    </w:pPr>
    <w:rPr>
      <w:lang w:val="de-CH"/>
    </w:rPr>
  </w:style>
  <w:style w:type="paragraph" w:customStyle="1" w:styleId="Style54">
    <w:name w:val="Style54"/>
    <w:basedOn w:val="Normalny"/>
    <w:uiPriority w:val="99"/>
    <w:rsid w:val="002E5109"/>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87">
    <w:name w:val="Style87"/>
    <w:basedOn w:val="Normalny"/>
    <w:uiPriority w:val="99"/>
    <w:rsid w:val="002E5109"/>
    <w:pPr>
      <w:widowControl w:val="0"/>
      <w:autoSpaceDE w:val="0"/>
      <w:autoSpaceDN w:val="0"/>
      <w:adjustRightInd w:val="0"/>
      <w:spacing w:after="0" w:line="300" w:lineRule="exact"/>
      <w:jc w:val="center"/>
    </w:pPr>
    <w:rPr>
      <w:rFonts w:ascii="Calibri" w:eastAsia="Times New Roman" w:hAnsi="Calibri" w:cs="Times New Roman"/>
      <w:sz w:val="22"/>
      <w:szCs w:val="24"/>
      <w:lang w:eastAsia="pl-PL"/>
    </w:rPr>
  </w:style>
  <w:style w:type="character" w:customStyle="1" w:styleId="FontStyle210">
    <w:name w:val="Font Style210"/>
    <w:uiPriority w:val="99"/>
    <w:rsid w:val="002E5109"/>
    <w:rPr>
      <w:rFonts w:ascii="Calibri" w:hAnsi="Calibri" w:cs="Calibri"/>
      <w:sz w:val="16"/>
      <w:szCs w:val="16"/>
    </w:rPr>
  </w:style>
  <w:style w:type="character" w:customStyle="1" w:styleId="FontStyle220">
    <w:name w:val="Font Style220"/>
    <w:uiPriority w:val="99"/>
    <w:rsid w:val="002E5109"/>
    <w:rPr>
      <w:rFonts w:ascii="Calibri" w:hAnsi="Calibri" w:cs="Calibri"/>
      <w:b/>
      <w:bCs/>
      <w:sz w:val="16"/>
      <w:szCs w:val="16"/>
    </w:rPr>
  </w:style>
  <w:style w:type="paragraph" w:customStyle="1" w:styleId="Style151">
    <w:name w:val="Style151"/>
    <w:basedOn w:val="Normalny"/>
    <w:uiPriority w:val="99"/>
    <w:rsid w:val="002E5109"/>
    <w:pPr>
      <w:widowControl w:val="0"/>
      <w:autoSpaceDE w:val="0"/>
      <w:autoSpaceDN w:val="0"/>
      <w:adjustRightInd w:val="0"/>
      <w:spacing w:after="0" w:line="221" w:lineRule="exact"/>
      <w:jc w:val="both"/>
    </w:pPr>
    <w:rPr>
      <w:rFonts w:ascii="Calibri" w:eastAsia="Times New Roman" w:hAnsi="Calibri" w:cs="Times New Roman"/>
      <w:szCs w:val="24"/>
      <w:lang w:eastAsia="pl-PL"/>
    </w:rPr>
  </w:style>
  <w:style w:type="character" w:customStyle="1" w:styleId="FontStyle50">
    <w:name w:val="Font Style50"/>
    <w:uiPriority w:val="99"/>
    <w:rsid w:val="002E5109"/>
    <w:rPr>
      <w:rFonts w:ascii="Times New Roman" w:hAnsi="Times New Roman" w:cs="Times New Roman" w:hint="default"/>
    </w:rPr>
  </w:style>
  <w:style w:type="character" w:customStyle="1" w:styleId="TabelaNagwekdolewej">
    <w:name w:val="Tabela: Nagłówek do lewej"/>
    <w:rsid w:val="002E5109"/>
    <w:rPr>
      <w:rFonts w:ascii="Arial Narrow" w:hAnsi="Arial Narrow"/>
      <w:b/>
      <w:bCs/>
      <w:sz w:val="18"/>
    </w:rPr>
  </w:style>
  <w:style w:type="character" w:customStyle="1" w:styleId="FontStyle25">
    <w:name w:val="Font Style25"/>
    <w:uiPriority w:val="99"/>
    <w:rsid w:val="002E5109"/>
    <w:rPr>
      <w:rFonts w:ascii="Calibri" w:hAnsi="Calibri" w:cs="Calibri"/>
      <w:sz w:val="16"/>
      <w:szCs w:val="16"/>
    </w:rPr>
  </w:style>
  <w:style w:type="paragraph" w:customStyle="1" w:styleId="Style7">
    <w:name w:val="Style7"/>
    <w:basedOn w:val="Normalny"/>
    <w:uiPriority w:val="99"/>
    <w:rsid w:val="002E5109"/>
    <w:pPr>
      <w:widowControl w:val="0"/>
      <w:autoSpaceDE w:val="0"/>
      <w:autoSpaceDN w:val="0"/>
      <w:adjustRightInd w:val="0"/>
      <w:spacing w:after="0" w:line="218" w:lineRule="exact"/>
      <w:jc w:val="both"/>
    </w:pPr>
    <w:rPr>
      <w:rFonts w:ascii="Calibri" w:eastAsia="Times New Roman" w:hAnsi="Calibri" w:cs="Times New Roman"/>
      <w:szCs w:val="24"/>
      <w:lang w:eastAsia="pl-PL"/>
    </w:rPr>
  </w:style>
  <w:style w:type="paragraph" w:customStyle="1" w:styleId="Style11">
    <w:name w:val="Style11"/>
    <w:basedOn w:val="Normalny"/>
    <w:uiPriority w:val="99"/>
    <w:rsid w:val="002E5109"/>
    <w:pPr>
      <w:widowControl w:val="0"/>
      <w:autoSpaceDE w:val="0"/>
      <w:autoSpaceDN w:val="0"/>
      <w:adjustRightInd w:val="0"/>
      <w:spacing w:after="0"/>
      <w:jc w:val="both"/>
    </w:pPr>
    <w:rPr>
      <w:rFonts w:ascii="Calibri" w:eastAsia="Times New Roman" w:hAnsi="Calibri" w:cs="Times New Roman"/>
      <w:szCs w:val="24"/>
      <w:lang w:eastAsia="pl-PL"/>
    </w:rPr>
  </w:style>
  <w:style w:type="paragraph" w:customStyle="1" w:styleId="Style9">
    <w:name w:val="Style9"/>
    <w:basedOn w:val="Normalny"/>
    <w:uiPriority w:val="99"/>
    <w:rsid w:val="002E5109"/>
    <w:pPr>
      <w:widowControl w:val="0"/>
      <w:autoSpaceDE w:val="0"/>
      <w:autoSpaceDN w:val="0"/>
      <w:adjustRightInd w:val="0"/>
      <w:spacing w:after="0" w:line="221" w:lineRule="exact"/>
    </w:pPr>
    <w:rPr>
      <w:rFonts w:ascii="Calibri" w:eastAsia="Times New Roman" w:hAnsi="Calibri" w:cs="Times New Roman"/>
      <w:szCs w:val="24"/>
      <w:lang w:eastAsia="pl-PL"/>
    </w:rPr>
  </w:style>
  <w:style w:type="paragraph" w:customStyle="1" w:styleId="Style17">
    <w:name w:val="Style17"/>
    <w:basedOn w:val="Normalny"/>
    <w:uiPriority w:val="99"/>
    <w:rsid w:val="002E5109"/>
    <w:pPr>
      <w:widowControl w:val="0"/>
      <w:autoSpaceDE w:val="0"/>
      <w:autoSpaceDN w:val="0"/>
      <w:adjustRightInd w:val="0"/>
      <w:spacing w:after="0" w:line="221" w:lineRule="exact"/>
      <w:ind w:hanging="288"/>
    </w:pPr>
    <w:rPr>
      <w:rFonts w:ascii="Calibri" w:eastAsia="Times New Roman" w:hAnsi="Calibri" w:cs="Times New Roman"/>
      <w:szCs w:val="24"/>
      <w:lang w:eastAsia="pl-PL"/>
    </w:rPr>
  </w:style>
  <w:style w:type="character" w:customStyle="1" w:styleId="FontStyle30">
    <w:name w:val="Font Style30"/>
    <w:uiPriority w:val="99"/>
    <w:rsid w:val="002E5109"/>
    <w:rPr>
      <w:rFonts w:ascii="Candara" w:hAnsi="Candara" w:cs="Candara"/>
      <w:sz w:val="14"/>
      <w:szCs w:val="14"/>
    </w:rPr>
  </w:style>
  <w:style w:type="character" w:customStyle="1" w:styleId="FontStyle23">
    <w:name w:val="Font Style23"/>
    <w:uiPriority w:val="99"/>
    <w:rsid w:val="002E5109"/>
    <w:rPr>
      <w:rFonts w:ascii="Calibri" w:hAnsi="Calibri" w:cs="Calibri"/>
      <w:b/>
      <w:bCs/>
      <w:sz w:val="16"/>
      <w:szCs w:val="16"/>
    </w:rPr>
  </w:style>
  <w:style w:type="paragraph" w:customStyle="1" w:styleId="Style18">
    <w:name w:val="Style18"/>
    <w:basedOn w:val="Normalny"/>
    <w:uiPriority w:val="99"/>
    <w:rsid w:val="002E5109"/>
    <w:pPr>
      <w:widowControl w:val="0"/>
      <w:autoSpaceDE w:val="0"/>
      <w:autoSpaceDN w:val="0"/>
      <w:adjustRightInd w:val="0"/>
      <w:spacing w:after="0" w:line="218" w:lineRule="exact"/>
      <w:jc w:val="right"/>
    </w:pPr>
    <w:rPr>
      <w:rFonts w:ascii="Calibri" w:eastAsia="Times New Roman" w:hAnsi="Calibri" w:cs="Times New Roman"/>
      <w:szCs w:val="24"/>
      <w:lang w:eastAsia="pl-PL"/>
    </w:rPr>
  </w:style>
  <w:style w:type="character" w:customStyle="1" w:styleId="FontStyle27">
    <w:name w:val="Font Style27"/>
    <w:uiPriority w:val="99"/>
    <w:rsid w:val="002E5109"/>
    <w:rPr>
      <w:rFonts w:ascii="Calibri" w:hAnsi="Calibri" w:cs="Calibri"/>
      <w:b/>
      <w:bCs/>
      <w:sz w:val="14"/>
      <w:szCs w:val="14"/>
    </w:rPr>
  </w:style>
  <w:style w:type="character" w:customStyle="1" w:styleId="Bodytext">
    <w:name w:val="Body text_"/>
    <w:link w:val="Tekstpodstawowy1"/>
    <w:uiPriority w:val="99"/>
    <w:rsid w:val="002E5109"/>
    <w:rPr>
      <w:sz w:val="23"/>
      <w:szCs w:val="23"/>
      <w:shd w:val="clear" w:color="auto" w:fill="FFFFFF"/>
    </w:rPr>
  </w:style>
  <w:style w:type="paragraph" w:customStyle="1" w:styleId="Tekstpodstawowy1">
    <w:name w:val="Tekst podstawowy1"/>
    <w:basedOn w:val="Normalny"/>
    <w:link w:val="Bodytext"/>
    <w:uiPriority w:val="99"/>
    <w:rsid w:val="002E5109"/>
    <w:pPr>
      <w:shd w:val="clear" w:color="auto" w:fill="FFFFFF"/>
      <w:spacing w:after="240" w:line="0" w:lineRule="atLeast"/>
      <w:ind w:hanging="440"/>
      <w:jc w:val="center"/>
    </w:pPr>
    <w:rPr>
      <w:rFonts w:asciiTheme="minorHAnsi" w:hAnsiTheme="minorHAnsi"/>
      <w:sz w:val="23"/>
      <w:szCs w:val="23"/>
    </w:rPr>
  </w:style>
  <w:style w:type="paragraph" w:customStyle="1" w:styleId="TEXT">
    <w:name w:val="TEXT"/>
    <w:basedOn w:val="Normalny"/>
    <w:link w:val="TEXTZnak"/>
    <w:rsid w:val="002E5109"/>
    <w:pPr>
      <w:spacing w:before="60" w:after="60" w:line="276" w:lineRule="auto"/>
      <w:jc w:val="both"/>
    </w:pPr>
    <w:rPr>
      <w:rFonts w:eastAsia="Times New Roman" w:cs="Times New Roman"/>
      <w:sz w:val="20"/>
      <w:szCs w:val="20"/>
      <w:lang w:val="x-none" w:eastAsia="pl-PL"/>
    </w:rPr>
  </w:style>
  <w:style w:type="character" w:customStyle="1" w:styleId="TEXTZnak">
    <w:name w:val="TEXT Znak"/>
    <w:link w:val="TEXT"/>
    <w:rsid w:val="002E5109"/>
    <w:rPr>
      <w:rFonts w:ascii="Arial" w:eastAsia="Times New Roman" w:hAnsi="Arial" w:cs="Times New Roman"/>
      <w:sz w:val="20"/>
      <w:szCs w:val="20"/>
      <w:lang w:val="x-none" w:eastAsia="pl-PL"/>
    </w:rPr>
  </w:style>
  <w:style w:type="paragraph" w:styleId="Listapunktowana">
    <w:name w:val="List Bullet"/>
    <w:aliases w:val="Lista punktowana 1"/>
    <w:basedOn w:val="Normalny"/>
    <w:link w:val="ListapunktowanaZnak"/>
    <w:uiPriority w:val="99"/>
    <w:unhideWhenUsed/>
    <w:rsid w:val="002E5109"/>
    <w:pPr>
      <w:keepNext/>
      <w:numPr>
        <w:numId w:val="17"/>
      </w:numPr>
      <w:tabs>
        <w:tab w:val="clear" w:pos="360"/>
      </w:tabs>
      <w:spacing w:before="60" w:after="60"/>
      <w:ind w:left="0" w:firstLine="0"/>
      <w:contextualSpacing/>
      <w:jc w:val="both"/>
    </w:pPr>
    <w:rPr>
      <w:rFonts w:eastAsia="Times New Roman" w:cs="Times New Roman"/>
      <w:sz w:val="20"/>
      <w:szCs w:val="20"/>
      <w:lang w:val="x-none" w:eastAsia="pl-PL"/>
    </w:rPr>
  </w:style>
  <w:style w:type="paragraph" w:customStyle="1" w:styleId="lista2">
    <w:name w:val="lista 2"/>
    <w:basedOn w:val="Normalny"/>
    <w:uiPriority w:val="99"/>
    <w:rsid w:val="002E5109"/>
    <w:pPr>
      <w:tabs>
        <w:tab w:val="left" w:pos="1588"/>
      </w:tabs>
      <w:spacing w:after="0" w:line="300" w:lineRule="exact"/>
      <w:jc w:val="both"/>
    </w:pPr>
    <w:rPr>
      <w:rFonts w:eastAsia="Times New Roman" w:cs="Times New Roman"/>
      <w:sz w:val="22"/>
      <w:szCs w:val="24"/>
      <w:lang w:val="fr-FR" w:eastAsia="fr-FR"/>
    </w:rPr>
  </w:style>
  <w:style w:type="character" w:customStyle="1" w:styleId="FontStyle224">
    <w:name w:val="Font Style224"/>
    <w:uiPriority w:val="99"/>
    <w:rsid w:val="002E5109"/>
    <w:rPr>
      <w:rFonts w:ascii="Calibri" w:hAnsi="Calibri" w:cs="Calibri"/>
      <w:sz w:val="20"/>
      <w:szCs w:val="20"/>
    </w:rPr>
  </w:style>
  <w:style w:type="paragraph" w:customStyle="1" w:styleId="Style13">
    <w:name w:val="Style13"/>
    <w:basedOn w:val="Normalny"/>
    <w:uiPriority w:val="99"/>
    <w:rsid w:val="002E5109"/>
    <w:pPr>
      <w:widowControl w:val="0"/>
      <w:autoSpaceDE w:val="0"/>
      <w:autoSpaceDN w:val="0"/>
      <w:adjustRightInd w:val="0"/>
      <w:spacing w:after="0"/>
    </w:pPr>
    <w:rPr>
      <w:rFonts w:ascii="Calibri" w:eastAsia="Times New Roman" w:hAnsi="Calibri" w:cs="Times New Roman"/>
      <w:szCs w:val="24"/>
      <w:lang w:eastAsia="pl-PL"/>
    </w:rPr>
  </w:style>
  <w:style w:type="character" w:customStyle="1" w:styleId="FontStyle197">
    <w:name w:val="Font Style197"/>
    <w:uiPriority w:val="99"/>
    <w:rsid w:val="002E5109"/>
    <w:rPr>
      <w:rFonts w:ascii="Calibri" w:hAnsi="Calibri" w:cs="Calibri"/>
      <w:sz w:val="16"/>
      <w:szCs w:val="16"/>
    </w:rPr>
  </w:style>
  <w:style w:type="paragraph" w:customStyle="1" w:styleId="StylpunktowanieAutomatyczny">
    <w:name w:val="Styl punktowanie + Automatyczny"/>
    <w:basedOn w:val="Normalny"/>
    <w:uiPriority w:val="99"/>
    <w:rsid w:val="002E5109"/>
    <w:pPr>
      <w:spacing w:before="60" w:after="0" w:line="300" w:lineRule="exact"/>
    </w:pPr>
    <w:rPr>
      <w:rFonts w:ascii="Trebuchet MS" w:eastAsia="Times New Roman" w:hAnsi="Trebuchet MS" w:cs="Times New Roman"/>
      <w:sz w:val="20"/>
      <w:szCs w:val="20"/>
      <w:lang w:val="pt-PT" w:eastAsia="pt-PT"/>
    </w:rPr>
  </w:style>
  <w:style w:type="paragraph" w:customStyle="1" w:styleId="Styl1">
    <w:name w:val="Styl1"/>
    <w:basedOn w:val="Normalny"/>
    <w:link w:val="Styl1Znak"/>
    <w:autoRedefine/>
    <w:rsid w:val="002E5109"/>
    <w:pPr>
      <w:spacing w:after="0"/>
      <w:jc w:val="both"/>
    </w:pPr>
    <w:rPr>
      <w:rFonts w:eastAsia="Times New Roman" w:cs="Times New Roman"/>
      <w:szCs w:val="20"/>
      <w:lang w:eastAsia="pl-PL"/>
    </w:rPr>
  </w:style>
  <w:style w:type="paragraph" w:customStyle="1" w:styleId="PuceNiveau2">
    <w:name w:val="Puce Niveau 2"/>
    <w:basedOn w:val="Normalny"/>
    <w:uiPriority w:val="99"/>
    <w:rsid w:val="002E5109"/>
    <w:pPr>
      <w:numPr>
        <w:numId w:val="18"/>
      </w:numPr>
      <w:tabs>
        <w:tab w:val="clear" w:pos="3342"/>
        <w:tab w:val="left" w:pos="1848"/>
      </w:tabs>
      <w:spacing w:after="200" w:line="288" w:lineRule="auto"/>
      <w:ind w:left="0" w:firstLine="0"/>
      <w:jc w:val="both"/>
    </w:pPr>
    <w:rPr>
      <w:rFonts w:eastAsia="Times New Roman" w:cs="Times New Roman"/>
      <w:sz w:val="20"/>
      <w:szCs w:val="24"/>
      <w:lang w:val="en-GB" w:eastAsia="fr-FR"/>
    </w:rPr>
  </w:style>
  <w:style w:type="numbering" w:customStyle="1" w:styleId="ArcadisBullet">
    <w:name w:val="Arcadis_Bullet"/>
    <w:basedOn w:val="Bezlisty"/>
    <w:uiPriority w:val="99"/>
    <w:rsid w:val="002E5109"/>
    <w:pPr>
      <w:numPr>
        <w:numId w:val="19"/>
      </w:numPr>
    </w:pPr>
  </w:style>
  <w:style w:type="paragraph" w:customStyle="1" w:styleId="ArcadisListBullet">
    <w:name w:val="Arcadis_ListBullet"/>
    <w:basedOn w:val="Normalny"/>
    <w:uiPriority w:val="99"/>
    <w:rsid w:val="002E5109"/>
    <w:pPr>
      <w:numPr>
        <w:numId w:val="20"/>
      </w:numPr>
      <w:spacing w:after="60" w:line="300" w:lineRule="exact"/>
      <w:ind w:left="0" w:firstLine="0"/>
      <w:contextualSpacing/>
      <w:jc w:val="both"/>
    </w:pPr>
    <w:rPr>
      <w:rFonts w:eastAsia="Arial" w:cs="Times New Roman"/>
      <w:color w:val="1D1D1D"/>
      <w:sz w:val="20"/>
      <w:szCs w:val="20"/>
    </w:rPr>
  </w:style>
  <w:style w:type="character" w:customStyle="1" w:styleId="alb">
    <w:name w:val="a_lb"/>
    <w:basedOn w:val="Domylnaczcionkaakapitu"/>
    <w:rsid w:val="002E5109"/>
  </w:style>
  <w:style w:type="character" w:customStyle="1" w:styleId="fn-ref">
    <w:name w:val="fn-ref"/>
    <w:basedOn w:val="Domylnaczcionkaakapitu"/>
    <w:rsid w:val="002E5109"/>
  </w:style>
  <w:style w:type="character" w:customStyle="1" w:styleId="text-justify">
    <w:name w:val="text-justify"/>
    <w:basedOn w:val="Domylnaczcionkaakapitu"/>
    <w:rsid w:val="002E5109"/>
  </w:style>
  <w:style w:type="paragraph" w:customStyle="1" w:styleId="Tekstpodstawowy21">
    <w:name w:val="Tekst podstawowy 21"/>
    <w:basedOn w:val="Normalny"/>
    <w:uiPriority w:val="99"/>
    <w:rsid w:val="002E5109"/>
    <w:pPr>
      <w:suppressAutoHyphens/>
      <w:spacing w:after="0"/>
      <w:jc w:val="both"/>
    </w:pPr>
    <w:rPr>
      <w:rFonts w:eastAsia="Times New Roman" w:cs="Arial"/>
      <w:sz w:val="20"/>
      <w:szCs w:val="24"/>
      <w:lang w:eastAsia="ar-SA"/>
    </w:rPr>
  </w:style>
  <w:style w:type="paragraph" w:customStyle="1" w:styleId="Tredokumentu">
    <w:name w:val="Treść dokumentu"/>
    <w:uiPriority w:val="99"/>
    <w:rsid w:val="002E5109"/>
    <w:pPr>
      <w:widowControl w:val="0"/>
      <w:suppressAutoHyphens/>
      <w:spacing w:after="0" w:line="360" w:lineRule="auto"/>
      <w:ind w:firstLine="425"/>
      <w:jc w:val="both"/>
    </w:pPr>
    <w:rPr>
      <w:rFonts w:ascii="Arial" w:eastAsia="Andale Sans UI" w:hAnsi="Arial" w:cs="Times New Roman"/>
      <w:szCs w:val="24"/>
      <w:lang w:val="en-US" w:bidi="en-US"/>
    </w:rPr>
  </w:style>
  <w:style w:type="paragraph" w:customStyle="1" w:styleId="StylNagwek412pt">
    <w:name w:val="Styl Nagłówek 4 + 12 pt"/>
    <w:basedOn w:val="Nagwek4"/>
    <w:autoRedefine/>
    <w:uiPriority w:val="99"/>
    <w:rsid w:val="002E5109"/>
    <w:pPr>
      <w:keepLines w:val="0"/>
      <w:numPr>
        <w:ilvl w:val="3"/>
        <w:numId w:val="21"/>
      </w:numPr>
      <w:tabs>
        <w:tab w:val="left" w:pos="1134"/>
      </w:tabs>
      <w:spacing w:before="120" w:after="120"/>
      <w:ind w:left="0" w:firstLine="0"/>
    </w:pPr>
    <w:rPr>
      <w:rFonts w:ascii="Arial" w:eastAsia="CG Times" w:hAnsi="Arial" w:cs="Times New Roman"/>
      <w:b/>
      <w:bCs/>
      <w:iCs w:val="0"/>
      <w:color w:val="auto"/>
      <w:szCs w:val="24"/>
      <w:lang w:val="en-GB" w:eastAsia="fr-FR"/>
    </w:rPr>
  </w:style>
  <w:style w:type="paragraph" w:customStyle="1" w:styleId="gwp25e97901msonormal">
    <w:name w:val="gwp25e97901_msonormal"/>
    <w:basedOn w:val="Normalny"/>
    <w:uiPriority w:val="99"/>
    <w:rsid w:val="002E5109"/>
    <w:pPr>
      <w:spacing w:before="100" w:beforeAutospacing="1" w:after="100" w:afterAutospacing="1"/>
    </w:pPr>
    <w:rPr>
      <w:rFonts w:eastAsia="Times New Roman" w:cs="Times New Roman"/>
      <w:szCs w:val="24"/>
      <w:lang w:eastAsia="pl-PL"/>
    </w:rPr>
  </w:style>
  <w:style w:type="paragraph" w:customStyle="1" w:styleId="gwp659e922emsonormal">
    <w:name w:val="gwp659e922e_msonormal"/>
    <w:basedOn w:val="Normalny"/>
    <w:uiPriority w:val="99"/>
    <w:rsid w:val="002E5109"/>
    <w:pPr>
      <w:spacing w:before="100" w:beforeAutospacing="1" w:after="100" w:afterAutospacing="1"/>
    </w:pPr>
    <w:rPr>
      <w:rFonts w:eastAsia="Times New Roman" w:cs="Times New Roman"/>
      <w:szCs w:val="24"/>
      <w:lang w:eastAsia="pl-PL"/>
    </w:rPr>
  </w:style>
  <w:style w:type="character" w:customStyle="1" w:styleId="font">
    <w:name w:val="font"/>
    <w:basedOn w:val="Domylnaczcionkaakapitu"/>
    <w:rsid w:val="002E5109"/>
  </w:style>
  <w:style w:type="character" w:customStyle="1" w:styleId="size">
    <w:name w:val="size"/>
    <w:basedOn w:val="Domylnaczcionkaakapitu"/>
    <w:rsid w:val="002E5109"/>
  </w:style>
  <w:style w:type="character" w:customStyle="1" w:styleId="StopkaZnak1">
    <w:name w:val="Stopka Znak1"/>
    <w:basedOn w:val="Domylnaczcionkaakapitu"/>
    <w:rsid w:val="002E5109"/>
  </w:style>
  <w:style w:type="paragraph" w:customStyle="1" w:styleId="StylTekstPierwszywiersz07cmInterlinia15wiersza">
    <w:name w:val="Styl Tekst + Pierwszy wiersz:  07 cm Interlinia:  15 wiersza"/>
    <w:basedOn w:val="Normalny"/>
    <w:uiPriority w:val="99"/>
    <w:semiHidden/>
    <w:rsid w:val="002E5109"/>
    <w:pPr>
      <w:tabs>
        <w:tab w:val="left" w:pos="993"/>
      </w:tabs>
      <w:suppressAutoHyphens/>
      <w:spacing w:after="0"/>
      <w:ind w:firstLine="397"/>
      <w:jc w:val="both"/>
    </w:pPr>
    <w:rPr>
      <w:rFonts w:eastAsia="Times New Roman" w:cs="Times New Roman"/>
      <w:szCs w:val="20"/>
      <w:lang w:eastAsia="ar-SA"/>
    </w:rPr>
  </w:style>
  <w:style w:type="character" w:customStyle="1" w:styleId="ng-binding">
    <w:name w:val="ng-binding"/>
    <w:basedOn w:val="Domylnaczcionkaakapitu"/>
    <w:rsid w:val="002E5109"/>
  </w:style>
  <w:style w:type="character" w:customStyle="1" w:styleId="ng-scope">
    <w:name w:val="ng-scope"/>
    <w:basedOn w:val="Domylnaczcionkaakapitu"/>
    <w:rsid w:val="002E5109"/>
  </w:style>
  <w:style w:type="paragraph" w:customStyle="1" w:styleId="Cartiglio2">
    <w:name w:val="Cartiglio2"/>
    <w:uiPriority w:val="99"/>
    <w:rsid w:val="002E5109"/>
    <w:pPr>
      <w:spacing w:after="0" w:line="240" w:lineRule="auto"/>
    </w:pPr>
    <w:rPr>
      <w:rFonts w:ascii="Times New Roman" w:eastAsia="Times New Roman" w:hAnsi="Times New Roman" w:cs="Times New Roman"/>
      <w:sz w:val="20"/>
      <w:szCs w:val="20"/>
      <w:lang w:val="en-GB" w:eastAsia="it-IT"/>
    </w:rPr>
  </w:style>
  <w:style w:type="paragraph" w:customStyle="1" w:styleId="TabelaZwykydorodka">
    <w:name w:val="Tabela: Zwykły do środka"/>
    <w:basedOn w:val="Normalny"/>
    <w:uiPriority w:val="99"/>
    <w:rsid w:val="002E5109"/>
    <w:pPr>
      <w:spacing w:after="0"/>
      <w:jc w:val="center"/>
    </w:pPr>
    <w:rPr>
      <w:rFonts w:ascii="Arial Narrow" w:eastAsia="Times New Roman" w:hAnsi="Arial Narrow" w:cs="Times New Roman"/>
      <w:sz w:val="18"/>
      <w:szCs w:val="20"/>
      <w:lang w:eastAsia="pl-PL"/>
    </w:rPr>
  </w:style>
  <w:style w:type="paragraph" w:customStyle="1" w:styleId="Paragrafoelenco2">
    <w:name w:val="Paragrafo elenco2"/>
    <w:uiPriority w:val="99"/>
    <w:rsid w:val="002E5109"/>
    <w:pPr>
      <w:widowControl w:val="0"/>
      <w:spacing w:after="0" w:line="240" w:lineRule="auto"/>
    </w:pPr>
    <w:rPr>
      <w:rFonts w:ascii="Lucida Grande" w:eastAsia="ヒラギノ角ゴ Pro W3" w:hAnsi="Lucida Grande" w:cs="Times New Roman"/>
      <w:color w:val="000000"/>
      <w:szCs w:val="20"/>
      <w:lang w:val="en-US" w:eastAsia="it-IT"/>
    </w:rPr>
  </w:style>
  <w:style w:type="table" w:customStyle="1" w:styleId="TableNormal">
    <w:name w:val="Table Normal"/>
    <w:uiPriority w:val="2"/>
    <w:semiHidden/>
    <w:unhideWhenUsed/>
    <w:qFormat/>
    <w:rsid w:val="002E51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rsid w:val="002E5109"/>
    <w:pPr>
      <w:widowControl w:val="0"/>
      <w:spacing w:after="0" w:line="300" w:lineRule="exact"/>
      <w:jc w:val="both"/>
    </w:pPr>
    <w:rPr>
      <w:rFonts w:eastAsia="Calibri" w:cs="Times New Roman"/>
      <w:sz w:val="22"/>
      <w:lang w:val="en-US"/>
    </w:rPr>
  </w:style>
  <w:style w:type="paragraph" w:customStyle="1" w:styleId="listapunktowana2">
    <w:name w:val="lista punktowana 2"/>
    <w:basedOn w:val="Listapunktowana"/>
    <w:link w:val="listapunktowana2Znak"/>
    <w:uiPriority w:val="1"/>
    <w:rsid w:val="002E5109"/>
    <w:pPr>
      <w:keepNext w:val="0"/>
      <w:numPr>
        <w:numId w:val="24"/>
      </w:numPr>
      <w:spacing w:before="0" w:after="0" w:line="300" w:lineRule="exact"/>
      <w:ind w:left="0" w:firstLine="0"/>
      <w:contextualSpacing w:val="0"/>
    </w:pPr>
  </w:style>
  <w:style w:type="character" w:customStyle="1" w:styleId="ListapunktowanaZnak">
    <w:name w:val="Lista punktowana Znak"/>
    <w:aliases w:val="Lista punktowana 1 Znak"/>
    <w:link w:val="Listapunktowana"/>
    <w:uiPriority w:val="99"/>
    <w:rsid w:val="002E5109"/>
    <w:rPr>
      <w:rFonts w:ascii="Arial" w:eastAsia="Times New Roman" w:hAnsi="Arial" w:cs="Times New Roman"/>
      <w:sz w:val="20"/>
      <w:szCs w:val="20"/>
      <w:lang w:val="x-none" w:eastAsia="pl-PL"/>
    </w:rPr>
  </w:style>
  <w:style w:type="character" w:customStyle="1" w:styleId="listapunktowana2Znak">
    <w:name w:val="lista punktowana 2 Znak"/>
    <w:link w:val="listapunktowana2"/>
    <w:uiPriority w:val="1"/>
    <w:rsid w:val="002E5109"/>
    <w:rPr>
      <w:rFonts w:ascii="Arial" w:eastAsia="Times New Roman" w:hAnsi="Arial" w:cs="Times New Roman"/>
      <w:sz w:val="20"/>
      <w:szCs w:val="20"/>
      <w:lang w:val="x-none" w:eastAsia="pl-PL"/>
    </w:rPr>
  </w:style>
  <w:style w:type="paragraph" w:styleId="Nagwekspisutreci">
    <w:name w:val="TOC Heading"/>
    <w:aliases w:val="PZI-ST_NAG"/>
    <w:basedOn w:val="Nagwek1"/>
    <w:next w:val="Normalny"/>
    <w:uiPriority w:val="39"/>
    <w:unhideWhenUsed/>
    <w:rsid w:val="002E5109"/>
    <w:pPr>
      <w:keepNext w:val="0"/>
      <w:spacing w:before="240" w:after="120" w:line="259" w:lineRule="auto"/>
      <w:outlineLvl w:val="9"/>
    </w:pPr>
    <w:rPr>
      <w:rFonts w:ascii="Cambria" w:eastAsia="Times New Roman" w:hAnsi="Cambria" w:cs="Times New Roman"/>
      <w:b/>
      <w:color w:val="365F91"/>
      <w:sz w:val="32"/>
      <w:lang w:val="it-IT" w:eastAsia="it-IT"/>
    </w:rPr>
  </w:style>
  <w:style w:type="paragraph" w:customStyle="1" w:styleId="PuceNiveau1">
    <w:name w:val="Puce Niveau 1"/>
    <w:basedOn w:val="Normalny"/>
    <w:uiPriority w:val="99"/>
    <w:rsid w:val="002E5109"/>
    <w:pPr>
      <w:numPr>
        <w:numId w:val="23"/>
      </w:numPr>
      <w:tabs>
        <w:tab w:val="clear" w:pos="2211"/>
        <w:tab w:val="left" w:pos="1491"/>
      </w:tabs>
      <w:spacing w:after="200" w:line="288" w:lineRule="auto"/>
      <w:ind w:left="0" w:firstLine="0"/>
      <w:jc w:val="both"/>
    </w:pPr>
    <w:rPr>
      <w:rFonts w:eastAsia="Times New Roman" w:cs="Times New Roman"/>
      <w:sz w:val="20"/>
      <w:szCs w:val="24"/>
      <w:lang w:val="en-GB" w:eastAsia="fr-FR"/>
    </w:rPr>
  </w:style>
  <w:style w:type="paragraph" w:customStyle="1" w:styleId="Textetableau">
    <w:name w:val="Texte tableau"/>
    <w:basedOn w:val="Normalny"/>
    <w:uiPriority w:val="99"/>
    <w:rsid w:val="002E5109"/>
    <w:pPr>
      <w:spacing w:before="60" w:after="60" w:line="288" w:lineRule="auto"/>
      <w:jc w:val="both"/>
    </w:pPr>
    <w:rPr>
      <w:rFonts w:eastAsia="Times New Roman" w:cs="Times New Roman"/>
      <w:sz w:val="20"/>
      <w:szCs w:val="24"/>
      <w:lang w:val="en-GB" w:eastAsia="fr-FR"/>
    </w:rPr>
  </w:style>
  <w:style w:type="paragraph" w:customStyle="1" w:styleId="TableText">
    <w:name w:val="Table Text"/>
    <w:basedOn w:val="Normalny"/>
    <w:uiPriority w:val="99"/>
    <w:rsid w:val="002E5109"/>
    <w:pPr>
      <w:spacing w:before="40" w:after="40" w:line="300" w:lineRule="exact"/>
      <w:jc w:val="both"/>
    </w:pPr>
    <w:rPr>
      <w:rFonts w:eastAsia="Times New Roman" w:cs="Arial"/>
      <w:sz w:val="20"/>
      <w:szCs w:val="20"/>
      <w:lang w:val="en-US"/>
    </w:rPr>
  </w:style>
  <w:style w:type="paragraph" w:customStyle="1" w:styleId="TableBold">
    <w:name w:val="Table Bold"/>
    <w:basedOn w:val="Normalny"/>
    <w:uiPriority w:val="99"/>
    <w:rsid w:val="002E5109"/>
    <w:pPr>
      <w:spacing w:after="0" w:line="220" w:lineRule="exact"/>
      <w:ind w:right="-58"/>
      <w:jc w:val="both"/>
    </w:pPr>
    <w:rPr>
      <w:rFonts w:eastAsia="Times New Roman" w:cs="Arial"/>
      <w:b/>
      <w:bCs/>
      <w:sz w:val="20"/>
      <w:szCs w:val="20"/>
      <w:lang w:val="en-GB"/>
    </w:rPr>
  </w:style>
  <w:style w:type="paragraph" w:customStyle="1" w:styleId="Tytudokumentu">
    <w:name w:val="Tytuł dokumentu"/>
    <w:basedOn w:val="Normalny"/>
    <w:link w:val="TytudokumentuZnak"/>
    <w:rsid w:val="002E5109"/>
    <w:pPr>
      <w:keepNext/>
      <w:spacing w:before="120" w:after="400"/>
      <w:ind w:left="1440"/>
      <w:jc w:val="both"/>
    </w:pPr>
    <w:rPr>
      <w:rFonts w:eastAsia="Times New Roman" w:cs="Arial"/>
      <w:b/>
      <w:bCs/>
      <w:color w:val="5F5F5F"/>
      <w:sz w:val="28"/>
      <w:szCs w:val="20"/>
    </w:rPr>
  </w:style>
  <w:style w:type="paragraph" w:customStyle="1" w:styleId="podtytu">
    <w:name w:val="podtytuł"/>
    <w:basedOn w:val="Normalny"/>
    <w:next w:val="Opisdokumentu"/>
    <w:uiPriority w:val="99"/>
    <w:rsid w:val="002E5109"/>
    <w:pPr>
      <w:spacing w:before="120" w:after="360"/>
      <w:jc w:val="both"/>
    </w:pPr>
    <w:rPr>
      <w:rFonts w:eastAsia="Calibri" w:cs="Times New Roman"/>
      <w:b/>
      <w:color w:val="0067B1"/>
      <w:sz w:val="22"/>
      <w:lang w:eastAsia="pl-PL"/>
    </w:rPr>
  </w:style>
  <w:style w:type="paragraph" w:customStyle="1" w:styleId="Opisdokumentu">
    <w:name w:val="Opis dokumentu"/>
    <w:basedOn w:val="podtytu"/>
    <w:uiPriority w:val="99"/>
    <w:rsid w:val="002E5109"/>
    <w:pPr>
      <w:spacing w:after="120"/>
    </w:pPr>
    <w:rPr>
      <w:sz w:val="20"/>
    </w:rPr>
  </w:style>
  <w:style w:type="paragraph" w:customStyle="1" w:styleId="Dataimiejscowo">
    <w:name w:val="Data i miejscowość"/>
    <w:basedOn w:val="Normalny"/>
    <w:uiPriority w:val="99"/>
    <w:rsid w:val="002E5109"/>
    <w:pPr>
      <w:spacing w:after="0" w:line="276" w:lineRule="auto"/>
      <w:jc w:val="both"/>
    </w:pPr>
    <w:rPr>
      <w:rFonts w:eastAsia="Calibri" w:cs="Times New Roman"/>
      <w:sz w:val="16"/>
      <w:lang w:val="en-US" w:eastAsia="pl-PL"/>
    </w:rPr>
  </w:style>
  <w:style w:type="paragraph" w:customStyle="1" w:styleId="SubTitle">
    <w:name w:val="Sub Title"/>
    <w:basedOn w:val="Normalny"/>
    <w:uiPriority w:val="99"/>
    <w:rsid w:val="002E5109"/>
    <w:pPr>
      <w:spacing w:after="0" w:line="540" w:lineRule="exact"/>
      <w:ind w:right="567"/>
      <w:jc w:val="both"/>
    </w:pPr>
    <w:rPr>
      <w:rFonts w:eastAsia="Times New Roman" w:cs="Arial"/>
      <w:sz w:val="40"/>
      <w:szCs w:val="20"/>
      <w:lang w:val="en-GB"/>
    </w:rPr>
  </w:style>
  <w:style w:type="character" w:customStyle="1" w:styleId="Teksttreci">
    <w:name w:val="Tekst treści_"/>
    <w:link w:val="Teksttreci1"/>
    <w:locked/>
    <w:rsid w:val="002E5109"/>
    <w:rPr>
      <w:rFonts w:ascii="Verdana" w:hAnsi="Verdana" w:cs="Verdana"/>
      <w:spacing w:val="-10"/>
      <w:sz w:val="21"/>
      <w:szCs w:val="21"/>
      <w:shd w:val="clear" w:color="auto" w:fill="FFFFFF"/>
    </w:rPr>
  </w:style>
  <w:style w:type="paragraph" w:customStyle="1" w:styleId="Teksttreci1">
    <w:name w:val="Tekst treści1"/>
    <w:basedOn w:val="Normalny"/>
    <w:link w:val="Teksttreci"/>
    <w:rsid w:val="002E5109"/>
    <w:pPr>
      <w:widowControl w:val="0"/>
      <w:shd w:val="clear" w:color="auto" w:fill="FFFFFF"/>
      <w:spacing w:before="840" w:after="1500" w:line="266" w:lineRule="exact"/>
      <w:ind w:hanging="580"/>
      <w:jc w:val="both"/>
    </w:pPr>
    <w:rPr>
      <w:rFonts w:ascii="Verdana" w:hAnsi="Verdana" w:cs="Verdana"/>
      <w:spacing w:val="-10"/>
      <w:sz w:val="21"/>
      <w:szCs w:val="21"/>
    </w:rPr>
  </w:style>
  <w:style w:type="character" w:customStyle="1" w:styleId="TeksttreciTimesNewRoman4">
    <w:name w:val="Tekst treści + Times New Roman4"/>
    <w:aliases w:val="9,5 pt4"/>
    <w:uiPriority w:val="99"/>
    <w:rsid w:val="002E5109"/>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2E5109"/>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2E5109"/>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2E5109"/>
    <w:rPr>
      <w:rFonts w:ascii="Times New Roman" w:hAnsi="Times New Roman" w:cs="Times New Roman"/>
      <w:i/>
      <w:iCs/>
      <w:spacing w:val="-10"/>
      <w:sz w:val="24"/>
      <w:szCs w:val="24"/>
      <w:shd w:val="clear" w:color="auto" w:fill="FFFFFF"/>
    </w:rPr>
  </w:style>
  <w:style w:type="paragraph" w:customStyle="1" w:styleId="Teksttreci0">
    <w:name w:val="Tekst treści"/>
    <w:basedOn w:val="Normalny"/>
    <w:uiPriority w:val="99"/>
    <w:rsid w:val="002E5109"/>
    <w:pPr>
      <w:widowControl w:val="0"/>
      <w:shd w:val="clear" w:color="auto" w:fill="FFFFFF"/>
      <w:spacing w:after="660" w:line="240" w:lineRule="atLeast"/>
      <w:ind w:hanging="960"/>
      <w:jc w:val="both"/>
    </w:pPr>
    <w:rPr>
      <w:rFonts w:eastAsia="Calibri" w:cs="Arial"/>
      <w:sz w:val="20"/>
      <w:szCs w:val="20"/>
    </w:rPr>
  </w:style>
  <w:style w:type="character" w:customStyle="1" w:styleId="Teksttreci9pt2">
    <w:name w:val="Tekst treści + 9 pt2"/>
    <w:uiPriority w:val="99"/>
    <w:rsid w:val="002E5109"/>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uiPriority w:val="99"/>
    <w:semiHidden/>
    <w:rsid w:val="002E5109"/>
    <w:pPr>
      <w:spacing w:after="200" w:line="300" w:lineRule="exact"/>
      <w:ind w:left="215"/>
      <w:jc w:val="both"/>
    </w:pPr>
    <w:rPr>
      <w:rFonts w:eastAsia="Times New Roman" w:cs="Arial"/>
      <w:b/>
      <w:bCs/>
      <w:sz w:val="28"/>
      <w:szCs w:val="28"/>
      <w:lang w:val="en-GB" w:eastAsia="fr-FR"/>
    </w:rPr>
  </w:style>
  <w:style w:type="paragraph" w:customStyle="1" w:styleId="Couverturelignes34">
    <w:name w:val="Couverture lignes 3&amp;4"/>
    <w:basedOn w:val="Normalny"/>
    <w:uiPriority w:val="99"/>
    <w:semiHidden/>
    <w:rsid w:val="002E5109"/>
    <w:pPr>
      <w:spacing w:after="0" w:line="300" w:lineRule="exact"/>
      <w:ind w:left="215"/>
      <w:jc w:val="both"/>
    </w:pPr>
    <w:rPr>
      <w:rFonts w:eastAsia="Times New Roman" w:cs="Arial"/>
      <w:bCs/>
      <w:iCs/>
      <w:szCs w:val="24"/>
      <w:lang w:val="en-GB" w:eastAsia="fr-FR"/>
    </w:rPr>
  </w:style>
  <w:style w:type="paragraph" w:customStyle="1" w:styleId="Couverturelignes56">
    <w:name w:val="Couverture lignes 5&amp;6"/>
    <w:basedOn w:val="Normalny"/>
    <w:uiPriority w:val="99"/>
    <w:semiHidden/>
    <w:rsid w:val="002E5109"/>
    <w:pPr>
      <w:spacing w:after="0" w:line="300" w:lineRule="exact"/>
      <w:ind w:left="215"/>
      <w:jc w:val="both"/>
    </w:pPr>
    <w:rPr>
      <w:rFonts w:eastAsia="Times New Roman" w:cs="Arial"/>
      <w:sz w:val="22"/>
      <w:lang w:val="en-GB" w:eastAsia="fr-FR"/>
    </w:rPr>
  </w:style>
  <w:style w:type="paragraph" w:styleId="Mapadokumentu">
    <w:name w:val="Document Map"/>
    <w:basedOn w:val="Normalny"/>
    <w:link w:val="MapadokumentuZnak"/>
    <w:uiPriority w:val="99"/>
    <w:unhideWhenUsed/>
    <w:rsid w:val="002E5109"/>
    <w:pPr>
      <w:widowControl w:val="0"/>
      <w:spacing w:after="0" w:line="300" w:lineRule="exact"/>
      <w:jc w:val="both"/>
    </w:pPr>
    <w:rPr>
      <w:rFonts w:ascii="Tahoma" w:eastAsia="Calibri" w:hAnsi="Tahoma" w:cs="Times New Roman"/>
      <w:sz w:val="16"/>
      <w:szCs w:val="16"/>
      <w:lang w:val="en-US" w:eastAsia="x-none"/>
    </w:rPr>
  </w:style>
  <w:style w:type="character" w:customStyle="1" w:styleId="MapadokumentuZnak">
    <w:name w:val="Mapa dokumentu Znak"/>
    <w:basedOn w:val="Domylnaczcionkaakapitu"/>
    <w:link w:val="Mapadokumentu"/>
    <w:uiPriority w:val="99"/>
    <w:rsid w:val="002E5109"/>
    <w:rPr>
      <w:rFonts w:ascii="Tahoma" w:eastAsia="Calibri" w:hAnsi="Tahoma" w:cs="Times New Roman"/>
      <w:sz w:val="16"/>
      <w:szCs w:val="16"/>
      <w:lang w:val="en-US" w:eastAsia="x-none"/>
    </w:rPr>
  </w:style>
  <w:style w:type="paragraph" w:customStyle="1" w:styleId="Testodelblocco1">
    <w:name w:val="Testo del blocco1"/>
    <w:uiPriority w:val="99"/>
    <w:rsid w:val="002E5109"/>
    <w:pPr>
      <w:spacing w:before="120" w:after="120" w:line="360" w:lineRule="auto"/>
      <w:ind w:left="720" w:right="425"/>
      <w:jc w:val="both"/>
    </w:pPr>
    <w:rPr>
      <w:rFonts w:ascii="Tahoma" w:eastAsia="ヒラギノ角ゴ Pro W3" w:hAnsi="Tahoma" w:cs="Times New Roman"/>
      <w:color w:val="000000"/>
      <w:sz w:val="20"/>
      <w:szCs w:val="20"/>
      <w:lang w:val="it-IT" w:eastAsia="it-IT"/>
    </w:rPr>
  </w:style>
  <w:style w:type="paragraph" w:styleId="Tekstpodstawowyzwciciem">
    <w:name w:val="Body Text First Indent"/>
    <w:basedOn w:val="Tekstpodstawowy"/>
    <w:link w:val="TekstpodstawowyzwciciemZnak"/>
    <w:uiPriority w:val="99"/>
    <w:unhideWhenUsed/>
    <w:rsid w:val="002E5109"/>
    <w:pPr>
      <w:widowControl/>
      <w:adjustRightInd/>
      <w:spacing w:after="200" w:line="276" w:lineRule="auto"/>
      <w:ind w:firstLine="360"/>
      <w:textAlignment w:val="auto"/>
    </w:pPr>
    <w:rPr>
      <w:rFonts w:ascii="Calibri" w:eastAsia="Calibri" w:hAnsi="Calibri"/>
      <w:snapToGrid/>
      <w:color w:val="FF0000"/>
      <w:sz w:val="23"/>
      <w:szCs w:val="23"/>
      <w:lang w:val="x-none"/>
    </w:rPr>
  </w:style>
  <w:style w:type="character" w:customStyle="1" w:styleId="TekstpodstawowyzwciciemZnak">
    <w:name w:val="Tekst podstawowy z wcięciem Znak"/>
    <w:basedOn w:val="TekstpodstawowyZnak"/>
    <w:link w:val="Tekstpodstawowyzwciciem"/>
    <w:uiPriority w:val="99"/>
    <w:rsid w:val="002E5109"/>
    <w:rPr>
      <w:rFonts w:ascii="Calibri" w:eastAsia="Calibri" w:hAnsi="Calibri" w:cs="Times New Roman"/>
      <w:snapToGrid/>
      <w:color w:val="FF0000"/>
      <w:sz w:val="23"/>
      <w:szCs w:val="23"/>
      <w:lang w:val="x-none" w:eastAsia="pl-PL"/>
    </w:rPr>
  </w:style>
  <w:style w:type="paragraph" w:customStyle="1" w:styleId="tabela">
    <w:name w:val="tabela"/>
    <w:basedOn w:val="Normalny"/>
    <w:link w:val="tabelaZnak"/>
    <w:rsid w:val="002E5109"/>
    <w:pPr>
      <w:keepLines/>
      <w:suppressAutoHyphens/>
      <w:spacing w:before="20" w:after="20"/>
      <w:jc w:val="both"/>
    </w:pPr>
    <w:rPr>
      <w:rFonts w:eastAsia="Times New Roman" w:cs="Times New Roman"/>
      <w:sz w:val="17"/>
      <w:szCs w:val="24"/>
      <w:lang w:eastAsia="ar-SA"/>
    </w:rPr>
  </w:style>
  <w:style w:type="paragraph" w:customStyle="1" w:styleId="Style83">
    <w:name w:val="Style83"/>
    <w:basedOn w:val="Normalny"/>
    <w:uiPriority w:val="99"/>
    <w:rsid w:val="002E5109"/>
    <w:pPr>
      <w:widowControl w:val="0"/>
      <w:autoSpaceDE w:val="0"/>
      <w:autoSpaceDN w:val="0"/>
      <w:adjustRightInd w:val="0"/>
      <w:spacing w:after="0" w:line="269" w:lineRule="exact"/>
      <w:ind w:hanging="442"/>
      <w:jc w:val="both"/>
    </w:pPr>
    <w:rPr>
      <w:rFonts w:ascii="Calibri" w:eastAsia="Times New Roman" w:hAnsi="Calibri" w:cs="Times New Roman"/>
      <w:sz w:val="22"/>
      <w:szCs w:val="24"/>
      <w:lang w:eastAsia="pl-PL"/>
    </w:rPr>
  </w:style>
  <w:style w:type="character" w:customStyle="1" w:styleId="FontStyle206">
    <w:name w:val="Font Style206"/>
    <w:uiPriority w:val="99"/>
    <w:rsid w:val="002E5109"/>
    <w:rPr>
      <w:rFonts w:ascii="Bookman Old Style" w:hAnsi="Bookman Old Style" w:cs="Bookman Old Style"/>
      <w:b/>
      <w:bCs/>
      <w:sz w:val="10"/>
      <w:szCs w:val="10"/>
    </w:rPr>
  </w:style>
  <w:style w:type="paragraph" w:customStyle="1" w:styleId="Style60">
    <w:name w:val="Style60"/>
    <w:basedOn w:val="Normalny"/>
    <w:uiPriority w:val="99"/>
    <w:rsid w:val="002E5109"/>
    <w:pPr>
      <w:widowControl w:val="0"/>
      <w:autoSpaceDE w:val="0"/>
      <w:autoSpaceDN w:val="0"/>
      <w:adjustRightInd w:val="0"/>
      <w:spacing w:after="0" w:line="269" w:lineRule="exact"/>
      <w:jc w:val="both"/>
    </w:pPr>
    <w:rPr>
      <w:rFonts w:ascii="Calibri" w:eastAsia="Times New Roman" w:hAnsi="Calibri" w:cs="Times New Roman"/>
      <w:sz w:val="22"/>
      <w:szCs w:val="24"/>
      <w:lang w:eastAsia="pl-PL"/>
    </w:rPr>
  </w:style>
  <w:style w:type="paragraph" w:customStyle="1" w:styleId="Style39">
    <w:name w:val="Style39"/>
    <w:basedOn w:val="Normalny"/>
    <w:uiPriority w:val="99"/>
    <w:rsid w:val="002E5109"/>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51">
    <w:name w:val="Style51"/>
    <w:basedOn w:val="Normalny"/>
    <w:uiPriority w:val="99"/>
    <w:rsid w:val="002E5109"/>
    <w:pPr>
      <w:widowControl w:val="0"/>
      <w:autoSpaceDE w:val="0"/>
      <w:autoSpaceDN w:val="0"/>
      <w:adjustRightInd w:val="0"/>
      <w:spacing w:after="0"/>
    </w:pPr>
    <w:rPr>
      <w:rFonts w:ascii="Calibri" w:eastAsia="Times New Roman" w:hAnsi="Calibri" w:cs="Times New Roman"/>
      <w:szCs w:val="24"/>
      <w:lang w:eastAsia="pl-PL"/>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2E5109"/>
    <w:pPr>
      <w:suppressAutoHyphens/>
      <w:spacing w:after="0"/>
      <w:jc w:val="both"/>
    </w:pPr>
    <w:rPr>
      <w:rFonts w:ascii="Calibri" w:eastAsia="Times New Roman" w:hAnsi="Calibri" w:cs="Times New Roman"/>
      <w:color w:val="FF0000"/>
      <w:kern w:val="22"/>
      <w:sz w:val="21"/>
      <w:szCs w:val="21"/>
      <w:lang w:val="x-none" w:eastAsia="pl-PL"/>
    </w:rPr>
  </w:style>
  <w:style w:type="character" w:customStyle="1" w:styleId="StylraportutekstAutomatycznyInterliniapojedyncz2Znak">
    <w:name w:val="Styl raportu tekst + Automatyczny Interlinia:  pojedyncz... +...2 Znak"/>
    <w:link w:val="StylraportutekstAutomatycznyInterliniapojedyncz2"/>
    <w:uiPriority w:val="99"/>
    <w:rsid w:val="002E5109"/>
    <w:rPr>
      <w:rFonts w:ascii="Calibri" w:eastAsia="Times New Roman" w:hAnsi="Calibri" w:cs="Times New Roman"/>
      <w:color w:val="FF0000"/>
      <w:kern w:val="22"/>
      <w:sz w:val="21"/>
      <w:szCs w:val="21"/>
      <w:lang w:val="x-none" w:eastAsia="pl-PL"/>
    </w:rPr>
  </w:style>
  <w:style w:type="paragraph" w:customStyle="1" w:styleId="stylraportutekst">
    <w:name w:val="styl raportu tekst"/>
    <w:basedOn w:val="Normalny"/>
    <w:link w:val="stylraportutekstZnak1"/>
    <w:rsid w:val="002E5109"/>
    <w:pPr>
      <w:suppressAutoHyphens/>
      <w:spacing w:before="120" w:after="0"/>
    </w:pPr>
    <w:rPr>
      <w:rFonts w:ascii="Calibri" w:eastAsia="Times New Roman" w:hAnsi="Calibri" w:cs="Times New Roman"/>
      <w:color w:val="000000"/>
      <w:sz w:val="20"/>
      <w:szCs w:val="20"/>
      <w:lang w:val="en-US" w:eastAsia="x-none"/>
    </w:rPr>
  </w:style>
  <w:style w:type="character" w:customStyle="1" w:styleId="stylraportutekstZnak1">
    <w:name w:val="styl raportu tekst Znak1"/>
    <w:link w:val="stylraportutekst"/>
    <w:locked/>
    <w:rsid w:val="002E5109"/>
    <w:rPr>
      <w:rFonts w:ascii="Calibri" w:eastAsia="Times New Roman" w:hAnsi="Calibri" w:cs="Times New Roman"/>
      <w:color w:val="000000"/>
      <w:sz w:val="20"/>
      <w:szCs w:val="20"/>
      <w:lang w:val="en-US" w:eastAsia="x-none"/>
    </w:rPr>
  </w:style>
  <w:style w:type="character" w:customStyle="1" w:styleId="stylraportutekstAutomatycznyInterliniapojedynczZnak1">
    <w:name w:val="styl raportu tekst + Automatyczny Interlinia:  pojedyncz... Znak1"/>
    <w:link w:val="stylraportutekstAutomatycznyInterliniapojedyncz"/>
    <w:locked/>
    <w:rsid w:val="002E5109"/>
  </w:style>
  <w:style w:type="paragraph" w:customStyle="1" w:styleId="stylraportutekstAutomatycznyInterliniapojedyncz">
    <w:name w:val="styl raportu tekst + Automatyczny Interlinia:  pojedyncz..."/>
    <w:link w:val="stylraportutekstAutomatycznyInterliniapojedynczZnak1"/>
    <w:rsid w:val="002E5109"/>
    <w:pPr>
      <w:suppressAutoHyphens/>
      <w:spacing w:before="120" w:after="0" w:line="240" w:lineRule="auto"/>
    </w:pPr>
  </w:style>
  <w:style w:type="paragraph" w:customStyle="1" w:styleId="Akapit0">
    <w:name w:val="Akapit"/>
    <w:basedOn w:val="Normalny"/>
    <w:link w:val="AkapitZnak"/>
    <w:rsid w:val="002E5109"/>
    <w:pPr>
      <w:widowControl w:val="0"/>
      <w:suppressAutoHyphens/>
      <w:spacing w:after="120" w:line="240" w:lineRule="exact"/>
      <w:jc w:val="both"/>
    </w:pPr>
    <w:rPr>
      <w:rFonts w:eastAsia="Lucida Sans Unicode" w:cs="Times New Roman"/>
      <w:sz w:val="22"/>
    </w:rPr>
  </w:style>
  <w:style w:type="paragraph" w:customStyle="1" w:styleId="Style12">
    <w:name w:val="Style12"/>
    <w:basedOn w:val="Normalny"/>
    <w:uiPriority w:val="99"/>
    <w:rsid w:val="002E5109"/>
    <w:pPr>
      <w:widowControl w:val="0"/>
      <w:autoSpaceDE w:val="0"/>
      <w:autoSpaceDN w:val="0"/>
      <w:adjustRightInd w:val="0"/>
      <w:spacing w:after="0"/>
    </w:pPr>
    <w:rPr>
      <w:rFonts w:ascii="Calibri" w:eastAsia="Times New Roman" w:hAnsi="Calibri" w:cs="Times New Roman"/>
      <w:szCs w:val="24"/>
      <w:lang w:eastAsia="pl-PL"/>
    </w:rPr>
  </w:style>
  <w:style w:type="paragraph" w:customStyle="1" w:styleId="Style42">
    <w:name w:val="Style42"/>
    <w:basedOn w:val="Normalny"/>
    <w:uiPriority w:val="99"/>
    <w:rsid w:val="002E5109"/>
    <w:pPr>
      <w:widowControl w:val="0"/>
      <w:autoSpaceDE w:val="0"/>
      <w:autoSpaceDN w:val="0"/>
      <w:adjustRightInd w:val="0"/>
      <w:spacing w:after="0" w:line="163" w:lineRule="exact"/>
    </w:pPr>
    <w:rPr>
      <w:rFonts w:ascii="Calibri" w:eastAsia="Times New Roman" w:hAnsi="Calibri" w:cs="Times New Roman"/>
      <w:szCs w:val="24"/>
      <w:lang w:eastAsia="pl-PL"/>
    </w:rPr>
  </w:style>
  <w:style w:type="paragraph" w:customStyle="1" w:styleId="Style80">
    <w:name w:val="Style80"/>
    <w:basedOn w:val="Normalny"/>
    <w:uiPriority w:val="99"/>
    <w:rsid w:val="002E5109"/>
    <w:pPr>
      <w:widowControl w:val="0"/>
      <w:autoSpaceDE w:val="0"/>
      <w:autoSpaceDN w:val="0"/>
      <w:adjustRightInd w:val="0"/>
      <w:spacing w:after="0"/>
    </w:pPr>
    <w:rPr>
      <w:rFonts w:ascii="Calibri" w:eastAsia="Times New Roman" w:hAnsi="Calibri" w:cs="Times New Roman"/>
      <w:szCs w:val="24"/>
      <w:lang w:eastAsia="pl-PL"/>
    </w:rPr>
  </w:style>
  <w:style w:type="paragraph" w:customStyle="1" w:styleId="Style100">
    <w:name w:val="Style100"/>
    <w:basedOn w:val="Normalny"/>
    <w:uiPriority w:val="99"/>
    <w:rsid w:val="002E5109"/>
    <w:pPr>
      <w:widowControl w:val="0"/>
      <w:autoSpaceDE w:val="0"/>
      <w:autoSpaceDN w:val="0"/>
      <w:adjustRightInd w:val="0"/>
      <w:spacing w:after="0" w:line="226" w:lineRule="exact"/>
    </w:pPr>
    <w:rPr>
      <w:rFonts w:ascii="Calibri" w:eastAsia="Times New Roman" w:hAnsi="Calibri" w:cs="Times New Roman"/>
      <w:szCs w:val="24"/>
      <w:lang w:eastAsia="pl-PL"/>
    </w:rPr>
  </w:style>
  <w:style w:type="character" w:customStyle="1" w:styleId="FontStyle237">
    <w:name w:val="Font Style237"/>
    <w:uiPriority w:val="99"/>
    <w:rsid w:val="002E5109"/>
    <w:rPr>
      <w:rFonts w:ascii="Arial" w:hAnsi="Arial" w:cs="Arial"/>
      <w:b/>
      <w:bCs/>
      <w:sz w:val="14"/>
      <w:szCs w:val="14"/>
    </w:rPr>
  </w:style>
  <w:style w:type="character" w:customStyle="1" w:styleId="FontStyle238">
    <w:name w:val="Font Style238"/>
    <w:uiPriority w:val="99"/>
    <w:rsid w:val="002E5109"/>
    <w:rPr>
      <w:rFonts w:ascii="Arial" w:hAnsi="Arial" w:cs="Arial"/>
      <w:b/>
      <w:bCs/>
      <w:sz w:val="24"/>
      <w:szCs w:val="24"/>
    </w:rPr>
  </w:style>
  <w:style w:type="paragraph" w:customStyle="1" w:styleId="a1-Text">
    <w:name w:val="a1-Text"/>
    <w:link w:val="a1-TextChar"/>
    <w:rsid w:val="002E5109"/>
    <w:pPr>
      <w:spacing w:after="240" w:line="300" w:lineRule="atLeast"/>
      <w:jc w:val="both"/>
    </w:pPr>
    <w:rPr>
      <w:rFonts w:ascii="Arial" w:eastAsia="Times New Roman" w:hAnsi="Arial" w:cs="Times New Roman"/>
      <w:sz w:val="20"/>
      <w:szCs w:val="20"/>
      <w:lang w:val="de-CH" w:eastAsia="de-CH"/>
    </w:rPr>
  </w:style>
  <w:style w:type="character" w:customStyle="1" w:styleId="a1-TextChar">
    <w:name w:val="a1-Text Char"/>
    <w:link w:val="a1-Text"/>
    <w:locked/>
    <w:rsid w:val="002E5109"/>
    <w:rPr>
      <w:rFonts w:ascii="Arial" w:eastAsia="Times New Roman" w:hAnsi="Arial" w:cs="Times New Roman"/>
      <w:sz w:val="20"/>
      <w:szCs w:val="20"/>
      <w:lang w:val="de-CH" w:eastAsia="de-CH"/>
    </w:rPr>
  </w:style>
  <w:style w:type="paragraph" w:customStyle="1" w:styleId="2nagwek2">
    <w:name w:val="2_nagłówek_2"/>
    <w:basedOn w:val="Nagwek2"/>
    <w:link w:val="2nagwek2Znak"/>
    <w:qFormat/>
    <w:rsid w:val="002E5109"/>
    <w:pPr>
      <w:keepNext w:val="0"/>
      <w:keepLines w:val="0"/>
      <w:numPr>
        <w:ilvl w:val="1"/>
      </w:numPr>
      <w:shd w:val="clear" w:color="auto" w:fill="FFFFFF"/>
      <w:tabs>
        <w:tab w:val="left" w:pos="552"/>
        <w:tab w:val="left" w:leader="dot" w:pos="8669"/>
      </w:tabs>
      <w:ind w:left="981" w:hanging="431"/>
    </w:pPr>
    <w:rPr>
      <w:rFonts w:eastAsia="Times New Roman" w:cs="Times New Roman"/>
      <w:bCs/>
      <w:color w:val="auto"/>
      <w:szCs w:val="20"/>
      <w:lang w:val="it-IT" w:eastAsia="it-IT"/>
    </w:rPr>
  </w:style>
  <w:style w:type="character" w:customStyle="1" w:styleId="2nagwek2Znak">
    <w:name w:val="2_nagłówek_2 Znak"/>
    <w:link w:val="2nagwek2"/>
    <w:rsid w:val="002E5109"/>
    <w:rPr>
      <w:rFonts w:ascii="Arial" w:eastAsia="Times New Roman" w:hAnsi="Arial" w:cs="Times New Roman"/>
      <w:bCs/>
      <w:sz w:val="24"/>
      <w:szCs w:val="20"/>
      <w:shd w:val="clear" w:color="auto" w:fill="FFFFFF"/>
      <w:lang w:val="it-IT" w:eastAsia="it-IT"/>
    </w:rPr>
  </w:style>
  <w:style w:type="paragraph" w:customStyle="1" w:styleId="PODPIS">
    <w:name w:val="PODPIS"/>
    <w:basedOn w:val="Normalny"/>
    <w:uiPriority w:val="99"/>
    <w:rsid w:val="002E5109"/>
    <w:pPr>
      <w:spacing w:after="120"/>
      <w:ind w:left="1418" w:hanging="1418"/>
    </w:pPr>
    <w:rPr>
      <w:rFonts w:eastAsia="Times New Roman" w:cs="Times New Roman"/>
      <w:b/>
      <w:i/>
      <w:sz w:val="20"/>
      <w:szCs w:val="24"/>
      <w:lang w:eastAsia="pl-PL"/>
    </w:rPr>
  </w:style>
  <w:style w:type="character" w:customStyle="1" w:styleId="TabelaZwykydolewej">
    <w:name w:val="Tabela: Zwykły do lewej"/>
    <w:rsid w:val="002E5109"/>
    <w:rPr>
      <w:rFonts w:ascii="Arial Narrow" w:hAnsi="Arial Narrow"/>
      <w:sz w:val="18"/>
    </w:rPr>
  </w:style>
  <w:style w:type="paragraph" w:customStyle="1" w:styleId="Corpodeltesto21">
    <w:name w:val="Corpo del testo 21"/>
    <w:basedOn w:val="Normalny"/>
    <w:uiPriority w:val="99"/>
    <w:rsid w:val="002E5109"/>
    <w:pPr>
      <w:spacing w:before="120" w:after="120"/>
      <w:ind w:left="851"/>
      <w:jc w:val="both"/>
    </w:pPr>
    <w:rPr>
      <w:rFonts w:eastAsia="Times New Roman" w:cs="Times New Roman"/>
      <w:szCs w:val="20"/>
      <w:lang w:val="it-IT" w:eastAsia="it-IT"/>
    </w:rPr>
  </w:style>
  <w:style w:type="paragraph" w:customStyle="1" w:styleId="Stile2">
    <w:name w:val="Stile2"/>
    <w:basedOn w:val="Normalny"/>
    <w:uiPriority w:val="99"/>
    <w:rsid w:val="002E5109"/>
    <w:pPr>
      <w:overflowPunct w:val="0"/>
      <w:autoSpaceDE w:val="0"/>
      <w:autoSpaceDN w:val="0"/>
      <w:adjustRightInd w:val="0"/>
      <w:spacing w:before="120" w:after="120"/>
      <w:jc w:val="both"/>
      <w:textAlignment w:val="baseline"/>
    </w:pPr>
    <w:rPr>
      <w:rFonts w:eastAsia="Times New Roman" w:cs="Times New Roman"/>
      <w:szCs w:val="20"/>
      <w:lang w:val="it-IT" w:eastAsia="it-IT"/>
    </w:rPr>
  </w:style>
  <w:style w:type="character" w:customStyle="1" w:styleId="Bodytext15">
    <w:name w:val="Body text (15)_"/>
    <w:link w:val="Bodytext150"/>
    <w:uiPriority w:val="99"/>
    <w:rsid w:val="002E5109"/>
    <w:rPr>
      <w:sz w:val="19"/>
      <w:szCs w:val="19"/>
      <w:shd w:val="clear" w:color="auto" w:fill="FFFFFF"/>
    </w:rPr>
  </w:style>
  <w:style w:type="paragraph" w:customStyle="1" w:styleId="Bodytext150">
    <w:name w:val="Body text (15)"/>
    <w:basedOn w:val="Normalny"/>
    <w:link w:val="Bodytext15"/>
    <w:uiPriority w:val="99"/>
    <w:rsid w:val="002E5109"/>
    <w:pPr>
      <w:shd w:val="clear" w:color="auto" w:fill="FFFFFF"/>
      <w:spacing w:after="0" w:line="230" w:lineRule="exact"/>
      <w:ind w:hanging="560"/>
    </w:pPr>
    <w:rPr>
      <w:rFonts w:asciiTheme="minorHAnsi" w:hAnsiTheme="minorHAnsi"/>
      <w:sz w:val="19"/>
      <w:szCs w:val="19"/>
    </w:rPr>
  </w:style>
  <w:style w:type="character" w:customStyle="1" w:styleId="BodytextBold43">
    <w:name w:val="Body text + Bold43"/>
    <w:uiPriority w:val="99"/>
    <w:rsid w:val="002E5109"/>
    <w:rPr>
      <w:rFonts w:ascii="Arial" w:hAnsi="Arial" w:cs="Arial"/>
      <w:b/>
      <w:bCs/>
      <w:spacing w:val="0"/>
      <w:sz w:val="18"/>
      <w:szCs w:val="18"/>
    </w:rPr>
  </w:style>
  <w:style w:type="character" w:customStyle="1" w:styleId="BodytextBold41">
    <w:name w:val="Body text + Bold41"/>
    <w:uiPriority w:val="99"/>
    <w:rsid w:val="002E5109"/>
    <w:rPr>
      <w:rFonts w:ascii="Arial" w:hAnsi="Arial" w:cs="Arial"/>
      <w:b/>
      <w:bCs/>
      <w:spacing w:val="0"/>
      <w:sz w:val="18"/>
      <w:szCs w:val="18"/>
    </w:rPr>
  </w:style>
  <w:style w:type="character" w:customStyle="1" w:styleId="BodytextBold15">
    <w:name w:val="Body text + Bold15"/>
    <w:uiPriority w:val="99"/>
    <w:rsid w:val="002E5109"/>
    <w:rPr>
      <w:rFonts w:ascii="Times New Roman" w:hAnsi="Times New Roman" w:cs="Times New Roman"/>
      <w:b/>
      <w:bCs/>
      <w:spacing w:val="0"/>
      <w:sz w:val="21"/>
      <w:szCs w:val="21"/>
    </w:rPr>
  </w:style>
  <w:style w:type="paragraph" w:customStyle="1" w:styleId="PZI-PKT1">
    <w:name w:val="PZI-PKT1"/>
    <w:basedOn w:val="Normalny"/>
    <w:link w:val="PZI-PKT1Znak"/>
    <w:autoRedefine/>
    <w:uiPriority w:val="99"/>
    <w:rsid w:val="002E5109"/>
    <w:pPr>
      <w:spacing w:before="120" w:after="120" w:line="276" w:lineRule="auto"/>
      <w:contextualSpacing/>
      <w:jc w:val="both"/>
      <w:textboxTightWrap w:val="allLines"/>
    </w:pPr>
    <w:rPr>
      <w:rFonts w:eastAsia="Calibri" w:cs="Arial"/>
      <w:snapToGrid w:val="0"/>
      <w:szCs w:val="24"/>
      <w:lang w:eastAsia="pl-PL"/>
    </w:rPr>
  </w:style>
  <w:style w:type="paragraph" w:customStyle="1" w:styleId="PZI-PKT2">
    <w:name w:val="PZI-PKT2"/>
    <w:basedOn w:val="PZI-PKT1"/>
    <w:link w:val="PZI-PKT2Znak"/>
    <w:autoRedefine/>
    <w:rsid w:val="002E5109"/>
    <w:pPr>
      <w:tabs>
        <w:tab w:val="left" w:pos="426"/>
      </w:tabs>
      <w:ind w:left="567" w:hanging="283"/>
    </w:pPr>
  </w:style>
  <w:style w:type="character" w:customStyle="1" w:styleId="PZI-PKT1Znak">
    <w:name w:val="PZI-PKT1 Znak"/>
    <w:link w:val="PZI-PKT1"/>
    <w:uiPriority w:val="99"/>
    <w:rsid w:val="002E5109"/>
    <w:rPr>
      <w:rFonts w:ascii="Arial" w:eastAsia="Calibri" w:hAnsi="Arial" w:cs="Arial"/>
      <w:snapToGrid w:val="0"/>
      <w:sz w:val="24"/>
      <w:szCs w:val="24"/>
      <w:lang w:eastAsia="pl-PL"/>
    </w:rPr>
  </w:style>
  <w:style w:type="character" w:customStyle="1" w:styleId="PZI-PKT2Znak">
    <w:name w:val="PZI-PKT2 Znak"/>
    <w:link w:val="PZI-PKT2"/>
    <w:rsid w:val="002E5109"/>
    <w:rPr>
      <w:rFonts w:ascii="Arial" w:eastAsia="Calibri" w:hAnsi="Arial" w:cs="Arial"/>
      <w:snapToGrid w:val="0"/>
      <w:sz w:val="24"/>
      <w:szCs w:val="24"/>
      <w:lang w:eastAsia="pl-PL"/>
    </w:rPr>
  </w:style>
  <w:style w:type="paragraph" w:customStyle="1" w:styleId="PZI-WIERNAG">
    <w:name w:val="PZI-WIER_NAG"/>
    <w:basedOn w:val="Normalny"/>
    <w:link w:val="PZI-WIERNAGZnak"/>
    <w:autoRedefine/>
    <w:rsid w:val="002E5109"/>
    <w:pPr>
      <w:spacing w:after="0" w:line="276" w:lineRule="auto"/>
      <w:jc w:val="center"/>
    </w:pPr>
    <w:rPr>
      <w:rFonts w:eastAsia="Times New Roman" w:cs="Arial"/>
      <w:szCs w:val="24"/>
      <w:lang w:eastAsia="pl-PL"/>
    </w:rPr>
  </w:style>
  <w:style w:type="character" w:customStyle="1" w:styleId="PZI-WIERNAGZnak">
    <w:name w:val="PZI-WIER_NAG Znak"/>
    <w:link w:val="PZI-WIERNAG"/>
    <w:rsid w:val="002E5109"/>
    <w:rPr>
      <w:rFonts w:ascii="Arial" w:eastAsia="Times New Roman" w:hAnsi="Arial" w:cs="Arial"/>
      <w:sz w:val="24"/>
      <w:szCs w:val="24"/>
      <w:lang w:eastAsia="pl-PL"/>
    </w:rPr>
  </w:style>
  <w:style w:type="paragraph" w:customStyle="1" w:styleId="TNAGWEK">
    <w:name w:val="T: NAGŁÓWEK"/>
    <w:basedOn w:val="Normalny"/>
    <w:link w:val="TNAGWEKZnak"/>
    <w:autoRedefine/>
    <w:rsid w:val="002E5109"/>
    <w:pPr>
      <w:spacing w:after="0"/>
      <w:ind w:left="30"/>
      <w:jc w:val="center"/>
    </w:pPr>
    <w:rPr>
      <w:rFonts w:ascii="Calibri" w:eastAsia="Times New Roman" w:hAnsi="Calibri" w:cs="Times New Roman"/>
      <w:b/>
      <w:sz w:val="20"/>
      <w:lang w:eastAsia="pl-PL"/>
    </w:rPr>
  </w:style>
  <w:style w:type="character" w:customStyle="1" w:styleId="TNAGWEKZnak">
    <w:name w:val="T: NAGŁÓWEK Znak"/>
    <w:link w:val="TNAGWEK"/>
    <w:rsid w:val="002E5109"/>
    <w:rPr>
      <w:rFonts w:ascii="Calibri" w:eastAsia="Times New Roman" w:hAnsi="Calibri" w:cs="Times New Roman"/>
      <w:b/>
      <w:sz w:val="20"/>
      <w:lang w:eastAsia="pl-PL"/>
    </w:rPr>
  </w:style>
  <w:style w:type="paragraph" w:customStyle="1" w:styleId="PZI-TABNAG">
    <w:name w:val="PZI-TAB_NAG"/>
    <w:basedOn w:val="Normalny"/>
    <w:link w:val="PZI-TABNAGZnak"/>
    <w:autoRedefine/>
    <w:rsid w:val="002E5109"/>
    <w:pPr>
      <w:spacing w:before="120" w:after="120"/>
      <w:jc w:val="center"/>
    </w:pPr>
    <w:rPr>
      <w:rFonts w:ascii="Calibri" w:eastAsia="Times New Roman" w:hAnsi="Calibri" w:cs="Times New Roman"/>
      <w:b/>
      <w:sz w:val="22"/>
      <w:lang w:eastAsia="pl-PL"/>
    </w:rPr>
  </w:style>
  <w:style w:type="character" w:customStyle="1" w:styleId="PZI-TABNAGZnak">
    <w:name w:val="PZI-TAB_NAG Znak"/>
    <w:link w:val="PZI-TABNAG"/>
    <w:rsid w:val="002E5109"/>
    <w:rPr>
      <w:rFonts w:ascii="Calibri" w:eastAsia="Times New Roman" w:hAnsi="Calibri" w:cs="Times New Roman"/>
      <w:b/>
      <w:lang w:eastAsia="pl-PL"/>
    </w:rPr>
  </w:style>
  <w:style w:type="paragraph" w:customStyle="1" w:styleId="tabela2">
    <w:name w:val="tabela 2"/>
    <w:basedOn w:val="Normalny"/>
    <w:link w:val="tabela2Znak"/>
    <w:rsid w:val="002E5109"/>
    <w:pPr>
      <w:overflowPunct w:val="0"/>
      <w:autoSpaceDE w:val="0"/>
      <w:autoSpaceDN w:val="0"/>
      <w:adjustRightInd w:val="0"/>
      <w:spacing w:before="40" w:after="40"/>
      <w:textAlignment w:val="baseline"/>
    </w:pPr>
    <w:rPr>
      <w:rFonts w:eastAsia="Times New Roman" w:cs="Times New Roman"/>
      <w:sz w:val="20"/>
      <w:szCs w:val="20"/>
      <w:lang w:val="x-none" w:eastAsia="x-none"/>
    </w:rPr>
  </w:style>
  <w:style w:type="character" w:customStyle="1" w:styleId="tabela2Znak">
    <w:name w:val="tabela 2 Znak"/>
    <w:link w:val="tabela2"/>
    <w:locked/>
    <w:rsid w:val="002E5109"/>
    <w:rPr>
      <w:rFonts w:ascii="Arial" w:eastAsia="Times New Roman" w:hAnsi="Arial" w:cs="Times New Roman"/>
      <w:sz w:val="20"/>
      <w:szCs w:val="20"/>
      <w:lang w:val="x-none" w:eastAsia="x-none"/>
    </w:rPr>
  </w:style>
  <w:style w:type="paragraph" w:customStyle="1" w:styleId="PZI-PKTLICZBA">
    <w:name w:val="PZI-PKT.LICZBA"/>
    <w:basedOn w:val="Normalny"/>
    <w:next w:val="Normalny"/>
    <w:link w:val="PZI-PKTLICZBAZnak"/>
    <w:autoRedefine/>
    <w:rsid w:val="002E5109"/>
    <w:pPr>
      <w:numPr>
        <w:numId w:val="26"/>
      </w:numPr>
      <w:spacing w:before="120" w:after="120"/>
      <w:ind w:left="0" w:firstLine="0"/>
      <w:jc w:val="both"/>
    </w:pPr>
    <w:rPr>
      <w:rFonts w:ascii="Calibri" w:eastAsia="Calibri" w:hAnsi="Calibri" w:cs="Times New Roman"/>
      <w:sz w:val="22"/>
      <w:lang w:eastAsia="pl-PL"/>
    </w:rPr>
  </w:style>
  <w:style w:type="character" w:customStyle="1" w:styleId="PZI-PKTLICZBAZnak">
    <w:name w:val="PZI-PKT.LICZBA Znak"/>
    <w:link w:val="PZI-PKTLICZBA"/>
    <w:rsid w:val="002E5109"/>
    <w:rPr>
      <w:rFonts w:ascii="Calibri" w:eastAsia="Calibri" w:hAnsi="Calibri" w:cs="Times New Roman"/>
      <w:lang w:eastAsia="pl-PL"/>
    </w:rPr>
  </w:style>
  <w:style w:type="paragraph" w:customStyle="1" w:styleId="S1i2pz">
    <w:name w:val="S 1 i 2 pz"/>
    <w:basedOn w:val="Normalny"/>
    <w:uiPriority w:val="99"/>
    <w:rsid w:val="002E5109"/>
    <w:pPr>
      <w:numPr>
        <w:numId w:val="27"/>
      </w:numPr>
      <w:tabs>
        <w:tab w:val="clear" w:pos="720"/>
        <w:tab w:val="left" w:pos="284"/>
      </w:tabs>
      <w:overflowPunct w:val="0"/>
      <w:autoSpaceDE w:val="0"/>
      <w:autoSpaceDN w:val="0"/>
      <w:adjustRightInd w:val="0"/>
      <w:spacing w:after="80" w:line="300" w:lineRule="exact"/>
      <w:ind w:left="0" w:firstLine="0"/>
      <w:jc w:val="both"/>
      <w:textAlignment w:val="baseline"/>
    </w:pPr>
    <w:rPr>
      <w:rFonts w:eastAsia="Times New Roman" w:cs="Times New Roman"/>
      <w:sz w:val="22"/>
      <w:szCs w:val="20"/>
      <w:lang w:eastAsia="pl-PL"/>
    </w:rPr>
  </w:style>
  <w:style w:type="paragraph" w:customStyle="1" w:styleId="PZI-PODTAB">
    <w:name w:val="PZI-POD_TAB"/>
    <w:basedOn w:val="Normalny"/>
    <w:link w:val="PZI-PODTABZnak"/>
    <w:autoRedefine/>
    <w:rsid w:val="002E5109"/>
    <w:pPr>
      <w:keepNext/>
      <w:spacing w:before="120" w:after="0"/>
      <w:jc w:val="both"/>
    </w:pPr>
    <w:rPr>
      <w:rFonts w:ascii="Calibri" w:eastAsia="Times New Roman" w:hAnsi="Calibri" w:cs="Times New Roman"/>
      <w:b/>
      <w:bCs/>
      <w:sz w:val="22"/>
      <w:szCs w:val="20"/>
      <w:lang w:eastAsia="pl-PL"/>
    </w:rPr>
  </w:style>
  <w:style w:type="character" w:customStyle="1" w:styleId="PZI-PODTABZnak">
    <w:name w:val="PZI-POD_TAB Znak"/>
    <w:link w:val="PZI-PODTAB"/>
    <w:rsid w:val="002E5109"/>
    <w:rPr>
      <w:rFonts w:ascii="Calibri" w:eastAsia="Times New Roman" w:hAnsi="Calibri" w:cs="Times New Roman"/>
      <w:b/>
      <w:bCs/>
      <w:szCs w:val="20"/>
      <w:lang w:eastAsia="pl-PL"/>
    </w:rPr>
  </w:style>
  <w:style w:type="paragraph" w:customStyle="1" w:styleId="PZI-PKT3">
    <w:name w:val="PZI-PKT3"/>
    <w:basedOn w:val="PZI-PKT2"/>
    <w:link w:val="PZI-PKT3Znak"/>
    <w:autoRedefine/>
    <w:uiPriority w:val="99"/>
    <w:rsid w:val="002E5109"/>
    <w:pPr>
      <w:widowControl w:val="0"/>
      <w:ind w:left="708" w:hanging="282"/>
    </w:pPr>
    <w:rPr>
      <w:snapToGrid/>
      <w:sz w:val="20"/>
      <w:szCs w:val="20"/>
    </w:rPr>
  </w:style>
  <w:style w:type="character" w:customStyle="1" w:styleId="PZI-PKT3Znak">
    <w:name w:val="PZI-PKT3 Znak"/>
    <w:link w:val="PZI-PKT3"/>
    <w:uiPriority w:val="99"/>
    <w:rsid w:val="002E5109"/>
    <w:rPr>
      <w:rFonts w:ascii="Arial" w:eastAsia="Calibri" w:hAnsi="Arial" w:cs="Arial"/>
      <w:sz w:val="20"/>
      <w:szCs w:val="20"/>
      <w:lang w:eastAsia="pl-PL"/>
    </w:rPr>
  </w:style>
  <w:style w:type="paragraph" w:customStyle="1" w:styleId="punkty">
    <w:name w:val="punkty"/>
    <w:basedOn w:val="Normalny"/>
    <w:uiPriority w:val="99"/>
    <w:rsid w:val="002E5109"/>
    <w:pPr>
      <w:numPr>
        <w:numId w:val="29"/>
      </w:numPr>
      <w:tabs>
        <w:tab w:val="num" w:pos="1440"/>
      </w:tabs>
      <w:spacing w:before="120" w:after="0" w:line="276" w:lineRule="auto"/>
      <w:ind w:left="0" w:firstLine="0"/>
      <w:contextualSpacing/>
      <w:jc w:val="both"/>
    </w:pPr>
    <w:rPr>
      <w:rFonts w:ascii="Calibri" w:eastAsia="Times New Roman" w:hAnsi="Calibri" w:cs="Arial"/>
      <w:sz w:val="20"/>
      <w:szCs w:val="20"/>
      <w:lang w:eastAsia="pl-PL"/>
    </w:rPr>
  </w:style>
  <w:style w:type="numbering" w:customStyle="1" w:styleId="Bezlisty4">
    <w:name w:val="Bez listy4"/>
    <w:next w:val="Bezlisty"/>
    <w:uiPriority w:val="99"/>
    <w:semiHidden/>
    <w:unhideWhenUsed/>
    <w:rsid w:val="002E5109"/>
  </w:style>
  <w:style w:type="paragraph" w:customStyle="1" w:styleId="pochylonytekst">
    <w:name w:val="pochylony tekst"/>
    <w:basedOn w:val="Tekstpodstawowy"/>
    <w:uiPriority w:val="99"/>
    <w:rsid w:val="002E5109"/>
    <w:pPr>
      <w:widowControl/>
      <w:tabs>
        <w:tab w:val="left" w:pos="567"/>
      </w:tabs>
      <w:adjustRightInd/>
      <w:spacing w:before="60" w:after="120" w:line="276" w:lineRule="auto"/>
      <w:ind w:left="567"/>
      <w:contextualSpacing/>
      <w:textAlignment w:val="auto"/>
    </w:pPr>
    <w:rPr>
      <w:rFonts w:ascii="Calibri" w:hAnsi="Calibri"/>
      <w:i/>
      <w:snapToGrid/>
      <w:sz w:val="20"/>
    </w:rPr>
  </w:style>
  <w:style w:type="paragraph" w:customStyle="1" w:styleId="PZI-STOPKA">
    <w:name w:val="PZI-STOPKA"/>
    <w:basedOn w:val="Normalny"/>
    <w:link w:val="PZI-STOPKAZnak"/>
    <w:autoRedefine/>
    <w:rsid w:val="002E5109"/>
    <w:pPr>
      <w:pBdr>
        <w:top w:val="single" w:sz="6" w:space="1" w:color="auto"/>
      </w:pBdr>
      <w:tabs>
        <w:tab w:val="center" w:pos="4536"/>
        <w:tab w:val="right" w:pos="9072"/>
      </w:tabs>
      <w:spacing w:before="120" w:after="120" w:line="276" w:lineRule="auto"/>
      <w:ind w:right="360"/>
      <w:contextualSpacing/>
      <w:jc w:val="center"/>
    </w:pPr>
    <w:rPr>
      <w:rFonts w:eastAsia="Times New Roman" w:cs="Arial"/>
      <w:i/>
      <w:szCs w:val="24"/>
      <w:lang w:eastAsia="pl-PL"/>
    </w:rPr>
  </w:style>
  <w:style w:type="character" w:customStyle="1" w:styleId="PZI-STOPKAZnak">
    <w:name w:val="PZI-STOPKA Znak"/>
    <w:link w:val="PZI-STOPKA"/>
    <w:rsid w:val="002E5109"/>
    <w:rPr>
      <w:rFonts w:ascii="Arial" w:eastAsia="Times New Roman" w:hAnsi="Arial" w:cs="Arial"/>
      <w:i/>
      <w:sz w:val="24"/>
      <w:szCs w:val="24"/>
      <w:lang w:eastAsia="pl-PL"/>
    </w:rPr>
  </w:style>
  <w:style w:type="table" w:customStyle="1" w:styleId="Tabela-Siatka4">
    <w:name w:val="Tabela - Siatka4"/>
    <w:basedOn w:val="Standardowy"/>
    <w:next w:val="Tabela-Siatka"/>
    <w:uiPriority w:val="59"/>
    <w:rsid w:val="002E5109"/>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wykazurde1">
    <w:name w:val="Nagłówek wykazu źródeł1"/>
    <w:basedOn w:val="Normalny"/>
    <w:next w:val="Normalny"/>
    <w:uiPriority w:val="99"/>
    <w:semiHidden/>
    <w:unhideWhenUsed/>
    <w:rsid w:val="002E5109"/>
    <w:pPr>
      <w:spacing w:before="120" w:after="0" w:line="276" w:lineRule="auto"/>
      <w:contextualSpacing/>
      <w:jc w:val="both"/>
    </w:pPr>
    <w:rPr>
      <w:rFonts w:eastAsia="Times New Roman" w:cs="Times New Roman"/>
      <w:b/>
      <w:bCs/>
      <w:sz w:val="20"/>
      <w:szCs w:val="24"/>
      <w:lang w:eastAsia="pl-PL"/>
    </w:rPr>
  </w:style>
  <w:style w:type="paragraph" w:customStyle="1" w:styleId="PZI-PODRYS">
    <w:name w:val="PZI-POD_RYS"/>
    <w:basedOn w:val="Normalny"/>
    <w:next w:val="Normalny"/>
    <w:link w:val="PZI-PODRYSZnak"/>
    <w:autoRedefine/>
    <w:rsid w:val="002E5109"/>
    <w:pPr>
      <w:tabs>
        <w:tab w:val="left" w:pos="1418"/>
      </w:tabs>
      <w:spacing w:before="40" w:after="240" w:line="276" w:lineRule="auto"/>
      <w:contextualSpacing/>
      <w:jc w:val="both"/>
    </w:pPr>
    <w:rPr>
      <w:rFonts w:eastAsia="Times New Roman" w:cs="Arial"/>
      <w:b/>
      <w:bCs/>
      <w:sz w:val="18"/>
      <w:szCs w:val="18"/>
      <w:lang w:eastAsia="pl-PL"/>
    </w:rPr>
  </w:style>
  <w:style w:type="character" w:customStyle="1" w:styleId="PZI-PODRYSZnak">
    <w:name w:val="PZI-POD_RYS Znak"/>
    <w:link w:val="PZI-PODRYS"/>
    <w:rsid w:val="002E5109"/>
    <w:rPr>
      <w:rFonts w:ascii="Arial" w:eastAsia="Times New Roman" w:hAnsi="Arial" w:cs="Arial"/>
      <w:b/>
      <w:bCs/>
      <w:sz w:val="18"/>
      <w:szCs w:val="18"/>
      <w:lang w:eastAsia="pl-PL"/>
    </w:rPr>
  </w:style>
  <w:style w:type="paragraph" w:customStyle="1" w:styleId="PZI-RYSUNEK">
    <w:name w:val="PZI-RYSUNEK"/>
    <w:basedOn w:val="Normalny"/>
    <w:next w:val="Normalny"/>
    <w:link w:val="PZI-RYSUNEKZnak"/>
    <w:autoRedefine/>
    <w:rsid w:val="002E5109"/>
    <w:pPr>
      <w:keepNext/>
      <w:keepLines/>
      <w:spacing w:after="0" w:line="276" w:lineRule="auto"/>
      <w:contextualSpacing/>
      <w:jc w:val="center"/>
    </w:pPr>
    <w:rPr>
      <w:rFonts w:eastAsia="Times New Roman" w:cs="Arial"/>
      <w:noProof/>
      <w:sz w:val="20"/>
      <w:szCs w:val="20"/>
      <w:lang w:eastAsia="pl-PL"/>
    </w:rPr>
  </w:style>
  <w:style w:type="character" w:customStyle="1" w:styleId="PZI-RYSUNEKZnak">
    <w:name w:val="PZI-RYSUNEK Znak"/>
    <w:link w:val="PZI-RYSUNEK"/>
    <w:rsid w:val="002E5109"/>
    <w:rPr>
      <w:rFonts w:ascii="Arial" w:eastAsia="Times New Roman" w:hAnsi="Arial" w:cs="Arial"/>
      <w:noProof/>
      <w:sz w:val="20"/>
      <w:szCs w:val="20"/>
      <w:lang w:eastAsia="pl-PL"/>
    </w:rPr>
  </w:style>
  <w:style w:type="character" w:styleId="Numerwiersza">
    <w:name w:val="line number"/>
    <w:basedOn w:val="Domylnaczcionkaakapitu"/>
    <w:uiPriority w:val="99"/>
    <w:unhideWhenUsed/>
    <w:rsid w:val="002E5109"/>
  </w:style>
  <w:style w:type="character" w:customStyle="1" w:styleId="FontStyle183">
    <w:name w:val="Font Style183"/>
    <w:uiPriority w:val="99"/>
    <w:rsid w:val="002E5109"/>
    <w:rPr>
      <w:rFonts w:ascii="Arial" w:hAnsi="Arial" w:cs="Arial"/>
      <w:sz w:val="22"/>
      <w:szCs w:val="22"/>
    </w:rPr>
  </w:style>
  <w:style w:type="paragraph" w:customStyle="1" w:styleId="tekstnagwka">
    <w:name w:val="tekst nagłówka"/>
    <w:basedOn w:val="Normalny"/>
    <w:link w:val="tekstnagwkaZnak"/>
    <w:rsid w:val="002E5109"/>
    <w:pPr>
      <w:spacing w:before="120" w:after="120" w:line="276" w:lineRule="auto"/>
      <w:contextualSpacing/>
      <w:jc w:val="center"/>
    </w:pPr>
    <w:rPr>
      <w:rFonts w:ascii="Calibri" w:eastAsia="Times New Roman" w:hAnsi="Calibri" w:cs="Arial"/>
      <w:b/>
      <w:sz w:val="20"/>
      <w:szCs w:val="20"/>
      <w:lang w:eastAsia="pl-PL"/>
    </w:rPr>
  </w:style>
  <w:style w:type="character" w:customStyle="1" w:styleId="tekstnagwkaZnak">
    <w:name w:val="tekst nagłówka Znak"/>
    <w:link w:val="tekstnagwka"/>
    <w:rsid w:val="002E5109"/>
    <w:rPr>
      <w:rFonts w:ascii="Calibri" w:eastAsia="Times New Roman" w:hAnsi="Calibri" w:cs="Arial"/>
      <w:b/>
      <w:sz w:val="20"/>
      <w:szCs w:val="20"/>
      <w:lang w:eastAsia="pl-PL"/>
    </w:rPr>
  </w:style>
  <w:style w:type="character" w:customStyle="1" w:styleId="NagwekstronyZnak">
    <w:name w:val="Nagłówek strony Znak"/>
    <w:aliases w:val="Nagłówek Znak1"/>
    <w:rsid w:val="002E5109"/>
    <w:rPr>
      <w:rFonts w:ascii="Calibri" w:eastAsia="Times New Roman" w:hAnsi="Calibri" w:cs="Arial"/>
    </w:rPr>
  </w:style>
  <w:style w:type="paragraph" w:customStyle="1" w:styleId="punktorpoziom1">
    <w:name w:val="punktor poziom 1"/>
    <w:basedOn w:val="Normalny"/>
    <w:link w:val="punktorpoziom1Znak"/>
    <w:rsid w:val="002E5109"/>
    <w:pPr>
      <w:widowControl w:val="0"/>
      <w:spacing w:after="120" w:line="276" w:lineRule="auto"/>
      <w:ind w:left="360" w:hanging="360"/>
      <w:contextualSpacing/>
      <w:jc w:val="both"/>
    </w:pPr>
    <w:rPr>
      <w:rFonts w:eastAsia="Times New Roman" w:cs="Arial"/>
      <w:snapToGrid w:val="0"/>
      <w:sz w:val="20"/>
      <w:szCs w:val="20"/>
      <w:lang w:eastAsia="pl-PL"/>
    </w:rPr>
  </w:style>
  <w:style w:type="character" w:customStyle="1" w:styleId="punktorpoziom1Znak">
    <w:name w:val="punktor poziom 1 Znak"/>
    <w:link w:val="punktorpoziom1"/>
    <w:rsid w:val="002E5109"/>
    <w:rPr>
      <w:rFonts w:ascii="Arial" w:eastAsia="Times New Roman" w:hAnsi="Arial" w:cs="Arial"/>
      <w:snapToGrid w:val="0"/>
      <w:sz w:val="20"/>
      <w:szCs w:val="20"/>
      <w:lang w:eastAsia="pl-PL"/>
    </w:rPr>
  </w:style>
  <w:style w:type="paragraph" w:customStyle="1" w:styleId="punktorpoziom2">
    <w:name w:val="punktor poziom 2"/>
    <w:basedOn w:val="punktorpoziom1"/>
    <w:link w:val="punktorpoziom2Znak"/>
    <w:rsid w:val="002E5109"/>
    <w:pPr>
      <w:ind w:left="1080"/>
    </w:pPr>
  </w:style>
  <w:style w:type="character" w:customStyle="1" w:styleId="st1">
    <w:name w:val="st1"/>
    <w:basedOn w:val="Domylnaczcionkaakapitu"/>
    <w:rsid w:val="002E5109"/>
  </w:style>
  <w:style w:type="character" w:customStyle="1" w:styleId="NaglowekEW3Znak">
    <w:name w:val="Naglowek EW3 Znak"/>
    <w:rsid w:val="002E5109"/>
    <w:rPr>
      <w:rFonts w:ascii="Trebuchet MS" w:eastAsia="Times New Roman" w:hAnsi="Trebuchet MS" w:cs="Tahoma"/>
      <w:b/>
      <w:i/>
      <w:noProof/>
      <w:color w:val="365F91"/>
      <w:sz w:val="24"/>
      <w:szCs w:val="32"/>
      <w:lang w:val="pl-PL" w:eastAsia="pl-PL" w:bidi="ar-SA"/>
    </w:rPr>
  </w:style>
  <w:style w:type="paragraph" w:customStyle="1" w:styleId="PZI-PRZDOL">
    <w:name w:val="PZI-PRZ_DOL"/>
    <w:basedOn w:val="Tekstprzypisudolnego"/>
    <w:link w:val="PZI-PRZDOLZnak"/>
    <w:autoRedefine/>
    <w:rsid w:val="002E5109"/>
    <w:pPr>
      <w:widowControl w:val="0"/>
      <w:spacing w:line="276" w:lineRule="auto"/>
      <w:contextualSpacing/>
    </w:pPr>
    <w:rPr>
      <w:rFonts w:cs="Arial"/>
      <w:color w:val="000000"/>
      <w:sz w:val="16"/>
      <w:szCs w:val="16"/>
      <w:lang w:val="pl-PL" w:eastAsia="pl-PL"/>
    </w:rPr>
  </w:style>
  <w:style w:type="character" w:customStyle="1" w:styleId="PZI-PRZDOLZnak">
    <w:name w:val="PZI-PRZ_DOL Znak"/>
    <w:link w:val="PZI-PRZDOL"/>
    <w:rsid w:val="002E5109"/>
    <w:rPr>
      <w:rFonts w:ascii="Arial" w:eastAsia="Times New Roman" w:hAnsi="Arial" w:cs="Arial"/>
      <w:color w:val="000000"/>
      <w:sz w:val="16"/>
      <w:szCs w:val="16"/>
      <w:lang w:eastAsia="pl-PL"/>
    </w:rPr>
  </w:style>
  <w:style w:type="paragraph" w:customStyle="1" w:styleId="PZI-NAG4">
    <w:name w:val="PZI-NAG4"/>
    <w:basedOn w:val="Nagwek4"/>
    <w:link w:val="PZI-NAG4Znak"/>
    <w:autoRedefine/>
    <w:rsid w:val="002E5109"/>
    <w:pPr>
      <w:spacing w:before="240" w:after="240" w:line="276" w:lineRule="auto"/>
      <w:contextualSpacing/>
      <w:jc w:val="both"/>
    </w:pPr>
    <w:rPr>
      <w:rFonts w:ascii="Arial" w:eastAsia="Times New Roman" w:hAnsi="Arial" w:cs="Arial"/>
      <w:b/>
      <w:i w:val="0"/>
      <w:iCs w:val="0"/>
      <w:color w:val="013764"/>
      <w:sz w:val="20"/>
      <w:szCs w:val="20"/>
      <w:lang w:eastAsia="pl-PL"/>
    </w:rPr>
  </w:style>
  <w:style w:type="character" w:customStyle="1" w:styleId="PZI-NAG4Znak">
    <w:name w:val="PZI-NAG4 Znak"/>
    <w:link w:val="PZI-NAG4"/>
    <w:rsid w:val="002E5109"/>
    <w:rPr>
      <w:rFonts w:ascii="Arial" w:eastAsia="Times New Roman" w:hAnsi="Arial" w:cs="Arial"/>
      <w:b/>
      <w:color w:val="013764"/>
      <w:sz w:val="20"/>
      <w:szCs w:val="20"/>
      <w:lang w:eastAsia="pl-PL"/>
    </w:rPr>
  </w:style>
  <w:style w:type="paragraph" w:customStyle="1" w:styleId="PZI-PKTLITERA">
    <w:name w:val="PZI-PKT.LITERA"/>
    <w:basedOn w:val="PZI-PKTLICZBA"/>
    <w:next w:val="PZI-PKT1"/>
    <w:link w:val="PZI-PKTLITERAZnak"/>
    <w:autoRedefine/>
    <w:uiPriority w:val="99"/>
    <w:rsid w:val="002E5109"/>
    <w:pPr>
      <w:numPr>
        <w:numId w:val="31"/>
      </w:numPr>
      <w:spacing w:line="276" w:lineRule="auto"/>
      <w:ind w:left="0" w:firstLine="0"/>
      <w:contextualSpacing/>
    </w:pPr>
    <w:rPr>
      <w:rFonts w:ascii="Arial" w:hAnsi="Arial" w:cs="Arial"/>
      <w:sz w:val="20"/>
      <w:szCs w:val="20"/>
    </w:rPr>
  </w:style>
  <w:style w:type="paragraph" w:customStyle="1" w:styleId="PZI-PKT4">
    <w:name w:val="PZI-PKT4"/>
    <w:basedOn w:val="PZI-PKT3"/>
    <w:link w:val="PZI-PKT4Znak"/>
    <w:autoRedefine/>
    <w:uiPriority w:val="99"/>
    <w:rsid w:val="002E5109"/>
    <w:pPr>
      <w:numPr>
        <w:numId w:val="32"/>
      </w:numPr>
      <w:ind w:left="0" w:firstLine="0"/>
    </w:pPr>
  </w:style>
  <w:style w:type="character" w:customStyle="1" w:styleId="PZI-PKTLITERAZnak">
    <w:name w:val="PZI-PKT.LITERA Znak"/>
    <w:link w:val="PZI-PKTLITERA"/>
    <w:uiPriority w:val="99"/>
    <w:rsid w:val="002E5109"/>
    <w:rPr>
      <w:rFonts w:ascii="Arial" w:eastAsia="Calibri" w:hAnsi="Arial" w:cs="Arial"/>
      <w:sz w:val="20"/>
      <w:szCs w:val="20"/>
      <w:lang w:eastAsia="pl-PL"/>
    </w:rPr>
  </w:style>
  <w:style w:type="character" w:customStyle="1" w:styleId="PZI-PKT4Znak">
    <w:name w:val="PZI-PKT4 Znak"/>
    <w:link w:val="PZI-PKT4"/>
    <w:uiPriority w:val="99"/>
    <w:rsid w:val="002E5109"/>
    <w:rPr>
      <w:rFonts w:ascii="Arial" w:eastAsia="Calibri" w:hAnsi="Arial" w:cs="Arial"/>
      <w:sz w:val="20"/>
      <w:szCs w:val="20"/>
      <w:lang w:eastAsia="pl-PL"/>
    </w:rPr>
  </w:style>
  <w:style w:type="paragraph" w:customStyle="1" w:styleId="Tekstwierszatabeli">
    <w:name w:val="Tekst wiersza tabeli"/>
    <w:basedOn w:val="Normalny"/>
    <w:link w:val="TekstwierszatabeliZnak"/>
    <w:rsid w:val="002E5109"/>
    <w:pPr>
      <w:spacing w:before="40" w:after="40" w:line="276" w:lineRule="auto"/>
      <w:contextualSpacing/>
      <w:jc w:val="both"/>
    </w:pPr>
    <w:rPr>
      <w:rFonts w:ascii="Calibri" w:eastAsia="Times New Roman" w:hAnsi="Calibri" w:cs="Arial"/>
      <w:sz w:val="20"/>
      <w:szCs w:val="20"/>
      <w:lang w:eastAsia="pl-PL"/>
    </w:rPr>
  </w:style>
  <w:style w:type="character" w:customStyle="1" w:styleId="TekstwierszatabeliZnak">
    <w:name w:val="Tekst wiersza tabeli Znak"/>
    <w:link w:val="Tekstwierszatabeli"/>
    <w:rsid w:val="002E5109"/>
    <w:rPr>
      <w:rFonts w:ascii="Calibri" w:eastAsia="Times New Roman" w:hAnsi="Calibri" w:cs="Arial"/>
      <w:sz w:val="20"/>
      <w:szCs w:val="20"/>
      <w:lang w:eastAsia="pl-PL"/>
    </w:rPr>
  </w:style>
  <w:style w:type="character" w:customStyle="1" w:styleId="FontStyle35">
    <w:name w:val="Font Style35"/>
    <w:uiPriority w:val="99"/>
    <w:rsid w:val="002E5109"/>
    <w:rPr>
      <w:rFonts w:ascii="Times New Roman" w:hAnsi="Times New Roman" w:cs="Times New Roman"/>
      <w:sz w:val="22"/>
      <w:szCs w:val="22"/>
    </w:rPr>
  </w:style>
  <w:style w:type="character" w:customStyle="1" w:styleId="FontStyle44">
    <w:name w:val="Font Style44"/>
    <w:uiPriority w:val="99"/>
    <w:rsid w:val="002E5109"/>
    <w:rPr>
      <w:rFonts w:ascii="Times New Roman" w:hAnsi="Times New Roman" w:cs="Times New Roman"/>
      <w:b/>
      <w:bCs/>
      <w:sz w:val="22"/>
      <w:szCs w:val="22"/>
    </w:rPr>
  </w:style>
  <w:style w:type="paragraph" w:customStyle="1" w:styleId="Normalny1">
    <w:name w:val="Normalny 1"/>
    <w:basedOn w:val="Normalny"/>
    <w:link w:val="Normalny1Znak"/>
    <w:rsid w:val="002E5109"/>
    <w:pPr>
      <w:spacing w:after="0"/>
      <w:contextualSpacing/>
      <w:jc w:val="both"/>
    </w:pPr>
    <w:rPr>
      <w:rFonts w:eastAsia="Times New Roman" w:cs="Arial"/>
      <w:sz w:val="20"/>
      <w:szCs w:val="20"/>
      <w:lang w:eastAsia="pl-PL"/>
    </w:rPr>
  </w:style>
  <w:style w:type="character" w:customStyle="1" w:styleId="Normalny1Znak">
    <w:name w:val="Normalny 1 Znak"/>
    <w:link w:val="Normalny1"/>
    <w:rsid w:val="002E5109"/>
    <w:rPr>
      <w:rFonts w:ascii="Arial" w:eastAsia="Times New Roman" w:hAnsi="Arial" w:cs="Arial"/>
      <w:sz w:val="20"/>
      <w:szCs w:val="20"/>
      <w:lang w:eastAsia="pl-PL"/>
    </w:rPr>
  </w:style>
  <w:style w:type="paragraph" w:customStyle="1" w:styleId="Bodytext1">
    <w:name w:val="Body text1"/>
    <w:basedOn w:val="Normalny"/>
    <w:uiPriority w:val="99"/>
    <w:rsid w:val="002E5109"/>
    <w:pPr>
      <w:shd w:val="clear" w:color="auto" w:fill="FFFFFF"/>
      <w:spacing w:before="60" w:after="60" w:line="414" w:lineRule="exact"/>
      <w:ind w:hanging="1140"/>
      <w:contextualSpacing/>
      <w:jc w:val="both"/>
    </w:pPr>
    <w:rPr>
      <w:rFonts w:ascii="Calibri" w:eastAsia="Calibri" w:hAnsi="Calibri" w:cs="Times New Roman"/>
      <w:sz w:val="23"/>
      <w:szCs w:val="23"/>
      <w:lang w:eastAsia="pl-PL"/>
    </w:rPr>
  </w:style>
  <w:style w:type="paragraph" w:customStyle="1" w:styleId="ECwylIrzpocztek">
    <w:name w:val="EC_wyl_Irz_początek"/>
    <w:basedOn w:val="Normalny"/>
    <w:link w:val="ECwylIrzpocztekZnak"/>
    <w:uiPriority w:val="99"/>
    <w:rsid w:val="002E5109"/>
    <w:pPr>
      <w:numPr>
        <w:numId w:val="30"/>
      </w:numPr>
      <w:spacing w:before="120" w:after="120" w:line="276" w:lineRule="auto"/>
      <w:ind w:left="0" w:right="1134" w:firstLine="0"/>
      <w:contextualSpacing/>
      <w:jc w:val="both"/>
    </w:pPr>
    <w:rPr>
      <w:rFonts w:eastAsia="Calibri" w:cs="Arial"/>
      <w:color w:val="000000"/>
      <w:sz w:val="20"/>
      <w:szCs w:val="20"/>
    </w:rPr>
  </w:style>
  <w:style w:type="character" w:customStyle="1" w:styleId="punktorpoziom2Znak">
    <w:name w:val="punktor poziom 2 Znak"/>
    <w:link w:val="punktorpoziom2"/>
    <w:rsid w:val="002E5109"/>
    <w:rPr>
      <w:rFonts w:ascii="Arial" w:eastAsia="Times New Roman" w:hAnsi="Arial" w:cs="Arial"/>
      <w:snapToGrid w:val="0"/>
      <w:sz w:val="20"/>
      <w:szCs w:val="20"/>
      <w:lang w:eastAsia="pl-PL"/>
    </w:rPr>
  </w:style>
  <w:style w:type="character" w:customStyle="1" w:styleId="FontStyle588">
    <w:name w:val="Font Style588"/>
    <w:uiPriority w:val="99"/>
    <w:rsid w:val="002E5109"/>
    <w:rPr>
      <w:rFonts w:ascii="Arial" w:hAnsi="Arial" w:cs="Arial"/>
      <w:sz w:val="22"/>
      <w:szCs w:val="22"/>
    </w:rPr>
  </w:style>
  <w:style w:type="character" w:customStyle="1" w:styleId="chemf">
    <w:name w:val="chemf"/>
    <w:basedOn w:val="Domylnaczcionkaakapitu"/>
    <w:rsid w:val="002E5109"/>
  </w:style>
  <w:style w:type="character" w:customStyle="1" w:styleId="FontStyle63">
    <w:name w:val="Font Style63"/>
    <w:uiPriority w:val="99"/>
    <w:rsid w:val="002E5109"/>
    <w:rPr>
      <w:rFonts w:ascii="Arial" w:hAnsi="Arial" w:cs="Arial"/>
      <w:sz w:val="18"/>
      <w:szCs w:val="18"/>
    </w:rPr>
  </w:style>
  <w:style w:type="paragraph" w:customStyle="1" w:styleId="P1">
    <w:name w:val="P: 1"/>
    <w:basedOn w:val="Normalny"/>
    <w:link w:val="P1Znak"/>
    <w:autoRedefine/>
    <w:uiPriority w:val="99"/>
    <w:rsid w:val="002E5109"/>
    <w:pPr>
      <w:widowControl w:val="0"/>
      <w:numPr>
        <w:numId w:val="38"/>
      </w:numPr>
      <w:spacing w:after="120" w:line="276" w:lineRule="auto"/>
      <w:ind w:left="0" w:firstLine="0"/>
      <w:contextualSpacing/>
      <w:jc w:val="both"/>
    </w:pPr>
    <w:rPr>
      <w:rFonts w:eastAsia="Times New Roman" w:cs="Arial"/>
      <w:snapToGrid w:val="0"/>
      <w:sz w:val="20"/>
      <w:szCs w:val="20"/>
      <w:lang w:eastAsia="pl-PL"/>
    </w:rPr>
  </w:style>
  <w:style w:type="character" w:customStyle="1" w:styleId="P1Znak">
    <w:name w:val="P: 1 Znak"/>
    <w:link w:val="P1"/>
    <w:uiPriority w:val="99"/>
    <w:rsid w:val="002E5109"/>
    <w:rPr>
      <w:rFonts w:ascii="Arial" w:eastAsia="Times New Roman" w:hAnsi="Arial" w:cs="Arial"/>
      <w:snapToGrid w:val="0"/>
      <w:sz w:val="20"/>
      <w:szCs w:val="20"/>
      <w:lang w:eastAsia="pl-PL"/>
    </w:rPr>
  </w:style>
  <w:style w:type="paragraph" w:customStyle="1" w:styleId="TWIERSZ">
    <w:name w:val="T: WIERSZ"/>
    <w:basedOn w:val="Normalny"/>
    <w:link w:val="TWIERSZZnak"/>
    <w:autoRedefine/>
    <w:rsid w:val="002E5109"/>
    <w:pPr>
      <w:spacing w:after="0" w:line="276" w:lineRule="auto"/>
      <w:ind w:right="-142"/>
      <w:contextualSpacing/>
    </w:pPr>
    <w:rPr>
      <w:rFonts w:eastAsia="MS Mincho" w:cs="Arial"/>
      <w:sz w:val="20"/>
      <w:szCs w:val="20"/>
      <w:lang w:eastAsia="pl-PL"/>
    </w:rPr>
  </w:style>
  <w:style w:type="character" w:customStyle="1" w:styleId="TWIERSZZnak">
    <w:name w:val="T: WIERSZ Znak"/>
    <w:link w:val="TWIERSZ"/>
    <w:rsid w:val="002E5109"/>
    <w:rPr>
      <w:rFonts w:ascii="Arial" w:eastAsia="MS Mincho" w:hAnsi="Arial" w:cs="Arial"/>
      <w:sz w:val="20"/>
      <w:szCs w:val="20"/>
      <w:lang w:eastAsia="pl-PL"/>
    </w:rPr>
  </w:style>
  <w:style w:type="paragraph" w:customStyle="1" w:styleId="1punktor">
    <w:name w:val="1 punktor"/>
    <w:basedOn w:val="Normalny"/>
    <w:uiPriority w:val="99"/>
    <w:rsid w:val="002E5109"/>
    <w:pPr>
      <w:widowControl w:val="0"/>
      <w:spacing w:after="120" w:line="276" w:lineRule="auto"/>
      <w:ind w:left="360" w:hanging="360"/>
      <w:contextualSpacing/>
      <w:jc w:val="both"/>
    </w:pPr>
    <w:rPr>
      <w:rFonts w:eastAsia="Times New Roman" w:cs="Arial"/>
      <w:snapToGrid w:val="0"/>
      <w:sz w:val="20"/>
      <w:szCs w:val="20"/>
      <w:lang w:eastAsia="pl-PL"/>
    </w:rPr>
  </w:style>
  <w:style w:type="paragraph" w:customStyle="1" w:styleId="pzi-pkt30">
    <w:name w:val="pzi-pkt3"/>
    <w:basedOn w:val="Normalny"/>
    <w:uiPriority w:val="99"/>
    <w:rsid w:val="002E5109"/>
    <w:pPr>
      <w:snapToGrid w:val="0"/>
      <w:spacing w:before="120" w:after="120" w:line="276" w:lineRule="auto"/>
      <w:ind w:left="1854" w:hanging="360"/>
      <w:contextualSpacing/>
      <w:jc w:val="both"/>
    </w:pPr>
    <w:rPr>
      <w:rFonts w:eastAsia="Calibri" w:cs="Arial"/>
      <w:sz w:val="20"/>
      <w:szCs w:val="20"/>
      <w:lang w:eastAsia="pl-PL"/>
    </w:rPr>
  </w:style>
  <w:style w:type="character" w:customStyle="1" w:styleId="hps">
    <w:name w:val="hps"/>
    <w:basedOn w:val="Domylnaczcionkaakapitu"/>
    <w:rsid w:val="002E5109"/>
  </w:style>
  <w:style w:type="character" w:customStyle="1" w:styleId="tabela2ZnakZnak">
    <w:name w:val="tabela 2 Znak Znak"/>
    <w:rsid w:val="002E5109"/>
    <w:rPr>
      <w:rFonts w:ascii="Arial" w:eastAsia="Times New Roman" w:hAnsi="Arial" w:cs="Arial"/>
      <w:sz w:val="18"/>
    </w:rPr>
  </w:style>
  <w:style w:type="paragraph" w:customStyle="1" w:styleId="P3">
    <w:name w:val="P: 3"/>
    <w:basedOn w:val="P1"/>
    <w:link w:val="P3Znak"/>
    <w:uiPriority w:val="99"/>
    <w:rsid w:val="002E5109"/>
    <w:pPr>
      <w:numPr>
        <w:numId w:val="33"/>
      </w:numPr>
      <w:tabs>
        <w:tab w:val="decimal" w:pos="851"/>
      </w:tabs>
      <w:spacing w:before="120"/>
      <w:ind w:left="0" w:firstLine="0"/>
    </w:pPr>
  </w:style>
  <w:style w:type="character" w:customStyle="1" w:styleId="P3Znak">
    <w:name w:val="P: 3 Znak"/>
    <w:link w:val="P3"/>
    <w:uiPriority w:val="99"/>
    <w:rsid w:val="002E5109"/>
    <w:rPr>
      <w:rFonts w:ascii="Arial" w:eastAsia="Times New Roman" w:hAnsi="Arial" w:cs="Arial"/>
      <w:snapToGrid w:val="0"/>
      <w:sz w:val="20"/>
      <w:szCs w:val="20"/>
      <w:lang w:eastAsia="pl-PL"/>
    </w:rPr>
  </w:style>
  <w:style w:type="paragraph" w:customStyle="1" w:styleId="Style6">
    <w:name w:val="Style6"/>
    <w:basedOn w:val="Normalny"/>
    <w:uiPriority w:val="99"/>
    <w:rsid w:val="002E5109"/>
    <w:pPr>
      <w:widowControl w:val="0"/>
      <w:autoSpaceDE w:val="0"/>
      <w:autoSpaceDN w:val="0"/>
      <w:adjustRightInd w:val="0"/>
      <w:spacing w:after="0" w:line="248" w:lineRule="exact"/>
      <w:contextualSpacing/>
      <w:jc w:val="both"/>
    </w:pPr>
    <w:rPr>
      <w:rFonts w:ascii="Verdana" w:eastAsia="Times New Roman" w:hAnsi="Verdana" w:cs="Times New Roman"/>
      <w:szCs w:val="24"/>
      <w:lang w:eastAsia="pl-PL"/>
    </w:rPr>
  </w:style>
  <w:style w:type="paragraph" w:customStyle="1" w:styleId="Style21">
    <w:name w:val="Style21"/>
    <w:basedOn w:val="Normalny"/>
    <w:uiPriority w:val="99"/>
    <w:rsid w:val="002E5109"/>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29">
    <w:name w:val="Style29"/>
    <w:basedOn w:val="Normalny"/>
    <w:uiPriority w:val="99"/>
    <w:rsid w:val="002E5109"/>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47">
    <w:name w:val="Font Style47"/>
    <w:uiPriority w:val="99"/>
    <w:rsid w:val="002E5109"/>
    <w:rPr>
      <w:rFonts w:ascii="Verdana" w:hAnsi="Verdana" w:cs="Verdana"/>
      <w:b/>
      <w:bCs/>
      <w:sz w:val="18"/>
      <w:szCs w:val="18"/>
    </w:rPr>
  </w:style>
  <w:style w:type="character" w:customStyle="1" w:styleId="FontStyle57">
    <w:name w:val="Font Style57"/>
    <w:uiPriority w:val="99"/>
    <w:rsid w:val="002E5109"/>
    <w:rPr>
      <w:rFonts w:ascii="Verdana" w:hAnsi="Verdana" w:cs="Verdana"/>
      <w:sz w:val="14"/>
      <w:szCs w:val="14"/>
    </w:rPr>
  </w:style>
  <w:style w:type="paragraph" w:customStyle="1" w:styleId="Style26">
    <w:name w:val="Style26"/>
    <w:basedOn w:val="Normalny"/>
    <w:uiPriority w:val="99"/>
    <w:rsid w:val="002E5109"/>
    <w:pPr>
      <w:widowControl w:val="0"/>
      <w:autoSpaceDE w:val="0"/>
      <w:autoSpaceDN w:val="0"/>
      <w:adjustRightInd w:val="0"/>
      <w:spacing w:after="0" w:line="223" w:lineRule="exact"/>
      <w:contextualSpacing/>
      <w:jc w:val="center"/>
    </w:pPr>
    <w:rPr>
      <w:rFonts w:ascii="Verdana" w:eastAsia="Times New Roman" w:hAnsi="Verdana" w:cs="Times New Roman"/>
      <w:szCs w:val="24"/>
      <w:lang w:eastAsia="pl-PL"/>
    </w:rPr>
  </w:style>
  <w:style w:type="character" w:customStyle="1" w:styleId="FontStyle58">
    <w:name w:val="Font Style58"/>
    <w:uiPriority w:val="99"/>
    <w:rsid w:val="002E5109"/>
    <w:rPr>
      <w:rFonts w:ascii="Verdana" w:hAnsi="Verdana" w:cs="Verdana"/>
      <w:b/>
      <w:bCs/>
      <w:sz w:val="14"/>
      <w:szCs w:val="14"/>
    </w:rPr>
  </w:style>
  <w:style w:type="paragraph" w:customStyle="1" w:styleId="Objanienia">
    <w:name w:val="Objaśnienia"/>
    <w:basedOn w:val="Normalny"/>
    <w:link w:val="ObjanieniaZnak"/>
    <w:rsid w:val="002E5109"/>
    <w:pPr>
      <w:tabs>
        <w:tab w:val="left" w:pos="284"/>
      </w:tabs>
      <w:spacing w:after="0" w:line="276" w:lineRule="auto"/>
      <w:ind w:left="284" w:hanging="284"/>
      <w:contextualSpacing/>
      <w:jc w:val="both"/>
    </w:pPr>
    <w:rPr>
      <w:rFonts w:eastAsia="Times New Roman" w:cs="Arial"/>
      <w:sz w:val="20"/>
      <w:szCs w:val="20"/>
      <w:lang w:eastAsia="pl-PL"/>
    </w:rPr>
  </w:style>
  <w:style w:type="character" w:customStyle="1" w:styleId="ObjanieniaZnak">
    <w:name w:val="Objaśnienia Znak"/>
    <w:link w:val="Objanienia"/>
    <w:rsid w:val="002E5109"/>
    <w:rPr>
      <w:rFonts w:ascii="Arial" w:eastAsia="Times New Roman" w:hAnsi="Arial" w:cs="Arial"/>
      <w:sz w:val="20"/>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
    <w:basedOn w:val="Normalny"/>
    <w:link w:val="Poziom1ZnakZnakZnak"/>
    <w:rsid w:val="002E5109"/>
    <w:pPr>
      <w:overflowPunct w:val="0"/>
      <w:autoSpaceDE w:val="0"/>
      <w:autoSpaceDN w:val="0"/>
      <w:adjustRightInd w:val="0"/>
      <w:spacing w:after="80" w:line="300" w:lineRule="exact"/>
      <w:ind w:firstLine="284"/>
      <w:contextualSpacing/>
      <w:jc w:val="both"/>
      <w:textAlignment w:val="baseline"/>
    </w:pPr>
    <w:rPr>
      <w:rFonts w:eastAsia="Times New Roman" w:cs="Arial"/>
      <w:sz w:val="20"/>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
    <w:link w:val="Poziom1"/>
    <w:rsid w:val="002E5109"/>
    <w:rPr>
      <w:rFonts w:ascii="Arial" w:eastAsia="Times New Roman" w:hAnsi="Arial" w:cs="Arial"/>
      <w:sz w:val="20"/>
      <w:szCs w:val="20"/>
      <w:lang w:eastAsia="pl-PL"/>
    </w:rPr>
  </w:style>
  <w:style w:type="paragraph" w:customStyle="1" w:styleId="Style8">
    <w:name w:val="Style8"/>
    <w:basedOn w:val="Normalny"/>
    <w:uiPriority w:val="99"/>
    <w:rsid w:val="002E5109"/>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51">
    <w:name w:val="Font Style51"/>
    <w:uiPriority w:val="99"/>
    <w:rsid w:val="002E5109"/>
    <w:rPr>
      <w:rFonts w:ascii="Verdana" w:hAnsi="Verdana" w:cs="Verdana"/>
      <w:b/>
      <w:bCs/>
      <w:i/>
      <w:iCs/>
      <w:sz w:val="18"/>
      <w:szCs w:val="18"/>
    </w:rPr>
  </w:style>
  <w:style w:type="character" w:customStyle="1" w:styleId="FontStyle45">
    <w:name w:val="Font Style45"/>
    <w:uiPriority w:val="99"/>
    <w:rsid w:val="002E5109"/>
    <w:rPr>
      <w:rFonts w:ascii="Verdana" w:hAnsi="Verdana" w:cs="Verdana"/>
      <w:b/>
      <w:bCs/>
      <w:sz w:val="22"/>
      <w:szCs w:val="22"/>
    </w:rPr>
  </w:style>
  <w:style w:type="character" w:customStyle="1" w:styleId="FontStyle53">
    <w:name w:val="Font Style53"/>
    <w:uiPriority w:val="99"/>
    <w:rsid w:val="002E5109"/>
    <w:rPr>
      <w:rFonts w:ascii="Arial" w:hAnsi="Arial" w:cs="Arial"/>
      <w:i/>
      <w:iCs/>
      <w:sz w:val="18"/>
      <w:szCs w:val="18"/>
    </w:rPr>
  </w:style>
  <w:style w:type="paragraph" w:customStyle="1" w:styleId="Style3">
    <w:name w:val="Style3"/>
    <w:basedOn w:val="Normalny"/>
    <w:uiPriority w:val="99"/>
    <w:rsid w:val="002E5109"/>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76">
    <w:name w:val="Font Style76"/>
    <w:uiPriority w:val="99"/>
    <w:rsid w:val="002E5109"/>
    <w:rPr>
      <w:rFonts w:ascii="Franklin Gothic Medium" w:hAnsi="Franklin Gothic Medium" w:cs="Franklin Gothic Medium"/>
      <w:sz w:val="22"/>
      <w:szCs w:val="22"/>
    </w:rPr>
  </w:style>
  <w:style w:type="numbering" w:customStyle="1" w:styleId="Bezlisty12">
    <w:name w:val="Bez listy12"/>
    <w:next w:val="Bezlisty"/>
    <w:semiHidden/>
    <w:rsid w:val="002E5109"/>
  </w:style>
  <w:style w:type="paragraph" w:customStyle="1" w:styleId="Poziom3pz">
    <w:name w:val="Poziom 3 pz"/>
    <w:basedOn w:val="Poziom1"/>
    <w:link w:val="Poziom3pzZnak1"/>
    <w:rsid w:val="002E5109"/>
    <w:pPr>
      <w:ind w:left="284"/>
    </w:pPr>
    <w:rPr>
      <w:rFonts w:cs="Times New Roman"/>
      <w:sz w:val="22"/>
    </w:rPr>
  </w:style>
  <w:style w:type="character" w:customStyle="1" w:styleId="Poziom3pzZnak1">
    <w:name w:val="Poziom 3 pz Znak1"/>
    <w:link w:val="Poziom3pz"/>
    <w:rsid w:val="002E5109"/>
    <w:rPr>
      <w:rFonts w:ascii="Arial" w:eastAsia="Times New Roman" w:hAnsi="Arial" w:cs="Times New Roman"/>
      <w:szCs w:val="20"/>
      <w:lang w:eastAsia="pl-PL"/>
    </w:rPr>
  </w:style>
  <w:style w:type="character" w:customStyle="1" w:styleId="Poziom1Znak">
    <w:name w:val="Poziom 1 Znak"/>
    <w:aliases w:val="2 pz Znak,2 pz Znak Znak,2 Znak,Poziom 1 Znak Znak1,Poziom 11,21,Poziom 1 Znak Znak Znak1,Poziom 1 Znak Znak Znak Znak Znak1,2 Z... Znak Znak1,2 Znak Znak Znak1"/>
    <w:locked/>
    <w:rsid w:val="002E5109"/>
    <w:rPr>
      <w:rFonts w:ascii="Arial" w:hAnsi="Arial"/>
      <w:sz w:val="22"/>
      <w:lang w:val="pl-PL" w:eastAsia="pl-PL"/>
    </w:rPr>
  </w:style>
  <w:style w:type="paragraph" w:customStyle="1" w:styleId="Poziom4pz">
    <w:name w:val="Poziom 4 pz"/>
    <w:basedOn w:val="Poziom3pz"/>
    <w:uiPriority w:val="99"/>
    <w:rsid w:val="002E5109"/>
    <w:pPr>
      <w:ind w:left="567"/>
    </w:pPr>
  </w:style>
  <w:style w:type="paragraph" w:customStyle="1" w:styleId="Poziom5pz">
    <w:name w:val="Poziom 5 pz"/>
    <w:basedOn w:val="Poziom4pz"/>
    <w:uiPriority w:val="99"/>
    <w:rsid w:val="002E5109"/>
    <w:pPr>
      <w:ind w:left="851"/>
    </w:pPr>
  </w:style>
  <w:style w:type="paragraph" w:customStyle="1" w:styleId="Poziom6pz">
    <w:name w:val="Poziom 6 pz"/>
    <w:basedOn w:val="Poziom5pz"/>
    <w:uiPriority w:val="99"/>
    <w:rsid w:val="002E5109"/>
    <w:pPr>
      <w:ind w:left="1134"/>
    </w:pPr>
  </w:style>
  <w:style w:type="character" w:customStyle="1" w:styleId="tabelaZnak">
    <w:name w:val="tabela Znak"/>
    <w:link w:val="tabela"/>
    <w:locked/>
    <w:rsid w:val="002E5109"/>
    <w:rPr>
      <w:rFonts w:ascii="Arial" w:eastAsia="Times New Roman" w:hAnsi="Arial" w:cs="Times New Roman"/>
      <w:sz w:val="17"/>
      <w:szCs w:val="24"/>
      <w:lang w:eastAsia="ar-SA"/>
    </w:rPr>
  </w:style>
  <w:style w:type="paragraph" w:customStyle="1" w:styleId="W1i2pz">
    <w:name w:val="W 1 i 2 pz"/>
    <w:basedOn w:val="Poziom1"/>
    <w:link w:val="W1i2pzZnak"/>
    <w:uiPriority w:val="99"/>
    <w:rsid w:val="002E5109"/>
    <w:pPr>
      <w:numPr>
        <w:numId w:val="34"/>
      </w:numPr>
      <w:tabs>
        <w:tab w:val="clear" w:pos="360"/>
      </w:tabs>
    </w:pPr>
    <w:rPr>
      <w:rFonts w:cs="Times New Roman"/>
      <w:sz w:val="22"/>
    </w:rPr>
  </w:style>
  <w:style w:type="character" w:customStyle="1" w:styleId="W1i2pzZnak">
    <w:name w:val="W 1 i 2 pz Znak"/>
    <w:link w:val="W1i2pz"/>
    <w:uiPriority w:val="99"/>
    <w:rsid w:val="002E5109"/>
    <w:rPr>
      <w:rFonts w:ascii="Arial" w:eastAsia="Times New Roman" w:hAnsi="Arial" w:cs="Times New Roman"/>
      <w:szCs w:val="20"/>
      <w:lang w:eastAsia="pl-PL"/>
    </w:rPr>
  </w:style>
  <w:style w:type="paragraph" w:customStyle="1" w:styleId="W3pz">
    <w:name w:val="W 3 pz"/>
    <w:basedOn w:val="W1i2pz"/>
    <w:link w:val="W3pzZnak"/>
    <w:uiPriority w:val="99"/>
    <w:rsid w:val="002E5109"/>
    <w:pPr>
      <w:tabs>
        <w:tab w:val="num" w:pos="567"/>
      </w:tabs>
      <w:ind w:left="567" w:hanging="283"/>
    </w:pPr>
  </w:style>
  <w:style w:type="character" w:customStyle="1" w:styleId="W3pzZnak">
    <w:name w:val="W 3 pz Znak"/>
    <w:link w:val="W3pz"/>
    <w:uiPriority w:val="99"/>
    <w:rsid w:val="002E5109"/>
    <w:rPr>
      <w:rFonts w:ascii="Arial" w:eastAsia="Times New Roman" w:hAnsi="Arial" w:cs="Times New Roman"/>
      <w:szCs w:val="20"/>
      <w:lang w:eastAsia="pl-PL"/>
    </w:rPr>
  </w:style>
  <w:style w:type="paragraph" w:customStyle="1" w:styleId="W4pz">
    <w:name w:val="W 4 pz"/>
    <w:basedOn w:val="W3pz"/>
    <w:link w:val="W4pzZnak"/>
    <w:uiPriority w:val="99"/>
    <w:rsid w:val="002E5109"/>
    <w:pPr>
      <w:tabs>
        <w:tab w:val="clear" w:pos="567"/>
        <w:tab w:val="left" w:pos="851"/>
      </w:tabs>
      <w:ind w:left="851" w:hanging="284"/>
    </w:pPr>
  </w:style>
  <w:style w:type="character" w:customStyle="1" w:styleId="W4pzZnak">
    <w:name w:val="W 4 pz Znak"/>
    <w:link w:val="W4pz"/>
    <w:uiPriority w:val="99"/>
    <w:rsid w:val="002E5109"/>
    <w:rPr>
      <w:rFonts w:ascii="Arial" w:eastAsia="Times New Roman" w:hAnsi="Arial" w:cs="Times New Roman"/>
      <w:szCs w:val="20"/>
      <w:lang w:eastAsia="pl-PL"/>
    </w:rPr>
  </w:style>
  <w:style w:type="paragraph" w:customStyle="1" w:styleId="W5pz">
    <w:name w:val="W 5 pz"/>
    <w:basedOn w:val="W4pz"/>
    <w:uiPriority w:val="99"/>
    <w:rsid w:val="002E5109"/>
    <w:pPr>
      <w:tabs>
        <w:tab w:val="clear" w:pos="851"/>
        <w:tab w:val="left" w:pos="1134"/>
      </w:tabs>
      <w:ind w:left="1134" w:hanging="283"/>
    </w:pPr>
  </w:style>
  <w:style w:type="paragraph" w:customStyle="1" w:styleId="W6pz">
    <w:name w:val="W 6 pz"/>
    <w:basedOn w:val="W5pz"/>
    <w:uiPriority w:val="99"/>
    <w:rsid w:val="002E5109"/>
    <w:pPr>
      <w:tabs>
        <w:tab w:val="clear" w:pos="1134"/>
        <w:tab w:val="left" w:pos="1418"/>
      </w:tabs>
      <w:ind w:left="1418" w:hanging="284"/>
    </w:pPr>
  </w:style>
  <w:style w:type="paragraph" w:customStyle="1" w:styleId="N1i2pz">
    <w:name w:val="N 1 i 2 pz"/>
    <w:basedOn w:val="Poziom1"/>
    <w:uiPriority w:val="99"/>
    <w:rsid w:val="002E5109"/>
    <w:pPr>
      <w:tabs>
        <w:tab w:val="num" w:pos="709"/>
      </w:tabs>
      <w:ind w:left="709" w:hanging="425"/>
    </w:pPr>
    <w:rPr>
      <w:rFonts w:cs="Times New Roman"/>
      <w:sz w:val="22"/>
    </w:rPr>
  </w:style>
  <w:style w:type="paragraph" w:customStyle="1" w:styleId="N3pz">
    <w:name w:val="N 3 pz"/>
    <w:basedOn w:val="N1i2pz"/>
    <w:uiPriority w:val="99"/>
    <w:rsid w:val="002E5109"/>
    <w:pPr>
      <w:tabs>
        <w:tab w:val="clear" w:pos="709"/>
        <w:tab w:val="num" w:pos="992"/>
      </w:tabs>
      <w:ind w:left="992"/>
    </w:pPr>
  </w:style>
  <w:style w:type="paragraph" w:customStyle="1" w:styleId="N4pz">
    <w:name w:val="N 4 pz"/>
    <w:basedOn w:val="N3pz"/>
    <w:uiPriority w:val="99"/>
    <w:rsid w:val="002E5109"/>
    <w:pPr>
      <w:numPr>
        <w:numId w:val="35"/>
      </w:numPr>
      <w:tabs>
        <w:tab w:val="clear" w:pos="1276"/>
      </w:tabs>
      <w:ind w:left="0" w:firstLine="0"/>
    </w:pPr>
  </w:style>
  <w:style w:type="paragraph" w:customStyle="1" w:styleId="N5pz">
    <w:name w:val="N 5 pz"/>
    <w:basedOn w:val="N4pz"/>
    <w:uiPriority w:val="99"/>
    <w:rsid w:val="002E5109"/>
    <w:pPr>
      <w:numPr>
        <w:numId w:val="36"/>
      </w:numPr>
      <w:tabs>
        <w:tab w:val="clear" w:pos="1843"/>
        <w:tab w:val="num" w:pos="1559"/>
      </w:tabs>
      <w:ind w:left="0" w:firstLine="0"/>
    </w:pPr>
  </w:style>
  <w:style w:type="paragraph" w:customStyle="1" w:styleId="N6pz">
    <w:name w:val="N 6 pz"/>
    <w:basedOn w:val="N5pz"/>
    <w:uiPriority w:val="99"/>
    <w:rsid w:val="002E5109"/>
    <w:pPr>
      <w:tabs>
        <w:tab w:val="clear" w:pos="1559"/>
        <w:tab w:val="num" w:pos="1843"/>
      </w:tabs>
      <w:ind w:left="1843"/>
    </w:pPr>
  </w:style>
  <w:style w:type="paragraph" w:customStyle="1" w:styleId="W7pz">
    <w:name w:val="W 7 pz"/>
    <w:basedOn w:val="W6pz"/>
    <w:uiPriority w:val="99"/>
    <w:rsid w:val="002E5109"/>
    <w:pPr>
      <w:tabs>
        <w:tab w:val="clear" w:pos="1418"/>
        <w:tab w:val="left" w:pos="1701"/>
      </w:tabs>
      <w:ind w:left="1701" w:hanging="283"/>
    </w:pPr>
  </w:style>
  <w:style w:type="paragraph" w:customStyle="1" w:styleId="N7pz">
    <w:name w:val="N 7 pz"/>
    <w:basedOn w:val="N6pz"/>
    <w:uiPriority w:val="99"/>
    <w:rsid w:val="002E5109"/>
    <w:pPr>
      <w:numPr>
        <w:numId w:val="0"/>
      </w:numPr>
      <w:tabs>
        <w:tab w:val="num" w:pos="425"/>
      </w:tabs>
      <w:ind w:left="425" w:hanging="425"/>
    </w:pPr>
  </w:style>
  <w:style w:type="paragraph" w:customStyle="1" w:styleId="L1i2pz">
    <w:name w:val="L 1 i 2 pz"/>
    <w:basedOn w:val="Poziom1"/>
    <w:uiPriority w:val="99"/>
    <w:rsid w:val="002E5109"/>
    <w:pPr>
      <w:numPr>
        <w:numId w:val="37"/>
      </w:numPr>
      <w:tabs>
        <w:tab w:val="clear" w:pos="425"/>
        <w:tab w:val="num" w:pos="360"/>
      </w:tabs>
      <w:ind w:left="0" w:firstLine="0"/>
    </w:pPr>
    <w:rPr>
      <w:rFonts w:cs="Times New Roman"/>
      <w:sz w:val="22"/>
    </w:rPr>
  </w:style>
  <w:style w:type="paragraph" w:customStyle="1" w:styleId="L3pz">
    <w:name w:val="L 3 pz"/>
    <w:basedOn w:val="Poziom1"/>
    <w:uiPriority w:val="99"/>
    <w:rsid w:val="002E5109"/>
    <w:pPr>
      <w:tabs>
        <w:tab w:val="num" w:pos="709"/>
      </w:tabs>
      <w:ind w:left="709" w:hanging="425"/>
    </w:pPr>
    <w:rPr>
      <w:rFonts w:cs="Times New Roman"/>
      <w:sz w:val="22"/>
    </w:rPr>
  </w:style>
  <w:style w:type="paragraph" w:customStyle="1" w:styleId="L4pz">
    <w:name w:val="L 4 pz"/>
    <w:basedOn w:val="L3pz"/>
    <w:uiPriority w:val="99"/>
    <w:rsid w:val="002E5109"/>
    <w:pPr>
      <w:tabs>
        <w:tab w:val="clear" w:pos="709"/>
        <w:tab w:val="num" w:pos="992"/>
      </w:tabs>
      <w:ind w:left="992"/>
    </w:pPr>
  </w:style>
  <w:style w:type="paragraph" w:customStyle="1" w:styleId="L5pz">
    <w:name w:val="L 5 pz"/>
    <w:basedOn w:val="L4pz"/>
    <w:uiPriority w:val="99"/>
    <w:rsid w:val="002E5109"/>
    <w:pPr>
      <w:tabs>
        <w:tab w:val="clear" w:pos="992"/>
        <w:tab w:val="num" w:pos="1276"/>
      </w:tabs>
      <w:ind w:left="1276"/>
    </w:pPr>
  </w:style>
  <w:style w:type="paragraph" w:customStyle="1" w:styleId="L6pz">
    <w:name w:val="L 6 pz"/>
    <w:basedOn w:val="L5pz"/>
    <w:uiPriority w:val="99"/>
    <w:rsid w:val="002E5109"/>
    <w:pPr>
      <w:tabs>
        <w:tab w:val="clear" w:pos="1276"/>
        <w:tab w:val="num" w:pos="1559"/>
      </w:tabs>
      <w:ind w:left="1559"/>
    </w:pPr>
  </w:style>
  <w:style w:type="paragraph" w:customStyle="1" w:styleId="L7pz">
    <w:name w:val="L 7 pz"/>
    <w:basedOn w:val="L1i2pz"/>
    <w:uiPriority w:val="99"/>
    <w:rsid w:val="002E5109"/>
    <w:pPr>
      <w:numPr>
        <w:numId w:val="0"/>
      </w:numPr>
      <w:tabs>
        <w:tab w:val="num" w:pos="1843"/>
      </w:tabs>
      <w:ind w:left="1843" w:hanging="425"/>
    </w:pPr>
  </w:style>
  <w:style w:type="paragraph" w:customStyle="1" w:styleId="S3pz">
    <w:name w:val="S 3 pz"/>
    <w:basedOn w:val="S1i2pz"/>
    <w:uiPriority w:val="99"/>
    <w:rsid w:val="002E5109"/>
    <w:pPr>
      <w:numPr>
        <w:numId w:val="0"/>
      </w:numPr>
      <w:tabs>
        <w:tab w:val="clear" w:pos="284"/>
        <w:tab w:val="left" w:pos="567"/>
      </w:tabs>
      <w:ind w:left="567" w:hanging="283"/>
      <w:contextualSpacing/>
    </w:pPr>
  </w:style>
  <w:style w:type="paragraph" w:customStyle="1" w:styleId="S4pz">
    <w:name w:val="S 4 pz"/>
    <w:basedOn w:val="S1i2pz"/>
    <w:uiPriority w:val="99"/>
    <w:rsid w:val="002E5109"/>
    <w:pPr>
      <w:numPr>
        <w:numId w:val="0"/>
      </w:numPr>
      <w:tabs>
        <w:tab w:val="clear" w:pos="284"/>
        <w:tab w:val="left" w:pos="851"/>
      </w:tabs>
      <w:ind w:left="851" w:hanging="360"/>
      <w:contextualSpacing/>
    </w:pPr>
  </w:style>
  <w:style w:type="paragraph" w:customStyle="1" w:styleId="S5pz">
    <w:name w:val="S 5 pz"/>
    <w:basedOn w:val="S1i2pz"/>
    <w:uiPriority w:val="99"/>
    <w:rsid w:val="002E5109"/>
    <w:pPr>
      <w:numPr>
        <w:numId w:val="0"/>
      </w:numPr>
      <w:tabs>
        <w:tab w:val="clear" w:pos="284"/>
        <w:tab w:val="left" w:pos="1134"/>
      </w:tabs>
      <w:ind w:left="1134" w:hanging="283"/>
      <w:contextualSpacing/>
    </w:pPr>
  </w:style>
  <w:style w:type="paragraph" w:customStyle="1" w:styleId="S6pz">
    <w:name w:val="S 6 pz"/>
    <w:basedOn w:val="S1i2pz"/>
    <w:uiPriority w:val="99"/>
    <w:rsid w:val="002E5109"/>
    <w:pPr>
      <w:numPr>
        <w:numId w:val="0"/>
      </w:numPr>
      <w:tabs>
        <w:tab w:val="clear" w:pos="284"/>
        <w:tab w:val="left" w:pos="1418"/>
      </w:tabs>
      <w:ind w:left="1418" w:hanging="360"/>
      <w:contextualSpacing/>
    </w:pPr>
  </w:style>
  <w:style w:type="paragraph" w:customStyle="1" w:styleId="S7pz">
    <w:name w:val="S 7 pz"/>
    <w:basedOn w:val="S1i2pz"/>
    <w:uiPriority w:val="99"/>
    <w:rsid w:val="002E5109"/>
    <w:pPr>
      <w:numPr>
        <w:numId w:val="0"/>
      </w:numPr>
      <w:tabs>
        <w:tab w:val="clear" w:pos="284"/>
        <w:tab w:val="left" w:pos="1701"/>
      </w:tabs>
      <w:ind w:left="1701" w:hanging="283"/>
      <w:contextualSpacing/>
    </w:pPr>
  </w:style>
  <w:style w:type="paragraph" w:customStyle="1" w:styleId="NI">
    <w:name w:val="N I"/>
    <w:basedOn w:val="N1i2pz"/>
    <w:next w:val="Normalny"/>
    <w:uiPriority w:val="99"/>
    <w:rsid w:val="002E5109"/>
    <w:pPr>
      <w:pageBreakBefore/>
      <w:tabs>
        <w:tab w:val="clear" w:pos="709"/>
        <w:tab w:val="num" w:pos="720"/>
      </w:tabs>
      <w:spacing w:after="240"/>
      <w:ind w:left="720" w:hanging="360"/>
      <w:jc w:val="center"/>
    </w:pPr>
    <w:rPr>
      <w:b/>
      <w:sz w:val="24"/>
      <w:szCs w:val="24"/>
      <w:lang w:eastAsia="ja-JP"/>
    </w:rPr>
  </w:style>
  <w:style w:type="paragraph" w:customStyle="1" w:styleId="Poziom3pzZnakZnakZnak">
    <w:name w:val="Poziom 3 pz Znak Znak Znak"/>
    <w:basedOn w:val="Normalny"/>
    <w:link w:val="Poziom3pzZnakZnakZnakZnak"/>
    <w:rsid w:val="002E5109"/>
    <w:pPr>
      <w:overflowPunct w:val="0"/>
      <w:autoSpaceDE w:val="0"/>
      <w:autoSpaceDN w:val="0"/>
      <w:adjustRightInd w:val="0"/>
      <w:spacing w:after="80" w:line="300" w:lineRule="exact"/>
      <w:ind w:left="284" w:firstLine="284"/>
      <w:contextualSpacing/>
      <w:jc w:val="both"/>
      <w:textAlignment w:val="baseline"/>
    </w:pPr>
    <w:rPr>
      <w:rFonts w:eastAsia="Times New Roman" w:cs="Times New Roman"/>
      <w:sz w:val="22"/>
      <w:szCs w:val="20"/>
      <w:lang w:eastAsia="pl-PL"/>
    </w:rPr>
  </w:style>
  <w:style w:type="character" w:customStyle="1" w:styleId="Poziom3pzZnakZnakZnakZnak">
    <w:name w:val="Poziom 3 pz Znak Znak Znak Znak"/>
    <w:link w:val="Poziom3pzZnakZnakZnak"/>
    <w:rsid w:val="002E5109"/>
    <w:rPr>
      <w:rFonts w:ascii="Arial" w:eastAsia="Times New Roman" w:hAnsi="Arial" w:cs="Times New Roman"/>
      <w:szCs w:val="20"/>
      <w:lang w:eastAsia="pl-PL"/>
    </w:rPr>
  </w:style>
  <w:style w:type="paragraph" w:customStyle="1" w:styleId="W1i2pzZnakZnakZnak">
    <w:name w:val="W 1 i 2 pz Znak Znak Znak"/>
    <w:basedOn w:val="Normalny"/>
    <w:link w:val="W1i2pzZnakZnakZnakZnak"/>
    <w:rsid w:val="002E5109"/>
    <w:pPr>
      <w:tabs>
        <w:tab w:val="num" w:pos="284"/>
      </w:tabs>
      <w:overflowPunct w:val="0"/>
      <w:autoSpaceDE w:val="0"/>
      <w:autoSpaceDN w:val="0"/>
      <w:adjustRightInd w:val="0"/>
      <w:spacing w:after="80" w:line="300" w:lineRule="exact"/>
      <w:ind w:left="284" w:hanging="284"/>
      <w:contextualSpacing/>
      <w:jc w:val="both"/>
      <w:textAlignment w:val="baseline"/>
    </w:pPr>
    <w:rPr>
      <w:rFonts w:eastAsia="Times New Roman" w:cs="Times New Roman"/>
      <w:sz w:val="22"/>
      <w:szCs w:val="20"/>
      <w:lang w:eastAsia="pl-PL"/>
    </w:rPr>
  </w:style>
  <w:style w:type="character" w:customStyle="1" w:styleId="W1i2pzZnakZnakZnakZnak">
    <w:name w:val="W 1 i 2 pz Znak Znak Znak Znak"/>
    <w:link w:val="W1i2pzZnakZnakZnak"/>
    <w:rsid w:val="002E5109"/>
    <w:rPr>
      <w:rFonts w:ascii="Arial" w:eastAsia="Times New Roman" w:hAnsi="Arial" w:cs="Times New Roman"/>
      <w:szCs w:val="20"/>
      <w:lang w:eastAsia="pl-PL"/>
    </w:rPr>
  </w:style>
  <w:style w:type="paragraph" w:customStyle="1" w:styleId="Poziom3pzZnakZnak1">
    <w:name w:val="Poziom 3 pz Znak Znak1"/>
    <w:basedOn w:val="Normalny"/>
    <w:link w:val="Poziom3pzZnakZnak1Znak"/>
    <w:rsid w:val="002E5109"/>
    <w:pPr>
      <w:overflowPunct w:val="0"/>
      <w:autoSpaceDE w:val="0"/>
      <w:autoSpaceDN w:val="0"/>
      <w:adjustRightInd w:val="0"/>
      <w:spacing w:after="80" w:line="300" w:lineRule="exact"/>
      <w:ind w:left="284" w:firstLine="284"/>
      <w:contextualSpacing/>
      <w:jc w:val="both"/>
      <w:textAlignment w:val="baseline"/>
    </w:pPr>
    <w:rPr>
      <w:rFonts w:eastAsia="Times New Roman" w:cs="Times New Roman"/>
      <w:sz w:val="22"/>
      <w:szCs w:val="20"/>
      <w:lang w:eastAsia="pl-PL"/>
    </w:rPr>
  </w:style>
  <w:style w:type="character" w:customStyle="1" w:styleId="Poziom3pzZnakZnak1Znak">
    <w:name w:val="Poziom 3 pz Znak Znak1 Znak"/>
    <w:link w:val="Poziom3pzZnakZnak1"/>
    <w:rsid w:val="002E5109"/>
    <w:rPr>
      <w:rFonts w:ascii="Arial" w:eastAsia="Times New Roman" w:hAnsi="Arial" w:cs="Times New Roman"/>
      <w:szCs w:val="20"/>
      <w:lang w:eastAsia="pl-PL"/>
    </w:rPr>
  </w:style>
  <w:style w:type="paragraph" w:customStyle="1" w:styleId="Poziom4pzZnak">
    <w:name w:val="Poziom 4 pz Znak"/>
    <w:basedOn w:val="Poziom3pzZnakZnakZnak"/>
    <w:link w:val="Poziom4pzZnakZnak2"/>
    <w:rsid w:val="002E5109"/>
    <w:pPr>
      <w:ind w:left="567"/>
    </w:pPr>
    <w:rPr>
      <w:rFonts w:eastAsia="Calibri"/>
      <w:sz w:val="20"/>
    </w:rPr>
  </w:style>
  <w:style w:type="character" w:customStyle="1" w:styleId="Poziom4pzZnakZnak2">
    <w:name w:val="Poziom 4 pz Znak Znak2"/>
    <w:link w:val="Poziom4pzZnak"/>
    <w:locked/>
    <w:rsid w:val="002E5109"/>
    <w:rPr>
      <w:rFonts w:ascii="Arial" w:eastAsia="Calibri" w:hAnsi="Arial" w:cs="Times New Roman"/>
      <w:sz w:val="20"/>
      <w:szCs w:val="20"/>
      <w:lang w:eastAsia="pl-PL"/>
    </w:rPr>
  </w:style>
  <w:style w:type="character" w:customStyle="1" w:styleId="shorttext">
    <w:name w:val="short_text"/>
    <w:rsid w:val="002E5109"/>
  </w:style>
  <w:style w:type="character" w:customStyle="1" w:styleId="Poziom1Znak1">
    <w:name w:val="Poziom 1 Znak1"/>
    <w:aliases w:val="2 pz Znak1"/>
    <w:rsid w:val="002E5109"/>
    <w:rPr>
      <w:rFonts w:ascii="Arial" w:hAnsi="Arial"/>
      <w:noProof w:val="0"/>
      <w:sz w:val="22"/>
      <w:lang w:val="pl-PL" w:eastAsia="pl-PL" w:bidi="ar-SA"/>
    </w:rPr>
  </w:style>
  <w:style w:type="paragraph" w:customStyle="1" w:styleId="zwykywcity">
    <w:name w:val="zwykły wcięty"/>
    <w:basedOn w:val="Normalny"/>
    <w:uiPriority w:val="99"/>
    <w:rsid w:val="002E5109"/>
    <w:pPr>
      <w:overflowPunct w:val="0"/>
      <w:autoSpaceDE w:val="0"/>
      <w:autoSpaceDN w:val="0"/>
      <w:adjustRightInd w:val="0"/>
      <w:spacing w:after="60"/>
      <w:ind w:firstLine="396"/>
      <w:contextualSpacing/>
      <w:jc w:val="both"/>
      <w:textAlignment w:val="baseline"/>
    </w:pPr>
    <w:rPr>
      <w:rFonts w:eastAsia="Times New Roman" w:cs="Times New Roman"/>
      <w:sz w:val="22"/>
      <w:lang w:eastAsia="pl-PL"/>
    </w:rPr>
  </w:style>
  <w:style w:type="paragraph" w:customStyle="1" w:styleId="zwyky">
    <w:name w:val="zwyk³y"/>
    <w:basedOn w:val="Normalny"/>
    <w:uiPriority w:val="99"/>
    <w:rsid w:val="002E5109"/>
    <w:pPr>
      <w:overflowPunct w:val="0"/>
      <w:autoSpaceDE w:val="0"/>
      <w:autoSpaceDN w:val="0"/>
      <w:adjustRightInd w:val="0"/>
      <w:spacing w:after="60"/>
      <w:contextualSpacing/>
      <w:jc w:val="both"/>
      <w:textAlignment w:val="baseline"/>
    </w:pPr>
    <w:rPr>
      <w:rFonts w:eastAsia="Times New Roman" w:cs="Times New Roman"/>
      <w:sz w:val="22"/>
      <w:szCs w:val="20"/>
      <w:lang w:eastAsia="pl-PL"/>
    </w:rPr>
  </w:style>
  <w:style w:type="paragraph" w:customStyle="1" w:styleId="zwyk3ywciety">
    <w:name w:val="zwyk3y wciety"/>
    <w:basedOn w:val="Normalny"/>
    <w:uiPriority w:val="99"/>
    <w:rsid w:val="002E5109"/>
    <w:pPr>
      <w:overflowPunct w:val="0"/>
      <w:autoSpaceDE w:val="0"/>
      <w:autoSpaceDN w:val="0"/>
      <w:adjustRightInd w:val="0"/>
      <w:spacing w:after="60"/>
      <w:ind w:firstLine="396"/>
      <w:contextualSpacing/>
      <w:jc w:val="both"/>
      <w:textAlignment w:val="baseline"/>
    </w:pPr>
    <w:rPr>
      <w:rFonts w:eastAsia="Times New Roman" w:cs="Times New Roman"/>
      <w:sz w:val="22"/>
      <w:szCs w:val="20"/>
      <w:lang w:eastAsia="pl-PL"/>
    </w:rPr>
  </w:style>
  <w:style w:type="paragraph" w:customStyle="1" w:styleId="Poziom5pzZnak">
    <w:name w:val="Poziom 5 pz Znak"/>
    <w:basedOn w:val="Poziom4pz"/>
    <w:link w:val="Poziom5pzZnakZnak"/>
    <w:rsid w:val="002E5109"/>
    <w:pPr>
      <w:ind w:left="851"/>
    </w:pPr>
  </w:style>
  <w:style w:type="character" w:customStyle="1" w:styleId="Poziom5pzZnakZnak">
    <w:name w:val="Poziom 5 pz Znak Znak"/>
    <w:link w:val="Poziom5pzZnak"/>
    <w:rsid w:val="002E5109"/>
    <w:rPr>
      <w:rFonts w:ascii="Arial" w:eastAsia="Times New Roman" w:hAnsi="Arial" w:cs="Times New Roman"/>
      <w:szCs w:val="20"/>
      <w:lang w:eastAsia="pl-PL"/>
    </w:rPr>
  </w:style>
  <w:style w:type="paragraph" w:customStyle="1" w:styleId="DefaultText">
    <w:name w:val="Default Text"/>
    <w:basedOn w:val="Normalny"/>
    <w:link w:val="DefaultTextZnak"/>
    <w:rsid w:val="002E5109"/>
    <w:pPr>
      <w:spacing w:after="0"/>
      <w:contextualSpacing/>
    </w:pPr>
    <w:rPr>
      <w:rFonts w:eastAsia="Times New Roman" w:cs="Times New Roman"/>
      <w:szCs w:val="20"/>
      <w:lang w:eastAsia="pl-PL"/>
    </w:rPr>
  </w:style>
  <w:style w:type="character" w:customStyle="1" w:styleId="DefaultTextZnak">
    <w:name w:val="Default Text Znak"/>
    <w:link w:val="DefaultText"/>
    <w:rsid w:val="002E5109"/>
    <w:rPr>
      <w:rFonts w:ascii="Arial" w:eastAsia="Times New Roman" w:hAnsi="Arial" w:cs="Times New Roman"/>
      <w:sz w:val="24"/>
      <w:szCs w:val="20"/>
      <w:lang w:eastAsia="pl-PL"/>
    </w:rPr>
  </w:style>
  <w:style w:type="paragraph" w:customStyle="1" w:styleId="Poziom3pzZnakZnakZnakZnakZnakZnakZnak">
    <w:name w:val="Poziom 3 pz Znak Znak Znak Znak Znak Znak Znak"/>
    <w:basedOn w:val="Normalny"/>
    <w:link w:val="Poziom3pzZnakZnakZnakZnakZnakZnakZnakZnak"/>
    <w:rsid w:val="002E5109"/>
    <w:pPr>
      <w:overflowPunct w:val="0"/>
      <w:autoSpaceDE w:val="0"/>
      <w:autoSpaceDN w:val="0"/>
      <w:adjustRightInd w:val="0"/>
      <w:spacing w:after="80" w:line="300" w:lineRule="exact"/>
      <w:ind w:left="284" w:firstLine="284"/>
      <w:contextualSpacing/>
      <w:jc w:val="both"/>
      <w:textAlignment w:val="baseline"/>
    </w:pPr>
    <w:rPr>
      <w:rFonts w:eastAsia="Times New Roman" w:cs="Times New Roman"/>
      <w:sz w:val="22"/>
      <w:szCs w:val="20"/>
      <w:lang w:eastAsia="pl-PL"/>
    </w:rPr>
  </w:style>
  <w:style w:type="character" w:customStyle="1" w:styleId="Poziom3pzZnakZnakZnakZnakZnakZnakZnakZnak">
    <w:name w:val="Poziom 3 pz Znak Znak Znak Znak Znak Znak Znak Znak"/>
    <w:link w:val="Poziom3pzZnakZnakZnakZnakZnakZnakZnak"/>
    <w:rsid w:val="002E5109"/>
    <w:rPr>
      <w:rFonts w:ascii="Arial" w:eastAsia="Times New Roman" w:hAnsi="Arial" w:cs="Times New Roman"/>
      <w:szCs w:val="20"/>
      <w:lang w:eastAsia="pl-PL"/>
    </w:rPr>
  </w:style>
  <w:style w:type="paragraph" w:customStyle="1" w:styleId="W4pzZnakZnakZnakZnakZnak">
    <w:name w:val="W 4 pz Znak Znak Znak Znak Znak"/>
    <w:basedOn w:val="Normalny"/>
    <w:link w:val="W4pzZnakZnakZnakZnakZnakZnak"/>
    <w:rsid w:val="002E5109"/>
    <w:pPr>
      <w:tabs>
        <w:tab w:val="left" w:pos="851"/>
      </w:tabs>
      <w:overflowPunct w:val="0"/>
      <w:autoSpaceDE w:val="0"/>
      <w:autoSpaceDN w:val="0"/>
      <w:adjustRightInd w:val="0"/>
      <w:spacing w:after="80" w:line="300" w:lineRule="exact"/>
      <w:ind w:left="851" w:hanging="284"/>
      <w:contextualSpacing/>
      <w:jc w:val="both"/>
      <w:textAlignment w:val="baseline"/>
    </w:pPr>
    <w:rPr>
      <w:rFonts w:eastAsia="Times New Roman" w:cs="Times New Roman"/>
      <w:sz w:val="22"/>
      <w:szCs w:val="20"/>
      <w:lang w:eastAsia="pl-PL"/>
    </w:rPr>
  </w:style>
  <w:style w:type="character" w:customStyle="1" w:styleId="W4pzZnakZnakZnakZnakZnakZnak">
    <w:name w:val="W 4 pz Znak Znak Znak Znak Znak Znak"/>
    <w:link w:val="W4pzZnakZnakZnakZnakZnak"/>
    <w:rsid w:val="002E5109"/>
    <w:rPr>
      <w:rFonts w:ascii="Arial" w:eastAsia="Times New Roman" w:hAnsi="Arial" w:cs="Times New Roman"/>
      <w:szCs w:val="20"/>
      <w:lang w:eastAsia="pl-PL"/>
    </w:rPr>
  </w:style>
  <w:style w:type="paragraph" w:customStyle="1" w:styleId="Poziom3pzZnakZnakZnakZnakZnak">
    <w:name w:val="Poziom 3 pz Znak Znak Znak Znak Znak"/>
    <w:basedOn w:val="Normalny"/>
    <w:uiPriority w:val="99"/>
    <w:rsid w:val="002E5109"/>
    <w:pPr>
      <w:overflowPunct w:val="0"/>
      <w:autoSpaceDE w:val="0"/>
      <w:autoSpaceDN w:val="0"/>
      <w:adjustRightInd w:val="0"/>
      <w:spacing w:after="80" w:line="300" w:lineRule="exact"/>
      <w:ind w:left="284" w:firstLine="284"/>
      <w:contextualSpacing/>
      <w:jc w:val="both"/>
      <w:textAlignment w:val="baseline"/>
    </w:pPr>
    <w:rPr>
      <w:rFonts w:eastAsia="Times New Roman" w:cs="Times New Roman"/>
      <w:sz w:val="22"/>
      <w:szCs w:val="20"/>
      <w:lang w:eastAsia="pl-PL"/>
    </w:rPr>
  </w:style>
  <w:style w:type="paragraph" w:customStyle="1" w:styleId="Poziom3pzZnak">
    <w:name w:val="Poziom 3 pz Znak"/>
    <w:basedOn w:val="Poziom1"/>
    <w:uiPriority w:val="99"/>
    <w:rsid w:val="002E5109"/>
    <w:pPr>
      <w:ind w:left="284"/>
    </w:pPr>
    <w:rPr>
      <w:rFonts w:cs="Times New Roman"/>
      <w:sz w:val="22"/>
    </w:rPr>
  </w:style>
  <w:style w:type="paragraph" w:styleId="Listapunktowana20">
    <w:name w:val="List Bullet 2"/>
    <w:aliases w:val=" Znak Znak Znak Znak1, Znak Znak Znak Znak Znak Znak Znak,Znak Znak Znak Znak1,Znak Znak Znak Znak Znak Znak Znak"/>
    <w:basedOn w:val="Normalny"/>
    <w:uiPriority w:val="99"/>
    <w:rsid w:val="002E5109"/>
    <w:pPr>
      <w:tabs>
        <w:tab w:val="num" w:pos="425"/>
      </w:tabs>
      <w:spacing w:after="0"/>
      <w:ind w:left="425" w:hanging="425"/>
      <w:contextualSpacing/>
      <w:jc w:val="both"/>
    </w:pPr>
    <w:rPr>
      <w:rFonts w:eastAsia="Times New Roman" w:cs="Times New Roman"/>
      <w:szCs w:val="20"/>
      <w:lang w:eastAsia="pl-PL"/>
    </w:rPr>
  </w:style>
  <w:style w:type="character" w:customStyle="1" w:styleId="21ZnakZnakZnak">
    <w:name w:val="21 Znak Znak Znak"/>
    <w:rsid w:val="002E5109"/>
    <w:rPr>
      <w:rFonts w:ascii="Arial" w:hAnsi="Arial"/>
      <w:sz w:val="22"/>
      <w:lang w:val="pl-PL" w:eastAsia="pl-PL" w:bidi="ar-SA"/>
    </w:rPr>
  </w:style>
  <w:style w:type="paragraph" w:customStyle="1" w:styleId="poziom10">
    <w:name w:val="poziom1"/>
    <w:basedOn w:val="Normalny"/>
    <w:uiPriority w:val="99"/>
    <w:rsid w:val="002E5109"/>
    <w:pPr>
      <w:spacing w:before="100" w:beforeAutospacing="1" w:after="100" w:afterAutospacing="1"/>
      <w:contextualSpacing/>
    </w:pPr>
    <w:rPr>
      <w:rFonts w:eastAsia="MS Mincho" w:cs="Times New Roman"/>
      <w:szCs w:val="24"/>
      <w:lang w:eastAsia="ja-JP"/>
    </w:rPr>
  </w:style>
  <w:style w:type="character" w:customStyle="1" w:styleId="poziom1znak3">
    <w:name w:val="poziom1znak3"/>
    <w:basedOn w:val="Domylnaczcionkaakapitu"/>
    <w:rsid w:val="002E5109"/>
  </w:style>
  <w:style w:type="paragraph" w:customStyle="1" w:styleId="xl73">
    <w:name w:val="xl73"/>
    <w:basedOn w:val="Normalny"/>
    <w:uiPriority w:val="99"/>
    <w:rsid w:val="002E5109"/>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rFonts w:eastAsia="Times New Roman" w:cs="Arial"/>
      <w:szCs w:val="24"/>
      <w:lang w:eastAsia="pl-PL"/>
    </w:rPr>
  </w:style>
  <w:style w:type="character" w:customStyle="1" w:styleId="Teksttreci8ptOdstpy0pt">
    <w:name w:val="Tekst treści + 8 pt;Odstępy 0 pt"/>
    <w:rsid w:val="002E5109"/>
    <w:rPr>
      <w:rFonts w:ascii="Tahoma" w:eastAsia="Tahoma" w:hAnsi="Tahoma" w:cs="Tahoma"/>
      <w:color w:val="000000"/>
      <w:spacing w:val="1"/>
      <w:w w:val="100"/>
      <w:position w:val="0"/>
      <w:sz w:val="16"/>
      <w:szCs w:val="16"/>
      <w:shd w:val="clear" w:color="auto" w:fill="FFFFFF"/>
      <w:lang w:val="pl-PL" w:eastAsia="pl-PL" w:bidi="pl-PL"/>
    </w:rPr>
  </w:style>
  <w:style w:type="character" w:customStyle="1" w:styleId="PogrubienieTeksttreci8pt">
    <w:name w:val="Pogrubienie;Tekst treści + 8 pt"/>
    <w:rsid w:val="002E5109"/>
    <w:rPr>
      <w:rFonts w:ascii="Tahoma" w:eastAsia="Tahoma" w:hAnsi="Tahoma" w:cs="Tahoma"/>
      <w:b/>
      <w:bCs/>
      <w:i w:val="0"/>
      <w:iCs w:val="0"/>
      <w:smallCaps w:val="0"/>
      <w:strike w:val="0"/>
      <w:color w:val="000000"/>
      <w:spacing w:val="3"/>
      <w:w w:val="100"/>
      <w:position w:val="0"/>
      <w:sz w:val="16"/>
      <w:szCs w:val="16"/>
      <w:u w:val="none"/>
      <w:shd w:val="clear" w:color="auto" w:fill="FFFFFF"/>
      <w:lang w:val="pl-PL" w:eastAsia="pl-PL" w:bidi="pl-PL"/>
    </w:rPr>
  </w:style>
  <w:style w:type="character" w:customStyle="1" w:styleId="PogrubienieTeksttreciTimesNewRomanOdstpy0pt">
    <w:name w:val="Pogrubienie;Tekst treści + Times New Roman;Odstępy 0 pt"/>
    <w:rsid w:val="002E510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paragraph" w:customStyle="1" w:styleId="Style15">
    <w:name w:val="Style15"/>
    <w:basedOn w:val="Normalny"/>
    <w:uiPriority w:val="99"/>
    <w:rsid w:val="002E5109"/>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41">
    <w:name w:val="Style41"/>
    <w:basedOn w:val="Normalny"/>
    <w:uiPriority w:val="99"/>
    <w:rsid w:val="002E5109"/>
    <w:pPr>
      <w:widowControl w:val="0"/>
      <w:autoSpaceDE w:val="0"/>
      <w:autoSpaceDN w:val="0"/>
      <w:adjustRightInd w:val="0"/>
      <w:spacing w:after="0" w:line="243" w:lineRule="exact"/>
      <w:ind w:firstLine="413"/>
      <w:contextualSpacing/>
      <w:jc w:val="both"/>
    </w:pPr>
    <w:rPr>
      <w:rFonts w:ascii="Verdana" w:eastAsia="Times New Roman" w:hAnsi="Verdana" w:cs="Times New Roman"/>
      <w:szCs w:val="24"/>
      <w:lang w:eastAsia="pl-PL"/>
    </w:rPr>
  </w:style>
  <w:style w:type="character" w:customStyle="1" w:styleId="FontStyle74">
    <w:name w:val="Font Style74"/>
    <w:uiPriority w:val="99"/>
    <w:rsid w:val="002E5109"/>
    <w:rPr>
      <w:rFonts w:ascii="Verdana" w:hAnsi="Verdana" w:cs="Verdana"/>
      <w:b/>
      <w:bCs/>
      <w:sz w:val="14"/>
      <w:szCs w:val="14"/>
    </w:rPr>
  </w:style>
  <w:style w:type="character" w:customStyle="1" w:styleId="FontStyle96">
    <w:name w:val="Font Style96"/>
    <w:uiPriority w:val="99"/>
    <w:rsid w:val="002E5109"/>
    <w:rPr>
      <w:rFonts w:ascii="MS Reference Sans Serif" w:hAnsi="MS Reference Sans Serif" w:cs="MS Reference Sans Serif"/>
      <w:b/>
      <w:bCs/>
      <w:w w:val="50"/>
      <w:sz w:val="12"/>
      <w:szCs w:val="12"/>
    </w:rPr>
  </w:style>
  <w:style w:type="character" w:customStyle="1" w:styleId="Teksttreci8">
    <w:name w:val="Tekst treści (8)_"/>
    <w:link w:val="Teksttreci80"/>
    <w:rsid w:val="002E5109"/>
    <w:rPr>
      <w:rFonts w:ascii="Arial" w:eastAsia="Arial" w:hAnsi="Arial" w:cs="Arial"/>
      <w:b/>
      <w:bCs/>
      <w:i/>
      <w:iCs/>
      <w:spacing w:val="-4"/>
      <w:shd w:val="clear" w:color="auto" w:fill="FFFFFF"/>
    </w:rPr>
  </w:style>
  <w:style w:type="paragraph" w:customStyle="1" w:styleId="Teksttreci80">
    <w:name w:val="Tekst treści (8)"/>
    <w:basedOn w:val="Normalny"/>
    <w:link w:val="Teksttreci8"/>
    <w:rsid w:val="002E5109"/>
    <w:pPr>
      <w:widowControl w:val="0"/>
      <w:shd w:val="clear" w:color="auto" w:fill="FFFFFF"/>
      <w:spacing w:before="300" w:after="120" w:line="0" w:lineRule="atLeast"/>
      <w:contextualSpacing/>
      <w:jc w:val="both"/>
    </w:pPr>
    <w:rPr>
      <w:rFonts w:eastAsia="Arial" w:cs="Arial"/>
      <w:b/>
      <w:bCs/>
      <w:i/>
      <w:iCs/>
      <w:spacing w:val="-4"/>
      <w:sz w:val="22"/>
    </w:rPr>
  </w:style>
  <w:style w:type="paragraph" w:customStyle="1" w:styleId="msolistparagraph0">
    <w:name w:val="msolistparagraph"/>
    <w:basedOn w:val="Normalny"/>
    <w:uiPriority w:val="99"/>
    <w:rsid w:val="002E5109"/>
    <w:pPr>
      <w:spacing w:after="0"/>
      <w:ind w:left="720"/>
      <w:contextualSpacing/>
    </w:pPr>
    <w:rPr>
      <w:rFonts w:ascii="Calibri" w:eastAsia="Times New Roman" w:hAnsi="Calibri" w:cs="Times New Roman"/>
      <w:sz w:val="22"/>
      <w:lang w:eastAsia="pl-PL"/>
    </w:rPr>
  </w:style>
  <w:style w:type="paragraph" w:customStyle="1" w:styleId="ela">
    <w:name w:val="ela"/>
    <w:basedOn w:val="Normalny"/>
    <w:link w:val="elaZnak"/>
    <w:rsid w:val="002E5109"/>
    <w:pPr>
      <w:autoSpaceDE w:val="0"/>
      <w:autoSpaceDN w:val="0"/>
      <w:adjustRightInd w:val="0"/>
      <w:spacing w:before="120" w:after="0"/>
      <w:contextualSpacing/>
      <w:jc w:val="both"/>
    </w:pPr>
    <w:rPr>
      <w:rFonts w:ascii="Calibri" w:eastAsia="Times New Roman" w:hAnsi="Calibri" w:cs="Times New Roman"/>
      <w:sz w:val="22"/>
      <w:lang w:eastAsia="pl-PL"/>
    </w:rPr>
  </w:style>
  <w:style w:type="character" w:customStyle="1" w:styleId="elaZnak">
    <w:name w:val="ela Znak"/>
    <w:link w:val="ela"/>
    <w:rsid w:val="002E5109"/>
    <w:rPr>
      <w:rFonts w:ascii="Calibri" w:eastAsia="Times New Roman" w:hAnsi="Calibri" w:cs="Times New Roman"/>
      <w:lang w:eastAsia="pl-PL"/>
    </w:rPr>
  </w:style>
  <w:style w:type="paragraph" w:customStyle="1" w:styleId="BodyTextIndent31">
    <w:name w:val="Body Text Indent 31"/>
    <w:basedOn w:val="Normalny"/>
    <w:uiPriority w:val="99"/>
    <w:rsid w:val="002E5109"/>
    <w:pPr>
      <w:tabs>
        <w:tab w:val="left" w:pos="567"/>
      </w:tabs>
      <w:spacing w:before="60" w:after="120"/>
      <w:ind w:right="-51" w:firstLine="567"/>
      <w:contextualSpacing/>
      <w:jc w:val="both"/>
    </w:pPr>
    <w:rPr>
      <w:rFonts w:eastAsia="Times New Roman" w:cs="Times New Roman"/>
      <w:szCs w:val="20"/>
      <w:lang w:eastAsia="pl-PL"/>
    </w:rPr>
  </w:style>
  <w:style w:type="character" w:customStyle="1" w:styleId="FontStyle274">
    <w:name w:val="Font Style274"/>
    <w:rsid w:val="002E5109"/>
    <w:rPr>
      <w:rFonts w:ascii="Arial" w:hAnsi="Arial" w:cs="Arial"/>
      <w:sz w:val="20"/>
      <w:szCs w:val="20"/>
    </w:rPr>
  </w:style>
  <w:style w:type="paragraph" w:customStyle="1" w:styleId="Punktory1">
    <w:name w:val="Punktory 1"/>
    <w:basedOn w:val="Normalny"/>
    <w:link w:val="Punktory1Znak"/>
    <w:uiPriority w:val="99"/>
    <w:rsid w:val="002E5109"/>
    <w:pPr>
      <w:numPr>
        <w:numId w:val="39"/>
      </w:numPr>
      <w:tabs>
        <w:tab w:val="left" w:pos="567"/>
      </w:tabs>
      <w:spacing w:after="120"/>
      <w:ind w:left="0" w:firstLine="0"/>
      <w:contextualSpacing/>
      <w:jc w:val="both"/>
    </w:pPr>
    <w:rPr>
      <w:rFonts w:ascii="Calibri" w:eastAsia="Times New Roman" w:hAnsi="Calibri" w:cs="Times New Roman"/>
      <w:sz w:val="22"/>
      <w:lang w:eastAsia="pl-PL"/>
    </w:rPr>
  </w:style>
  <w:style w:type="character" w:customStyle="1" w:styleId="Punktory1Znak">
    <w:name w:val="Punktory 1 Znak"/>
    <w:link w:val="Punktory1"/>
    <w:uiPriority w:val="99"/>
    <w:rsid w:val="002E5109"/>
    <w:rPr>
      <w:rFonts w:ascii="Calibri" w:eastAsia="Times New Roman" w:hAnsi="Calibri" w:cs="Times New Roman"/>
      <w:lang w:eastAsia="pl-PL"/>
    </w:rPr>
  </w:style>
  <w:style w:type="paragraph" w:customStyle="1" w:styleId="punktor2">
    <w:name w:val="punktor 2"/>
    <w:basedOn w:val="Punktory1"/>
    <w:uiPriority w:val="99"/>
    <w:rsid w:val="002E5109"/>
    <w:pPr>
      <w:numPr>
        <w:ilvl w:val="1"/>
      </w:numPr>
      <w:tabs>
        <w:tab w:val="num" w:pos="360"/>
      </w:tabs>
      <w:ind w:left="0" w:firstLine="0"/>
    </w:pPr>
  </w:style>
  <w:style w:type="character" w:customStyle="1" w:styleId="fontstyle01">
    <w:name w:val="fontstyle01"/>
    <w:rsid w:val="002E5109"/>
    <w:rPr>
      <w:rFonts w:ascii="Times" w:hAnsi="Times" w:cs="Times" w:hint="default"/>
      <w:b/>
      <w:bCs/>
      <w:i w:val="0"/>
      <w:iCs w:val="0"/>
      <w:color w:val="000000"/>
      <w:sz w:val="24"/>
      <w:szCs w:val="24"/>
    </w:rPr>
  </w:style>
  <w:style w:type="character" w:customStyle="1" w:styleId="ListParagraphChar">
    <w:name w:val="List Paragraph Char"/>
    <w:link w:val="Akapitzlist1"/>
    <w:locked/>
    <w:rsid w:val="002E5109"/>
    <w:rPr>
      <w:rFonts w:ascii="Arial" w:eastAsia="Calibri" w:hAnsi="Arial" w:cs="Times New Roman"/>
      <w:sz w:val="24"/>
      <w:szCs w:val="20"/>
      <w:lang w:eastAsia="pl-PL"/>
    </w:rPr>
  </w:style>
  <w:style w:type="character" w:styleId="Tekstzastpczy">
    <w:name w:val="Placeholder Text"/>
    <w:uiPriority w:val="99"/>
    <w:semiHidden/>
    <w:rsid w:val="002E5109"/>
    <w:rPr>
      <w:color w:val="808080"/>
    </w:rPr>
  </w:style>
  <w:style w:type="character" w:customStyle="1" w:styleId="FontStyle114">
    <w:name w:val="Font Style114"/>
    <w:uiPriority w:val="99"/>
    <w:rsid w:val="002E5109"/>
    <w:rPr>
      <w:rFonts w:ascii="Arial" w:hAnsi="Arial" w:cs="Arial"/>
      <w:color w:val="000000"/>
      <w:sz w:val="22"/>
      <w:szCs w:val="22"/>
    </w:rPr>
  </w:style>
  <w:style w:type="paragraph" w:customStyle="1" w:styleId="Style1">
    <w:name w:val="Style 1"/>
    <w:uiPriority w:val="99"/>
    <w:rsid w:val="002E5109"/>
    <w:pPr>
      <w:widowControl w:val="0"/>
      <w:autoSpaceDE w:val="0"/>
      <w:autoSpaceDN w:val="0"/>
      <w:spacing w:after="0" w:line="278" w:lineRule="auto"/>
      <w:jc w:val="both"/>
    </w:pPr>
    <w:rPr>
      <w:rFonts w:ascii="Arial" w:eastAsia="Times New Roman" w:hAnsi="Arial" w:cs="Arial"/>
      <w:lang w:eastAsia="pl-PL"/>
    </w:rPr>
  </w:style>
  <w:style w:type="character" w:customStyle="1" w:styleId="StylArial">
    <w:name w:val="Styl Arial"/>
    <w:rsid w:val="002E5109"/>
    <w:rPr>
      <w:rFonts w:ascii="Arial" w:hAnsi="Arial"/>
    </w:rPr>
  </w:style>
  <w:style w:type="character" w:customStyle="1" w:styleId="FontStyle113">
    <w:name w:val="Font Style113"/>
    <w:uiPriority w:val="99"/>
    <w:rsid w:val="002E5109"/>
    <w:rPr>
      <w:rFonts w:ascii="Arial" w:hAnsi="Arial" w:cs="Arial"/>
      <w:color w:val="000000"/>
      <w:sz w:val="18"/>
      <w:szCs w:val="18"/>
    </w:rPr>
  </w:style>
  <w:style w:type="character" w:customStyle="1" w:styleId="item-fieldvalue">
    <w:name w:val="item-fieldvalue"/>
    <w:basedOn w:val="Domylnaczcionkaakapitu"/>
    <w:rsid w:val="002E5109"/>
  </w:style>
  <w:style w:type="character" w:customStyle="1" w:styleId="item-fieldname">
    <w:name w:val="item-fieldname"/>
    <w:basedOn w:val="Domylnaczcionkaakapitu"/>
    <w:rsid w:val="002E5109"/>
  </w:style>
  <w:style w:type="paragraph" w:customStyle="1" w:styleId="pkt">
    <w:name w:val="pkt"/>
    <w:basedOn w:val="Akapitzlist"/>
    <w:link w:val="pktZnak"/>
    <w:uiPriority w:val="99"/>
    <w:rsid w:val="002E5109"/>
    <w:pPr>
      <w:numPr>
        <w:numId w:val="40"/>
      </w:numPr>
      <w:spacing w:before="120" w:after="120"/>
      <w:ind w:left="0" w:firstLine="0"/>
      <w:jc w:val="both"/>
    </w:pPr>
    <w:rPr>
      <w:rFonts w:ascii="Cambria Math" w:eastAsia="Calibri" w:hAnsi="Cambria Math" w:cs="Arial"/>
      <w:i/>
      <w:sz w:val="22"/>
    </w:rPr>
  </w:style>
  <w:style w:type="character" w:customStyle="1" w:styleId="pktZnak">
    <w:name w:val="pkt Znak"/>
    <w:link w:val="pkt"/>
    <w:uiPriority w:val="99"/>
    <w:rsid w:val="002E5109"/>
    <w:rPr>
      <w:rFonts w:ascii="Cambria Math" w:eastAsia="Calibri" w:hAnsi="Cambria Math" w:cs="Arial"/>
      <w:i/>
    </w:rPr>
  </w:style>
  <w:style w:type="paragraph" w:customStyle="1" w:styleId="WW-Tekstpodstawowy31">
    <w:name w:val="WW-Tekst podstawowy 31"/>
    <w:basedOn w:val="Normalny"/>
    <w:uiPriority w:val="99"/>
    <w:rsid w:val="002E5109"/>
    <w:pPr>
      <w:suppressAutoHyphens/>
      <w:spacing w:after="0"/>
      <w:contextualSpacing/>
    </w:pPr>
    <w:rPr>
      <w:rFonts w:eastAsia="MS Mincho" w:cs="Times New Roman"/>
      <w:b/>
      <w:bCs/>
      <w:szCs w:val="24"/>
      <w:lang w:eastAsia="ar-SA"/>
    </w:rPr>
  </w:style>
  <w:style w:type="paragraph" w:customStyle="1" w:styleId="text-justify1">
    <w:name w:val="text-justify1"/>
    <w:basedOn w:val="Normalny"/>
    <w:uiPriority w:val="99"/>
    <w:rsid w:val="002E5109"/>
    <w:pPr>
      <w:spacing w:before="100" w:beforeAutospacing="1" w:after="100" w:afterAutospacing="1"/>
      <w:contextualSpacing/>
    </w:pPr>
    <w:rPr>
      <w:rFonts w:eastAsia="Times New Roman" w:cs="Times New Roman"/>
      <w:szCs w:val="24"/>
      <w:lang w:eastAsia="pl-PL"/>
    </w:rPr>
  </w:style>
  <w:style w:type="paragraph" w:customStyle="1" w:styleId="Style76">
    <w:name w:val="Style76"/>
    <w:basedOn w:val="Normalny"/>
    <w:uiPriority w:val="99"/>
    <w:rsid w:val="002E5109"/>
    <w:pPr>
      <w:widowControl w:val="0"/>
      <w:autoSpaceDE w:val="0"/>
      <w:autoSpaceDN w:val="0"/>
      <w:adjustRightInd w:val="0"/>
      <w:spacing w:before="120" w:after="0" w:line="250" w:lineRule="exact"/>
      <w:contextualSpacing/>
      <w:jc w:val="center"/>
    </w:pPr>
    <w:rPr>
      <w:rFonts w:ascii="Calibri" w:eastAsia="Times New Roman" w:hAnsi="Calibri" w:cs="Arial"/>
      <w:sz w:val="22"/>
      <w:szCs w:val="24"/>
      <w:lang w:eastAsia="pl-PL"/>
    </w:rPr>
  </w:style>
  <w:style w:type="character" w:customStyle="1" w:styleId="FontStyle112">
    <w:name w:val="Font Style112"/>
    <w:rsid w:val="002E5109"/>
    <w:rPr>
      <w:rFonts w:ascii="Arial" w:hAnsi="Arial" w:cs="Arial"/>
      <w:b/>
      <w:bCs/>
      <w:color w:val="000000"/>
      <w:sz w:val="18"/>
      <w:szCs w:val="18"/>
    </w:rPr>
  </w:style>
  <w:style w:type="paragraph" w:customStyle="1" w:styleId="PZI-PKT5">
    <w:name w:val="PZI-PKT5"/>
    <w:basedOn w:val="Normalny"/>
    <w:link w:val="PZI-PKT5Znak"/>
    <w:uiPriority w:val="99"/>
    <w:rsid w:val="002E5109"/>
    <w:pPr>
      <w:widowControl w:val="0"/>
      <w:numPr>
        <w:numId w:val="41"/>
      </w:numPr>
      <w:spacing w:after="120"/>
      <w:ind w:left="0" w:firstLine="0"/>
      <w:contextualSpacing/>
      <w:jc w:val="both"/>
    </w:pPr>
    <w:rPr>
      <w:rFonts w:ascii="Calibri" w:eastAsia="Times New Roman" w:hAnsi="Calibri" w:cs="Times New Roman"/>
      <w:snapToGrid w:val="0"/>
      <w:sz w:val="22"/>
      <w:lang w:eastAsia="pl-PL"/>
    </w:rPr>
  </w:style>
  <w:style w:type="paragraph" w:customStyle="1" w:styleId="Style63">
    <w:name w:val="Style63"/>
    <w:basedOn w:val="Normalny"/>
    <w:uiPriority w:val="99"/>
    <w:rsid w:val="002E5109"/>
    <w:pPr>
      <w:widowControl w:val="0"/>
      <w:autoSpaceDE w:val="0"/>
      <w:autoSpaceDN w:val="0"/>
      <w:adjustRightInd w:val="0"/>
      <w:spacing w:after="0" w:line="230" w:lineRule="exact"/>
      <w:contextualSpacing/>
      <w:jc w:val="both"/>
    </w:pPr>
    <w:rPr>
      <w:rFonts w:eastAsia="Times New Roman" w:cs="Arial"/>
      <w:szCs w:val="24"/>
      <w:lang w:eastAsia="pl-PL"/>
    </w:rPr>
  </w:style>
  <w:style w:type="character" w:customStyle="1" w:styleId="FontStyle107">
    <w:name w:val="Font Style107"/>
    <w:uiPriority w:val="99"/>
    <w:rsid w:val="002E5109"/>
    <w:rPr>
      <w:rFonts w:ascii="Arial" w:hAnsi="Arial" w:cs="Arial"/>
      <w:b/>
      <w:bCs/>
      <w:color w:val="000000"/>
      <w:sz w:val="18"/>
      <w:szCs w:val="18"/>
    </w:rPr>
  </w:style>
  <w:style w:type="paragraph" w:customStyle="1" w:styleId="PZInag">
    <w:name w:val="PZI_nag"/>
    <w:basedOn w:val="Nagwek"/>
    <w:link w:val="PZInagZnak"/>
    <w:rsid w:val="002E5109"/>
    <w:pPr>
      <w:tabs>
        <w:tab w:val="clear" w:pos="4536"/>
        <w:tab w:val="clear" w:pos="9072"/>
      </w:tabs>
      <w:spacing w:line="276" w:lineRule="auto"/>
      <w:ind w:left="567"/>
      <w:contextualSpacing/>
      <w:jc w:val="center"/>
    </w:pPr>
    <w:rPr>
      <w:rFonts w:eastAsia="Times New Roman" w:cs="Arial"/>
      <w:i/>
      <w:sz w:val="18"/>
      <w:szCs w:val="18"/>
      <w:lang w:eastAsia="pl-PL"/>
    </w:rPr>
  </w:style>
  <w:style w:type="paragraph" w:customStyle="1" w:styleId="PZIstopka">
    <w:name w:val="PZI_stopka"/>
    <w:basedOn w:val="Stopka"/>
    <w:link w:val="PZIstopkaZnak"/>
    <w:rsid w:val="002E5109"/>
    <w:pPr>
      <w:spacing w:line="276" w:lineRule="auto"/>
      <w:contextualSpacing/>
      <w:jc w:val="center"/>
    </w:pPr>
    <w:rPr>
      <w:rFonts w:eastAsia="Times New Roman" w:cs="Arial"/>
      <w:color w:val="auto"/>
      <w:sz w:val="18"/>
      <w:szCs w:val="18"/>
      <w:lang w:eastAsia="pl-PL"/>
    </w:rPr>
  </w:style>
  <w:style w:type="character" w:customStyle="1" w:styleId="PZInagZnak">
    <w:name w:val="PZI_nag Znak"/>
    <w:link w:val="PZInag"/>
    <w:rsid w:val="002E5109"/>
    <w:rPr>
      <w:rFonts w:ascii="Arial" w:eastAsia="Times New Roman" w:hAnsi="Arial" w:cs="Arial"/>
      <w:i/>
      <w:sz w:val="18"/>
      <w:szCs w:val="18"/>
      <w:lang w:eastAsia="pl-PL"/>
    </w:rPr>
  </w:style>
  <w:style w:type="character" w:customStyle="1" w:styleId="PZIstopkaZnak">
    <w:name w:val="PZI_stopka Znak"/>
    <w:link w:val="PZIstopka"/>
    <w:rsid w:val="002E5109"/>
    <w:rPr>
      <w:rFonts w:ascii="Arial" w:eastAsia="Times New Roman" w:hAnsi="Arial" w:cs="Arial"/>
      <w:sz w:val="18"/>
      <w:szCs w:val="18"/>
      <w:lang w:eastAsia="pl-PL"/>
    </w:rPr>
  </w:style>
  <w:style w:type="table" w:customStyle="1" w:styleId="Tabela-Siatka12">
    <w:name w:val="Tabela - Siatka12"/>
    <w:basedOn w:val="Standardowy"/>
    <w:next w:val="Tabela-Siatka"/>
    <w:uiPriority w:val="59"/>
    <w:rsid w:val="002E5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2E5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rpoziom3">
    <w:name w:val="punktor poziom 3"/>
    <w:basedOn w:val="punktorpoziom1"/>
    <w:link w:val="punktorpoziom3Znak"/>
    <w:uiPriority w:val="99"/>
    <w:rsid w:val="002E5109"/>
    <w:pPr>
      <w:widowControl/>
      <w:numPr>
        <w:ilvl w:val="2"/>
        <w:numId w:val="42"/>
      </w:numPr>
      <w:spacing w:after="0" w:line="240" w:lineRule="auto"/>
      <w:ind w:left="0" w:firstLine="0"/>
      <w:contextualSpacing w:val="0"/>
      <w:jc w:val="left"/>
    </w:pPr>
    <w:rPr>
      <w:rFonts w:ascii="Times New Roman" w:hAnsi="Times New Roman" w:cs="Times New Roman"/>
      <w:sz w:val="24"/>
      <w:szCs w:val="24"/>
    </w:rPr>
  </w:style>
  <w:style w:type="character" w:customStyle="1" w:styleId="Nagwek2Znak1">
    <w:name w:val="Nagłówek 2 Znak1"/>
    <w:aliases w:val="Naglówek 2 Znak1,PZI-NAG2 Znak1,adpis 2 Znak1,Nagłówek 2 Znak Znak Znak1,N: 2 Znak1,RP-NAG2 Znak1"/>
    <w:semiHidden/>
    <w:rsid w:val="002E5109"/>
    <w:rPr>
      <w:rFonts w:ascii="Calibri Light" w:eastAsia="Times New Roman" w:hAnsi="Calibri Light" w:cs="Times New Roman"/>
      <w:color w:val="2F5496"/>
      <w:sz w:val="26"/>
      <w:szCs w:val="26"/>
    </w:rPr>
  </w:style>
  <w:style w:type="character" w:customStyle="1" w:styleId="Nagwek3Znak1">
    <w:name w:val="Nagłówek 3 Znak1"/>
    <w:aliases w:val="PZI-NAG3 Znak1,Org Heading 1 Znak1,zwyk3y tekst Znak1,zwykły tekst Znak1,zwyk³y tekst Znak2,Org Heading 11 Znak1,h11 Znak1,zwyk3y tekst1 Znak1,zwykły tekst1 Znak1,zwyk³y tekst Znak Znak1,N: 3 Znak1,RP-NAG3 Znak1,Org Heading 12 Znak1"/>
    <w:uiPriority w:val="99"/>
    <w:semiHidden/>
    <w:rsid w:val="002E5109"/>
    <w:rPr>
      <w:rFonts w:ascii="Calibri Light" w:eastAsia="Times New Roman" w:hAnsi="Calibri Light" w:cs="Times New Roman"/>
      <w:color w:val="1F3763"/>
      <w:sz w:val="24"/>
      <w:szCs w:val="24"/>
    </w:rPr>
  </w:style>
  <w:style w:type="character" w:customStyle="1" w:styleId="Nagwek5Znak1">
    <w:name w:val="Nagłówek 5 Znak1"/>
    <w:aliases w:val="PZI - NAG5 Znak1,Org Heading 3 Znak1,h3 Znak1,N: 5 Znak1,RP - NAG5 Znak1,Org Heading 31 Znak1,h31 Znak1,Org Heading 32 Znak1,h32 Znak1,Org Heading 33 Znak1,h33 Znak1,Org Heading 34 Znak1,h34 Znak1,Org Heading 35 Znak1,h35 Znak1,h36 Znak"/>
    <w:semiHidden/>
    <w:rsid w:val="002E5109"/>
    <w:rPr>
      <w:rFonts w:ascii="Calibri Light" w:eastAsia="Times New Roman" w:hAnsi="Calibri Light" w:cs="Times New Roman"/>
      <w:color w:val="2F5496"/>
      <w:sz w:val="24"/>
      <w:szCs w:val="24"/>
    </w:rPr>
  </w:style>
  <w:style w:type="character" w:customStyle="1" w:styleId="Nagwek6Znak1">
    <w:name w:val="Nagłówek 6 Znak1"/>
    <w:aliases w:val="PZI - NAG6 Znak1,Tabela Znak1,Nag3ówek 6 Tabela Znak1,Nag3ówek6 Tabela Znak1,Naglówek 6 Tabela Znak1,Naglówek6 Tabela Znak1,Nagłówek 6 Tabela Znak1,Nagłówek6 Tabela Znak1,Nag³ówek 6 Tabela Znak1,Nag³ówek6 Tabela Znak1,Nag³ówek6 Znak1"/>
    <w:semiHidden/>
    <w:rsid w:val="002E5109"/>
    <w:rPr>
      <w:rFonts w:ascii="Calibri Light" w:eastAsia="Times New Roman" w:hAnsi="Calibri Light" w:cs="Times New Roman"/>
      <w:color w:val="1F3763"/>
      <w:sz w:val="24"/>
      <w:szCs w:val="24"/>
    </w:rPr>
  </w:style>
  <w:style w:type="character" w:customStyle="1" w:styleId="Nagwek7Znak1">
    <w:name w:val="Nagłówek 7 Znak1"/>
    <w:aliases w:val="PZI - NAG7 Znak1,N: 7 Znak1"/>
    <w:semiHidden/>
    <w:rsid w:val="002E5109"/>
    <w:rPr>
      <w:rFonts w:ascii="Calibri Light" w:eastAsia="Times New Roman" w:hAnsi="Calibri Light" w:cs="Times New Roman"/>
      <w:i/>
      <w:iCs/>
      <w:color w:val="1F3763"/>
      <w:sz w:val="24"/>
      <w:szCs w:val="24"/>
    </w:rPr>
  </w:style>
  <w:style w:type="character" w:customStyle="1" w:styleId="Nagwek8Znak1">
    <w:name w:val="Nagłówek 8 Znak1"/>
    <w:aliases w:val="PZI - NAG8 Znak1,tyt.za3. Znak1,tyt.zał. Znak1,N: 8 Znak1"/>
    <w:semiHidden/>
    <w:rsid w:val="002E5109"/>
    <w:rPr>
      <w:rFonts w:ascii="Calibri Light" w:eastAsia="Times New Roman" w:hAnsi="Calibri Light" w:cs="Times New Roman"/>
      <w:color w:val="272727"/>
      <w:sz w:val="21"/>
      <w:szCs w:val="21"/>
    </w:rPr>
  </w:style>
  <w:style w:type="character" w:customStyle="1" w:styleId="Nagwek9Znak1">
    <w:name w:val="Nagłówek 9 Znak1"/>
    <w:aliases w:val="PZI - NAG9 Znak1,N: 9 Znak1"/>
    <w:semiHidden/>
    <w:rsid w:val="002E5109"/>
    <w:rPr>
      <w:rFonts w:ascii="Calibri Light" w:eastAsia="Times New Roman" w:hAnsi="Calibri Light" w:cs="Times New Roman"/>
      <w:i/>
      <w:iCs/>
      <w:color w:val="272727"/>
      <w:sz w:val="21"/>
      <w:szCs w:val="21"/>
    </w:rPr>
  </w:style>
  <w:style w:type="paragraph" w:styleId="Nagwekwykazurde">
    <w:name w:val="toa heading"/>
    <w:basedOn w:val="Normalny"/>
    <w:next w:val="Normalny"/>
    <w:uiPriority w:val="99"/>
    <w:unhideWhenUsed/>
    <w:rsid w:val="002E5109"/>
    <w:pPr>
      <w:spacing w:before="120" w:after="0"/>
      <w:jc w:val="both"/>
    </w:pPr>
    <w:rPr>
      <w:rFonts w:ascii="Calibri" w:eastAsia="Times New Roman" w:hAnsi="Calibri" w:cs="Times New Roman"/>
      <w:b/>
      <w:bCs/>
      <w:sz w:val="20"/>
      <w:szCs w:val="24"/>
      <w:lang w:eastAsia="pl-PL"/>
    </w:rPr>
  </w:style>
  <w:style w:type="paragraph" w:styleId="Lista">
    <w:name w:val="List"/>
    <w:basedOn w:val="Normalny"/>
    <w:uiPriority w:val="99"/>
    <w:unhideWhenUsed/>
    <w:rsid w:val="002E5109"/>
    <w:pPr>
      <w:spacing w:before="120" w:after="120" w:line="276" w:lineRule="auto"/>
      <w:ind w:left="283" w:hanging="283"/>
      <w:contextualSpacing/>
      <w:jc w:val="both"/>
    </w:pPr>
    <w:rPr>
      <w:rFonts w:eastAsia="Times New Roman" w:cs="Arial"/>
      <w:sz w:val="20"/>
      <w:szCs w:val="20"/>
      <w:lang w:eastAsia="pl-PL"/>
    </w:rPr>
  </w:style>
  <w:style w:type="character" w:customStyle="1" w:styleId="TytuZnak1">
    <w:name w:val="Tytuł Znak1"/>
    <w:aliases w:val="PZI-TYTUŁ Znak1"/>
    <w:rsid w:val="002E5109"/>
    <w:rPr>
      <w:rFonts w:ascii="Calibri Light" w:eastAsia="Times New Roman" w:hAnsi="Calibri Light" w:cs="Times New Roman"/>
      <w:spacing w:val="-10"/>
      <w:kern w:val="28"/>
      <w:sz w:val="56"/>
      <w:szCs w:val="56"/>
    </w:rPr>
  </w:style>
  <w:style w:type="character" w:customStyle="1" w:styleId="PodtytuZnak">
    <w:name w:val="Podtytuł Znak"/>
    <w:aliases w:val="Normalny_PZI Znak"/>
    <w:link w:val="Podtytu0"/>
    <w:uiPriority w:val="99"/>
    <w:locked/>
    <w:rsid w:val="002E5109"/>
    <w:rPr>
      <w:rFonts w:ascii="Arial" w:eastAsia="SimSun" w:hAnsi="Arial" w:cs="Arial"/>
      <w:color w:val="000000"/>
      <w:lang w:eastAsia="zh-CN"/>
    </w:rPr>
  </w:style>
  <w:style w:type="paragraph" w:styleId="Podtytu0">
    <w:name w:val="Subtitle"/>
    <w:aliases w:val="Normalny_PZI"/>
    <w:basedOn w:val="Normalny"/>
    <w:next w:val="Normalny"/>
    <w:link w:val="PodtytuZnak"/>
    <w:uiPriority w:val="99"/>
    <w:rsid w:val="002E5109"/>
    <w:pPr>
      <w:spacing w:before="60" w:after="60"/>
      <w:jc w:val="both"/>
    </w:pPr>
    <w:rPr>
      <w:rFonts w:eastAsia="SimSun" w:cs="Arial"/>
      <w:color w:val="000000"/>
      <w:sz w:val="22"/>
      <w:lang w:eastAsia="zh-CN"/>
    </w:rPr>
  </w:style>
  <w:style w:type="character" w:customStyle="1" w:styleId="PodtytuZnak1">
    <w:name w:val="Podtytuł Znak1"/>
    <w:aliases w:val="Normalny_PZI Znak1"/>
    <w:basedOn w:val="Domylnaczcionkaakapitu"/>
    <w:uiPriority w:val="99"/>
    <w:rsid w:val="002E5109"/>
    <w:rPr>
      <w:rFonts w:eastAsiaTheme="minorEastAsia"/>
      <w:color w:val="5A5A5A" w:themeColor="text1" w:themeTint="A5"/>
      <w:spacing w:val="15"/>
    </w:rPr>
  </w:style>
  <w:style w:type="character" w:customStyle="1" w:styleId="Tekstpodstawowy3Znak1">
    <w:name w:val="Tekst podstawowy 3 Znak1"/>
    <w:aliases w:val="Tekst podst. podkreślony Znak1"/>
    <w:uiPriority w:val="99"/>
    <w:semiHidden/>
    <w:rsid w:val="002E5109"/>
    <w:rPr>
      <w:sz w:val="16"/>
      <w:szCs w:val="16"/>
    </w:rPr>
  </w:style>
  <w:style w:type="paragraph" w:customStyle="1" w:styleId="Tekstdymka10">
    <w:name w:val="Tekst dymka1"/>
    <w:basedOn w:val="Normalny"/>
    <w:uiPriority w:val="99"/>
    <w:rsid w:val="002E5109"/>
    <w:pPr>
      <w:spacing w:after="0"/>
    </w:pPr>
    <w:rPr>
      <w:rFonts w:ascii="Tahoma" w:eastAsia="Times New Roman" w:hAnsi="Tahoma" w:cs="Times New Roman"/>
      <w:sz w:val="16"/>
      <w:szCs w:val="20"/>
      <w:lang w:eastAsia="pl-PL"/>
    </w:rPr>
  </w:style>
  <w:style w:type="paragraph" w:customStyle="1" w:styleId="ZnakZnak2">
    <w:name w:val="Znak Znak2"/>
    <w:basedOn w:val="Normalny"/>
    <w:uiPriority w:val="99"/>
    <w:rsid w:val="002E5109"/>
    <w:pPr>
      <w:spacing w:after="0"/>
      <w:jc w:val="both"/>
    </w:pPr>
    <w:rPr>
      <w:rFonts w:ascii="Verdana" w:eastAsia="Times New Roman" w:hAnsi="Verdana" w:cs="Times New Roman"/>
      <w:sz w:val="20"/>
      <w:szCs w:val="20"/>
      <w:lang w:eastAsia="pl-PL"/>
    </w:rPr>
  </w:style>
  <w:style w:type="paragraph" w:customStyle="1" w:styleId="ZnakZnak11">
    <w:name w:val="Znak Znak11"/>
    <w:basedOn w:val="Normalny"/>
    <w:uiPriority w:val="99"/>
    <w:rsid w:val="002E5109"/>
    <w:pPr>
      <w:spacing w:after="0"/>
      <w:jc w:val="both"/>
    </w:pPr>
    <w:rPr>
      <w:rFonts w:ascii="Verdana" w:eastAsia="Calibri" w:hAnsi="Verdana" w:cs="Verdana"/>
      <w:sz w:val="20"/>
      <w:szCs w:val="20"/>
      <w:lang w:eastAsia="pl-PL"/>
    </w:rPr>
  </w:style>
  <w:style w:type="character" w:customStyle="1" w:styleId="Styl1Znak">
    <w:name w:val="Styl1 Znak"/>
    <w:link w:val="Styl1"/>
    <w:locked/>
    <w:rsid w:val="002E5109"/>
    <w:rPr>
      <w:rFonts w:ascii="Arial" w:eastAsia="Times New Roman" w:hAnsi="Arial" w:cs="Times New Roman"/>
      <w:sz w:val="24"/>
      <w:szCs w:val="20"/>
      <w:lang w:eastAsia="pl-PL"/>
    </w:rPr>
  </w:style>
  <w:style w:type="character" w:customStyle="1" w:styleId="TytudokumentuZnak">
    <w:name w:val="Tytuł dokumentu Znak"/>
    <w:link w:val="Tytudokumentu"/>
    <w:locked/>
    <w:rsid w:val="002E5109"/>
    <w:rPr>
      <w:rFonts w:ascii="Arial" w:eastAsia="Times New Roman" w:hAnsi="Arial" w:cs="Arial"/>
      <w:b/>
      <w:bCs/>
      <w:color w:val="5F5F5F"/>
      <w:sz w:val="28"/>
      <w:szCs w:val="20"/>
    </w:rPr>
  </w:style>
  <w:style w:type="character" w:customStyle="1" w:styleId="AkapitZnak">
    <w:name w:val="Akapit Znak"/>
    <w:link w:val="Akapit0"/>
    <w:locked/>
    <w:rsid w:val="002E5109"/>
    <w:rPr>
      <w:rFonts w:ascii="Arial" w:eastAsia="Lucida Sans Unicode" w:hAnsi="Arial" w:cs="Times New Roman"/>
    </w:rPr>
  </w:style>
  <w:style w:type="character" w:customStyle="1" w:styleId="ECwylIrzpocztekZnak">
    <w:name w:val="EC_wyl_Irz_początek Znak"/>
    <w:link w:val="ECwylIrzpocztek"/>
    <w:uiPriority w:val="99"/>
    <w:locked/>
    <w:rsid w:val="002E5109"/>
    <w:rPr>
      <w:rFonts w:ascii="Arial" w:eastAsia="Calibri" w:hAnsi="Arial" w:cs="Arial"/>
      <w:color w:val="000000"/>
      <w:sz w:val="20"/>
      <w:szCs w:val="20"/>
    </w:rPr>
  </w:style>
  <w:style w:type="character" w:customStyle="1" w:styleId="PZI-PKT5Znak">
    <w:name w:val="PZI-PKT5 Znak"/>
    <w:link w:val="PZI-PKT5"/>
    <w:uiPriority w:val="99"/>
    <w:locked/>
    <w:rsid w:val="002E5109"/>
    <w:rPr>
      <w:rFonts w:ascii="Calibri" w:eastAsia="Times New Roman" w:hAnsi="Calibri" w:cs="Times New Roman"/>
      <w:snapToGrid w:val="0"/>
      <w:lang w:eastAsia="pl-PL"/>
    </w:rPr>
  </w:style>
  <w:style w:type="character" w:customStyle="1" w:styleId="punktorpoziom3Znak">
    <w:name w:val="punktor poziom 3 Znak"/>
    <w:link w:val="punktorpoziom3"/>
    <w:uiPriority w:val="99"/>
    <w:locked/>
    <w:rsid w:val="002E5109"/>
    <w:rPr>
      <w:rFonts w:ascii="Times New Roman" w:eastAsia="Times New Roman" w:hAnsi="Times New Roman" w:cs="Times New Roman"/>
      <w:snapToGrid w:val="0"/>
      <w:sz w:val="24"/>
      <w:szCs w:val="24"/>
      <w:lang w:eastAsia="pl-PL"/>
    </w:rPr>
  </w:style>
  <w:style w:type="character" w:customStyle="1" w:styleId="ECakapitZnak">
    <w:name w:val="EC_akapit Znak"/>
    <w:link w:val="ECakapit"/>
    <w:uiPriority w:val="99"/>
    <w:locked/>
    <w:rsid w:val="002E5109"/>
    <w:rPr>
      <w:color w:val="000000"/>
      <w:sz w:val="24"/>
      <w:szCs w:val="24"/>
    </w:rPr>
  </w:style>
  <w:style w:type="paragraph" w:customStyle="1" w:styleId="ECakapit">
    <w:name w:val="EC_akapit"/>
    <w:basedOn w:val="Normalny"/>
    <w:link w:val="ECakapitZnak"/>
    <w:uiPriority w:val="99"/>
    <w:rsid w:val="002E5109"/>
    <w:pPr>
      <w:spacing w:before="120" w:after="0"/>
      <w:ind w:firstLine="709"/>
    </w:pPr>
    <w:rPr>
      <w:rFonts w:asciiTheme="minorHAnsi" w:hAnsiTheme="minorHAnsi"/>
      <w:color w:val="000000"/>
      <w:szCs w:val="24"/>
    </w:rPr>
  </w:style>
  <w:style w:type="character" w:customStyle="1" w:styleId="StopkastronyZnak">
    <w:name w:val="Stopka strony Znak"/>
    <w:link w:val="Stopkastrony"/>
    <w:locked/>
    <w:rsid w:val="002E5109"/>
    <w:rPr>
      <w:rFonts w:ascii="Calibri" w:hAnsi="Calibri" w:cs="Calibri"/>
      <w:i/>
      <w:sz w:val="24"/>
      <w:szCs w:val="24"/>
    </w:rPr>
  </w:style>
  <w:style w:type="paragraph" w:customStyle="1" w:styleId="Stopkastrony">
    <w:name w:val="Stopka strony"/>
    <w:link w:val="StopkastronyZnak"/>
    <w:rsid w:val="002E5109"/>
    <w:pPr>
      <w:pBdr>
        <w:top w:val="single" w:sz="6" w:space="1" w:color="auto"/>
      </w:pBdr>
      <w:tabs>
        <w:tab w:val="center" w:pos="4536"/>
        <w:tab w:val="right" w:pos="9072"/>
      </w:tabs>
      <w:spacing w:after="120" w:line="240" w:lineRule="auto"/>
      <w:ind w:right="360"/>
      <w:jc w:val="center"/>
    </w:pPr>
    <w:rPr>
      <w:rFonts w:ascii="Calibri" w:hAnsi="Calibri" w:cs="Calibri"/>
      <w:i/>
      <w:sz w:val="24"/>
      <w:szCs w:val="24"/>
    </w:rPr>
  </w:style>
  <w:style w:type="character" w:customStyle="1" w:styleId="podkrelenieZnak">
    <w:name w:val="podkreślenie Znak"/>
    <w:link w:val="podkrelenie"/>
    <w:uiPriority w:val="99"/>
    <w:locked/>
    <w:rsid w:val="002E5109"/>
    <w:rPr>
      <w:rFonts w:ascii="Arial" w:hAnsi="Arial" w:cs="Arial"/>
      <w:color w:val="000000"/>
      <w:u w:val="single"/>
    </w:rPr>
  </w:style>
  <w:style w:type="paragraph" w:customStyle="1" w:styleId="podkrelenie">
    <w:name w:val="podkreślenie"/>
    <w:basedOn w:val="Normalny"/>
    <w:link w:val="podkrelenieZnak"/>
    <w:uiPriority w:val="99"/>
    <w:rsid w:val="002E5109"/>
    <w:pPr>
      <w:spacing w:before="120" w:after="120" w:line="276" w:lineRule="auto"/>
      <w:jc w:val="both"/>
    </w:pPr>
    <w:rPr>
      <w:rFonts w:cs="Arial"/>
      <w:color w:val="000000"/>
      <w:sz w:val="22"/>
      <w:u w:val="single"/>
    </w:rPr>
  </w:style>
  <w:style w:type="paragraph" w:customStyle="1" w:styleId="Style19">
    <w:name w:val="Style19"/>
    <w:basedOn w:val="Normalny"/>
    <w:uiPriority w:val="99"/>
    <w:rsid w:val="002E5109"/>
    <w:pPr>
      <w:widowControl w:val="0"/>
      <w:autoSpaceDE w:val="0"/>
      <w:autoSpaceDN w:val="0"/>
      <w:adjustRightInd w:val="0"/>
      <w:spacing w:after="0"/>
    </w:pPr>
    <w:rPr>
      <w:rFonts w:eastAsia="Times New Roman" w:cs="Arial"/>
      <w:szCs w:val="24"/>
      <w:lang w:eastAsia="pl-PL"/>
    </w:rPr>
  </w:style>
  <w:style w:type="paragraph" w:customStyle="1" w:styleId="Style22">
    <w:name w:val="Style22"/>
    <w:basedOn w:val="Normalny"/>
    <w:uiPriority w:val="99"/>
    <w:rsid w:val="002E5109"/>
    <w:pPr>
      <w:widowControl w:val="0"/>
      <w:autoSpaceDE w:val="0"/>
      <w:autoSpaceDN w:val="0"/>
      <w:adjustRightInd w:val="0"/>
      <w:spacing w:after="0" w:line="179" w:lineRule="exact"/>
    </w:pPr>
    <w:rPr>
      <w:rFonts w:eastAsia="Times New Roman" w:cs="Arial"/>
      <w:szCs w:val="24"/>
      <w:lang w:eastAsia="pl-PL"/>
    </w:rPr>
  </w:style>
  <w:style w:type="paragraph" w:customStyle="1" w:styleId="Style28">
    <w:name w:val="Style28"/>
    <w:basedOn w:val="Normalny"/>
    <w:uiPriority w:val="99"/>
    <w:rsid w:val="002E5109"/>
    <w:pPr>
      <w:widowControl w:val="0"/>
      <w:autoSpaceDE w:val="0"/>
      <w:autoSpaceDN w:val="0"/>
      <w:adjustRightInd w:val="0"/>
      <w:spacing w:after="0"/>
    </w:pPr>
    <w:rPr>
      <w:rFonts w:eastAsia="Times New Roman" w:cs="Arial"/>
      <w:szCs w:val="24"/>
      <w:lang w:eastAsia="pl-PL"/>
    </w:rPr>
  </w:style>
  <w:style w:type="paragraph" w:customStyle="1" w:styleId="Style5">
    <w:name w:val="Style5"/>
    <w:basedOn w:val="Normalny"/>
    <w:uiPriority w:val="99"/>
    <w:rsid w:val="002E5109"/>
    <w:pPr>
      <w:widowControl w:val="0"/>
      <w:autoSpaceDE w:val="0"/>
      <w:autoSpaceDN w:val="0"/>
      <w:adjustRightInd w:val="0"/>
      <w:spacing w:after="0" w:line="253" w:lineRule="exact"/>
      <w:jc w:val="both"/>
    </w:pPr>
    <w:rPr>
      <w:rFonts w:eastAsia="Times New Roman" w:cs="Arial"/>
      <w:szCs w:val="24"/>
      <w:lang w:eastAsia="pl-PL"/>
    </w:rPr>
  </w:style>
  <w:style w:type="paragraph" w:customStyle="1" w:styleId="Style35">
    <w:name w:val="Style35"/>
    <w:basedOn w:val="Normalny"/>
    <w:uiPriority w:val="99"/>
    <w:rsid w:val="002E5109"/>
    <w:pPr>
      <w:widowControl w:val="0"/>
      <w:autoSpaceDE w:val="0"/>
      <w:autoSpaceDN w:val="0"/>
      <w:adjustRightInd w:val="0"/>
      <w:spacing w:after="0" w:line="254" w:lineRule="exact"/>
      <w:jc w:val="center"/>
    </w:pPr>
    <w:rPr>
      <w:rFonts w:eastAsia="Times New Roman" w:cs="Arial"/>
      <w:szCs w:val="24"/>
      <w:lang w:eastAsia="pl-PL"/>
    </w:rPr>
  </w:style>
  <w:style w:type="paragraph" w:customStyle="1" w:styleId="Style10">
    <w:name w:val="Style10"/>
    <w:basedOn w:val="Normalny"/>
    <w:uiPriority w:val="99"/>
    <w:rsid w:val="002E5109"/>
    <w:pPr>
      <w:widowControl w:val="0"/>
      <w:autoSpaceDE w:val="0"/>
      <w:autoSpaceDN w:val="0"/>
      <w:adjustRightInd w:val="0"/>
      <w:spacing w:after="0" w:line="254" w:lineRule="exact"/>
      <w:ind w:hanging="562"/>
    </w:pPr>
    <w:rPr>
      <w:rFonts w:eastAsia="Times New Roman" w:cs="Arial"/>
      <w:szCs w:val="24"/>
      <w:lang w:eastAsia="pl-PL"/>
    </w:rPr>
  </w:style>
  <w:style w:type="character" w:customStyle="1" w:styleId="Teksttreci3">
    <w:name w:val="Tekst treści (3)_"/>
    <w:link w:val="Teksttreci30"/>
    <w:locked/>
    <w:rsid w:val="002E5109"/>
    <w:rPr>
      <w:rFonts w:ascii="Book Antiqua" w:hAnsi="Book Antiqua"/>
      <w:b/>
      <w:sz w:val="16"/>
      <w:shd w:val="clear" w:color="auto" w:fill="FFFFFF"/>
    </w:rPr>
  </w:style>
  <w:style w:type="paragraph" w:customStyle="1" w:styleId="Teksttreci30">
    <w:name w:val="Tekst treści (3)"/>
    <w:basedOn w:val="Normalny"/>
    <w:link w:val="Teksttreci3"/>
    <w:rsid w:val="002E5109"/>
    <w:pPr>
      <w:widowControl w:val="0"/>
      <w:shd w:val="clear" w:color="auto" w:fill="FFFFFF"/>
      <w:spacing w:after="0" w:line="211" w:lineRule="exact"/>
      <w:ind w:hanging="800"/>
      <w:jc w:val="center"/>
    </w:pPr>
    <w:rPr>
      <w:rFonts w:ascii="Book Antiqua" w:hAnsi="Book Antiqua"/>
      <w:b/>
      <w:sz w:val="16"/>
    </w:rPr>
  </w:style>
  <w:style w:type="character" w:customStyle="1" w:styleId="pktwtabeliZnak">
    <w:name w:val="pkt w tabeli Znak"/>
    <w:link w:val="pktwtabeli"/>
    <w:uiPriority w:val="99"/>
    <w:locked/>
    <w:rsid w:val="002E5109"/>
    <w:rPr>
      <w:rFonts w:ascii="Calibri" w:hAnsi="Calibri"/>
      <w:sz w:val="18"/>
      <w:szCs w:val="18"/>
    </w:rPr>
  </w:style>
  <w:style w:type="paragraph" w:customStyle="1" w:styleId="pktwtabeli">
    <w:name w:val="pkt w tabeli"/>
    <w:basedOn w:val="Akapitzlist"/>
    <w:link w:val="pktwtabeliZnak"/>
    <w:uiPriority w:val="99"/>
    <w:rsid w:val="002E5109"/>
    <w:pPr>
      <w:numPr>
        <w:numId w:val="50"/>
      </w:numPr>
      <w:spacing w:before="40" w:after="40"/>
      <w:ind w:left="0" w:firstLine="0"/>
      <w:contextualSpacing w:val="0"/>
    </w:pPr>
    <w:rPr>
      <w:rFonts w:ascii="Calibri" w:hAnsi="Calibri"/>
      <w:sz w:val="18"/>
      <w:szCs w:val="18"/>
    </w:rPr>
  </w:style>
  <w:style w:type="character" w:customStyle="1" w:styleId="PZIZnak">
    <w:name w:val="PZI Znak"/>
    <w:link w:val="PZI"/>
    <w:locked/>
    <w:rsid w:val="002E5109"/>
    <w:rPr>
      <w:rFonts w:ascii="Calibri" w:hAnsi="Calibri" w:cs="Calibri"/>
      <w:i/>
      <w:sz w:val="18"/>
      <w:szCs w:val="18"/>
      <w:u w:val="single"/>
    </w:rPr>
  </w:style>
  <w:style w:type="paragraph" w:customStyle="1" w:styleId="PZI">
    <w:name w:val="PZI"/>
    <w:basedOn w:val="Normalny"/>
    <w:link w:val="PZIZnak"/>
    <w:rsid w:val="002E5109"/>
    <w:pPr>
      <w:spacing w:before="120" w:after="120"/>
      <w:jc w:val="both"/>
    </w:pPr>
    <w:rPr>
      <w:rFonts w:ascii="Calibri" w:hAnsi="Calibri" w:cs="Calibri"/>
      <w:i/>
      <w:sz w:val="18"/>
      <w:szCs w:val="18"/>
      <w:u w:val="single"/>
    </w:rPr>
  </w:style>
  <w:style w:type="paragraph" w:customStyle="1" w:styleId="Style27">
    <w:name w:val="Style27"/>
    <w:basedOn w:val="Normalny"/>
    <w:uiPriority w:val="99"/>
    <w:rsid w:val="002E5109"/>
    <w:pPr>
      <w:widowControl w:val="0"/>
      <w:autoSpaceDE w:val="0"/>
      <w:autoSpaceDN w:val="0"/>
      <w:adjustRightInd w:val="0"/>
      <w:spacing w:after="0" w:line="259" w:lineRule="exact"/>
      <w:ind w:firstLine="528"/>
    </w:pPr>
    <w:rPr>
      <w:rFonts w:eastAsia="Times New Roman" w:cs="Arial"/>
      <w:szCs w:val="24"/>
      <w:lang w:eastAsia="pl-PL"/>
    </w:rPr>
  </w:style>
  <w:style w:type="paragraph" w:customStyle="1" w:styleId="Style16">
    <w:name w:val="Style16"/>
    <w:basedOn w:val="Normalny"/>
    <w:uiPriority w:val="99"/>
    <w:rsid w:val="002E5109"/>
    <w:pPr>
      <w:widowControl w:val="0"/>
      <w:autoSpaceDE w:val="0"/>
      <w:autoSpaceDN w:val="0"/>
      <w:adjustRightInd w:val="0"/>
      <w:spacing w:after="0" w:line="235" w:lineRule="exact"/>
      <w:jc w:val="both"/>
    </w:pPr>
    <w:rPr>
      <w:rFonts w:eastAsia="Times New Roman" w:cs="Arial"/>
      <w:szCs w:val="24"/>
      <w:lang w:eastAsia="pl-PL"/>
    </w:rPr>
  </w:style>
  <w:style w:type="paragraph" w:customStyle="1" w:styleId="Style20">
    <w:name w:val="Style20"/>
    <w:basedOn w:val="Normalny"/>
    <w:uiPriority w:val="99"/>
    <w:rsid w:val="002E5109"/>
    <w:pPr>
      <w:widowControl w:val="0"/>
      <w:autoSpaceDE w:val="0"/>
      <w:autoSpaceDN w:val="0"/>
      <w:adjustRightInd w:val="0"/>
      <w:spacing w:after="0" w:line="250" w:lineRule="exact"/>
      <w:ind w:hanging="365"/>
    </w:pPr>
    <w:rPr>
      <w:rFonts w:eastAsia="Times New Roman" w:cs="Arial"/>
      <w:szCs w:val="24"/>
      <w:lang w:eastAsia="pl-PL"/>
    </w:rPr>
  </w:style>
  <w:style w:type="paragraph" w:customStyle="1" w:styleId="Level7">
    <w:name w:val="Level7"/>
    <w:basedOn w:val="Normalny"/>
    <w:uiPriority w:val="99"/>
    <w:rsid w:val="002E5109"/>
    <w:pPr>
      <w:numPr>
        <w:numId w:val="51"/>
      </w:numPr>
      <w:tabs>
        <w:tab w:val="clear" w:pos="1800"/>
      </w:tabs>
      <w:spacing w:before="120" w:after="60"/>
      <w:ind w:left="0" w:firstLine="0"/>
      <w:jc w:val="both"/>
    </w:pPr>
    <w:rPr>
      <w:rFonts w:ascii="Times New Roman" w:eastAsia="Times New Roman" w:hAnsi="Times New Roman" w:cs="Times New Roman"/>
      <w:sz w:val="20"/>
      <w:szCs w:val="20"/>
      <w:lang w:eastAsia="pl-PL"/>
    </w:rPr>
  </w:style>
  <w:style w:type="paragraph" w:customStyle="1" w:styleId="Normalny10">
    <w:name w:val="Normalny1"/>
    <w:basedOn w:val="Normalny"/>
    <w:uiPriority w:val="99"/>
    <w:rsid w:val="002E5109"/>
    <w:pPr>
      <w:spacing w:before="100" w:beforeAutospacing="1" w:after="100" w:afterAutospacing="1"/>
    </w:pPr>
    <w:rPr>
      <w:rFonts w:ascii="Times New Roman" w:eastAsia="Times New Roman" w:hAnsi="Times New Roman" w:cs="Times New Roman"/>
      <w:szCs w:val="24"/>
      <w:lang w:eastAsia="pl-PL"/>
    </w:rPr>
  </w:style>
  <w:style w:type="paragraph" w:customStyle="1" w:styleId="Style46">
    <w:name w:val="Style46"/>
    <w:basedOn w:val="Normalny"/>
    <w:uiPriority w:val="99"/>
    <w:rsid w:val="002E5109"/>
    <w:pPr>
      <w:widowControl w:val="0"/>
      <w:autoSpaceDE w:val="0"/>
      <w:autoSpaceDN w:val="0"/>
      <w:adjustRightInd w:val="0"/>
      <w:spacing w:after="0" w:line="254" w:lineRule="exact"/>
      <w:ind w:firstLine="365"/>
    </w:pPr>
    <w:rPr>
      <w:rFonts w:eastAsia="Times New Roman" w:cs="Arial"/>
      <w:szCs w:val="24"/>
      <w:lang w:eastAsia="pl-PL"/>
    </w:rPr>
  </w:style>
  <w:style w:type="paragraph" w:customStyle="1" w:styleId="PZINAG4">
    <w:name w:val="PZI_NAG_4"/>
    <w:basedOn w:val="Nagwek4"/>
    <w:uiPriority w:val="99"/>
    <w:rsid w:val="002E5109"/>
    <w:pPr>
      <w:tabs>
        <w:tab w:val="num" w:pos="360"/>
      </w:tabs>
      <w:spacing w:before="120" w:after="120" w:line="276" w:lineRule="auto"/>
      <w:ind w:left="360" w:hanging="360"/>
    </w:pPr>
    <w:rPr>
      <w:rFonts w:ascii="Arial" w:eastAsia="Calibri" w:hAnsi="Arial" w:cs="Arial"/>
      <w:b/>
      <w:bCs/>
      <w:i w:val="0"/>
      <w:iCs w:val="0"/>
      <w:color w:val="013764"/>
      <w:sz w:val="20"/>
      <w:szCs w:val="20"/>
      <w:lang w:eastAsia="pl-PL"/>
    </w:rPr>
  </w:style>
  <w:style w:type="paragraph" w:customStyle="1" w:styleId="1apodpunkty">
    <w:name w:val="1a.podpunkty"/>
    <w:basedOn w:val="Normalny"/>
    <w:next w:val="Normalny"/>
    <w:autoRedefine/>
    <w:uiPriority w:val="99"/>
    <w:rsid w:val="002E5109"/>
    <w:pPr>
      <w:numPr>
        <w:numId w:val="52"/>
      </w:numPr>
      <w:spacing w:before="120" w:after="0"/>
      <w:ind w:left="0" w:firstLine="0"/>
      <w:jc w:val="both"/>
    </w:pPr>
    <w:rPr>
      <w:rFonts w:ascii="Calibri" w:eastAsia="Times New Roman" w:hAnsi="Calibri" w:cs="Times New Roman"/>
      <w:sz w:val="22"/>
      <w:lang w:eastAsia="pl-PL"/>
    </w:rPr>
  </w:style>
  <w:style w:type="paragraph" w:customStyle="1" w:styleId="Podpisrysunku">
    <w:name w:val="Podpis rysunku"/>
    <w:basedOn w:val="Legenda"/>
    <w:uiPriority w:val="99"/>
    <w:rsid w:val="002E5109"/>
    <w:pPr>
      <w:widowControl/>
      <w:tabs>
        <w:tab w:val="left" w:pos="567"/>
      </w:tabs>
      <w:adjustRightInd/>
      <w:spacing w:before="0" w:after="120" w:line="276" w:lineRule="auto"/>
      <w:ind w:left="0"/>
      <w:textAlignment w:val="auto"/>
    </w:pPr>
    <w:rPr>
      <w:rFonts w:cs="Arial"/>
      <w:bCs/>
      <w:snapToGrid/>
      <w:szCs w:val="22"/>
    </w:rPr>
  </w:style>
  <w:style w:type="character" w:customStyle="1" w:styleId="7tabelenagwekZnak">
    <w:name w:val="7 tabele (nagłówek) Znak"/>
    <w:link w:val="7tabelenagwek"/>
    <w:locked/>
    <w:rsid w:val="002E5109"/>
    <w:rPr>
      <w:rFonts w:ascii="Calibri" w:hAnsi="Calibri" w:cs="Calibri"/>
      <w:b/>
      <w:color w:val="000000"/>
    </w:rPr>
  </w:style>
  <w:style w:type="paragraph" w:customStyle="1" w:styleId="7tabelenagwek">
    <w:name w:val="7 tabele (nagłówek)"/>
    <w:basedOn w:val="Normalny"/>
    <w:link w:val="7tabelenagwekZnak"/>
    <w:rsid w:val="002E5109"/>
    <w:pPr>
      <w:spacing w:after="120" w:line="276" w:lineRule="auto"/>
      <w:jc w:val="center"/>
    </w:pPr>
    <w:rPr>
      <w:rFonts w:ascii="Calibri" w:hAnsi="Calibri" w:cs="Calibri"/>
      <w:b/>
      <w:color w:val="000000"/>
      <w:sz w:val="22"/>
    </w:rPr>
  </w:style>
  <w:style w:type="character" w:customStyle="1" w:styleId="8tabelatekstZnak">
    <w:name w:val="8 tabela (tekst) Znak"/>
    <w:link w:val="8tabelatekst"/>
    <w:locked/>
    <w:rsid w:val="002E5109"/>
    <w:rPr>
      <w:rFonts w:ascii="Calibri" w:hAnsi="Calibri" w:cs="Calibri"/>
      <w:b/>
      <w:color w:val="000000"/>
    </w:rPr>
  </w:style>
  <w:style w:type="paragraph" w:customStyle="1" w:styleId="8tabelatekst">
    <w:name w:val="8 tabela (tekst)"/>
    <w:basedOn w:val="7tabelenagwek"/>
    <w:link w:val="8tabelatekstZnak"/>
    <w:rsid w:val="002E5109"/>
    <w:pPr>
      <w:jc w:val="both"/>
    </w:pPr>
  </w:style>
  <w:style w:type="character" w:customStyle="1" w:styleId="AutorzyZnak">
    <w:name w:val="Autorzy Znak"/>
    <w:link w:val="Autorzy"/>
    <w:locked/>
    <w:rsid w:val="002E5109"/>
    <w:rPr>
      <w:rFonts w:ascii="Arial" w:hAnsi="Arial" w:cs="Arial"/>
      <w:color w:val="013764"/>
    </w:rPr>
  </w:style>
  <w:style w:type="paragraph" w:customStyle="1" w:styleId="Autorzy">
    <w:name w:val="Autorzy"/>
    <w:basedOn w:val="Normalny"/>
    <w:link w:val="AutorzyZnak"/>
    <w:rsid w:val="002E5109"/>
    <w:pPr>
      <w:spacing w:before="120" w:after="120" w:line="276" w:lineRule="auto"/>
      <w:jc w:val="both"/>
    </w:pPr>
    <w:rPr>
      <w:rFonts w:cs="Arial"/>
      <w:color w:val="013764"/>
      <w:sz w:val="22"/>
    </w:rPr>
  </w:style>
  <w:style w:type="character" w:customStyle="1" w:styleId="stopkastrtytuowaZnak">
    <w:name w:val="stopka str. tytułowa Znak"/>
    <w:link w:val="stopkastrtytuowa"/>
    <w:locked/>
    <w:rsid w:val="002E5109"/>
    <w:rPr>
      <w:rFonts w:ascii="Arial" w:hAnsi="Arial" w:cs="Arial"/>
      <w:color w:val="013764"/>
      <w:sz w:val="12"/>
      <w:szCs w:val="12"/>
    </w:rPr>
  </w:style>
  <w:style w:type="paragraph" w:customStyle="1" w:styleId="stopkastrtytuowa">
    <w:name w:val="stopka str. tytułowa"/>
    <w:basedOn w:val="Stopka"/>
    <w:link w:val="stopkastrtytuowaZnak"/>
    <w:rsid w:val="002E5109"/>
    <w:pPr>
      <w:spacing w:line="276" w:lineRule="auto"/>
      <w:jc w:val="both"/>
    </w:pPr>
    <w:rPr>
      <w:rFonts w:cs="Arial"/>
      <w:color w:val="013764"/>
      <w:sz w:val="12"/>
      <w:szCs w:val="12"/>
    </w:rPr>
  </w:style>
  <w:style w:type="character" w:customStyle="1" w:styleId="NagwekdokumentuZnak">
    <w:name w:val="Nagłówek dokumentu Znak"/>
    <w:link w:val="Nagwekdokumentu"/>
    <w:locked/>
    <w:rsid w:val="002E5109"/>
    <w:rPr>
      <w:rFonts w:ascii="Arial" w:hAnsi="Arial" w:cs="Arial"/>
      <w:i/>
      <w:sz w:val="14"/>
      <w:szCs w:val="14"/>
    </w:rPr>
  </w:style>
  <w:style w:type="paragraph" w:customStyle="1" w:styleId="Nagwekdokumentu">
    <w:name w:val="Nagłówek dokumentu"/>
    <w:basedOn w:val="Nagwek"/>
    <w:link w:val="NagwekdokumentuZnak"/>
    <w:rsid w:val="002E5109"/>
    <w:pPr>
      <w:pBdr>
        <w:bottom w:val="single" w:sz="4" w:space="1" w:color="auto"/>
      </w:pBdr>
      <w:tabs>
        <w:tab w:val="clear" w:pos="4536"/>
        <w:tab w:val="center" w:pos="1276"/>
      </w:tabs>
      <w:spacing w:line="276" w:lineRule="auto"/>
      <w:jc w:val="center"/>
    </w:pPr>
    <w:rPr>
      <w:rFonts w:cs="Arial"/>
      <w:i/>
      <w:sz w:val="14"/>
      <w:szCs w:val="14"/>
    </w:rPr>
  </w:style>
  <w:style w:type="paragraph" w:customStyle="1" w:styleId="Standard">
    <w:name w:val="Standard"/>
    <w:uiPriority w:val="99"/>
    <w:rsid w:val="002E5109"/>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Standarduser">
    <w:name w:val="Standard (user)"/>
    <w:uiPriority w:val="99"/>
    <w:rsid w:val="002E5109"/>
    <w:pPr>
      <w:widowControl w:val="0"/>
      <w:suppressAutoHyphens/>
      <w:autoSpaceDN w:val="0"/>
      <w:spacing w:after="0" w:line="240" w:lineRule="auto"/>
    </w:pPr>
    <w:rPr>
      <w:rFonts w:ascii="Times New Roman" w:eastAsia="SimSun, 宋体" w:hAnsi="Times New Roman" w:cs="Mangal, Cambria"/>
      <w:kern w:val="3"/>
      <w:sz w:val="24"/>
      <w:szCs w:val="24"/>
      <w:lang w:eastAsia="zh-CN" w:bidi="hi-IN"/>
    </w:rPr>
  </w:style>
  <w:style w:type="paragraph" w:customStyle="1" w:styleId="Textbody">
    <w:name w:val="Text body"/>
    <w:basedOn w:val="Standard"/>
    <w:uiPriority w:val="99"/>
    <w:rsid w:val="002E5109"/>
    <w:pPr>
      <w:spacing w:line="480" w:lineRule="auto"/>
    </w:pPr>
  </w:style>
  <w:style w:type="character" w:customStyle="1" w:styleId="PZI-tabelaZnak">
    <w:name w:val="PZI-tabela Znak"/>
    <w:link w:val="PZI-tabela"/>
    <w:locked/>
    <w:rsid w:val="002E5109"/>
    <w:rPr>
      <w:rFonts w:ascii="Arial" w:eastAsia="Calibri" w:hAnsi="Arial" w:cs="Arial"/>
      <w:sz w:val="18"/>
      <w:szCs w:val="18"/>
    </w:rPr>
  </w:style>
  <w:style w:type="paragraph" w:customStyle="1" w:styleId="PZI-tabela">
    <w:name w:val="PZI-tabela"/>
    <w:basedOn w:val="Normalny"/>
    <w:link w:val="PZI-tabelaZnak"/>
    <w:rsid w:val="002E5109"/>
    <w:pPr>
      <w:spacing w:after="0"/>
      <w:jc w:val="center"/>
    </w:pPr>
    <w:rPr>
      <w:rFonts w:eastAsia="Calibri" w:cs="Arial"/>
      <w:sz w:val="18"/>
      <w:szCs w:val="18"/>
    </w:rPr>
  </w:style>
  <w:style w:type="paragraph" w:customStyle="1" w:styleId="minusy">
    <w:name w:val="minusy"/>
    <w:uiPriority w:val="99"/>
    <w:rsid w:val="002E5109"/>
    <w:pPr>
      <w:widowControl w:val="0"/>
      <w:tabs>
        <w:tab w:val="left" w:pos="709"/>
      </w:tabs>
      <w:suppressAutoHyphens/>
      <w:spacing w:before="30" w:after="10" w:line="240" w:lineRule="auto"/>
      <w:ind w:left="709" w:hanging="425"/>
      <w:jc w:val="both"/>
    </w:pPr>
    <w:rPr>
      <w:rFonts w:ascii="Times New Roman" w:eastAsia="Times New Roman" w:hAnsi="Times New Roman" w:cs="Times New Roman"/>
      <w:color w:val="000000"/>
      <w:sz w:val="24"/>
      <w:szCs w:val="20"/>
      <w:lang w:eastAsia="zh-CN"/>
    </w:rPr>
  </w:style>
  <w:style w:type="paragraph" w:customStyle="1" w:styleId="xl138">
    <w:name w:val="xl138"/>
    <w:basedOn w:val="Normalny"/>
    <w:uiPriority w:val="99"/>
    <w:rsid w:val="002E5109"/>
    <w:pPr>
      <w:shd w:val="clear" w:color="auto" w:fill="FFFFFF"/>
      <w:spacing w:before="100" w:beforeAutospacing="1" w:after="100" w:afterAutospacing="1"/>
      <w:jc w:val="center"/>
    </w:pPr>
    <w:rPr>
      <w:rFonts w:eastAsia="Times New Roman" w:cs="Arial"/>
      <w:b/>
      <w:bCs/>
      <w:sz w:val="48"/>
      <w:szCs w:val="48"/>
      <w:lang w:eastAsia="pl-PL"/>
    </w:rPr>
  </w:style>
  <w:style w:type="character" w:customStyle="1" w:styleId="P2Znak">
    <w:name w:val="P: 2 Znak"/>
    <w:link w:val="P2"/>
    <w:locked/>
    <w:rsid w:val="002E5109"/>
    <w:rPr>
      <w:rFonts w:ascii="Calibri" w:hAnsi="Calibri" w:cs="Calibri"/>
    </w:rPr>
  </w:style>
  <w:style w:type="paragraph" w:customStyle="1" w:styleId="P2">
    <w:name w:val="P: 2"/>
    <w:basedOn w:val="P1"/>
    <w:link w:val="P2Znak"/>
    <w:rsid w:val="002E5109"/>
    <w:pPr>
      <w:numPr>
        <w:numId w:val="0"/>
      </w:numPr>
      <w:snapToGrid w:val="0"/>
      <w:spacing w:line="240" w:lineRule="auto"/>
      <w:ind w:left="924" w:hanging="357"/>
      <w:contextualSpacing w:val="0"/>
    </w:pPr>
    <w:rPr>
      <w:rFonts w:ascii="Calibri" w:eastAsiaTheme="minorHAnsi" w:hAnsi="Calibri" w:cs="Calibri"/>
      <w:snapToGrid/>
      <w:sz w:val="22"/>
      <w:szCs w:val="22"/>
      <w:lang w:eastAsia="en-US"/>
    </w:rPr>
  </w:style>
  <w:style w:type="character" w:customStyle="1" w:styleId="ZacznikiPZIZnak">
    <w:name w:val="Załączniki_PZI Znak"/>
    <w:link w:val="ZacznikiPZI"/>
    <w:locked/>
    <w:rsid w:val="002E5109"/>
    <w:rPr>
      <w:rFonts w:ascii="Arial" w:hAnsi="Arial" w:cs="Arial"/>
      <w:b/>
      <w:bCs/>
      <w:i/>
      <w:color w:val="1F497D"/>
    </w:rPr>
  </w:style>
  <w:style w:type="paragraph" w:customStyle="1" w:styleId="ZacznikiPZI">
    <w:name w:val="Załączniki_PZI"/>
    <w:basedOn w:val="Normalny"/>
    <w:link w:val="ZacznikiPZIZnak"/>
    <w:rsid w:val="002E5109"/>
    <w:pPr>
      <w:spacing w:before="120" w:after="120" w:line="276" w:lineRule="auto"/>
      <w:jc w:val="both"/>
    </w:pPr>
    <w:rPr>
      <w:rFonts w:cs="Arial"/>
      <w:b/>
      <w:bCs/>
      <w:i/>
      <w:color w:val="1F497D"/>
      <w:sz w:val="22"/>
    </w:rPr>
  </w:style>
  <w:style w:type="character" w:customStyle="1" w:styleId="tekstnowyZnak">
    <w:name w:val="tekst nowy Znak"/>
    <w:link w:val="tekstnowy"/>
    <w:locked/>
    <w:rsid w:val="002E5109"/>
    <w:rPr>
      <w:rFonts w:ascii="Arial" w:eastAsia="Calibri" w:hAnsi="Arial" w:cs="Arial"/>
    </w:rPr>
  </w:style>
  <w:style w:type="paragraph" w:customStyle="1" w:styleId="tekstnowy">
    <w:name w:val="tekst nowy"/>
    <w:basedOn w:val="Normalny"/>
    <w:link w:val="tekstnowyZnak"/>
    <w:rsid w:val="002E5109"/>
    <w:pPr>
      <w:spacing w:after="22" w:line="276" w:lineRule="auto"/>
      <w:ind w:firstLine="567"/>
      <w:jc w:val="both"/>
    </w:pPr>
    <w:rPr>
      <w:rFonts w:eastAsia="Calibri" w:cs="Arial"/>
      <w:sz w:val="22"/>
    </w:rPr>
  </w:style>
  <w:style w:type="character" w:customStyle="1" w:styleId="pkt2Znak">
    <w:name w:val="pkt 2 Znak"/>
    <w:link w:val="pkt2"/>
    <w:uiPriority w:val="99"/>
    <w:locked/>
    <w:rsid w:val="002E5109"/>
    <w:rPr>
      <w:rFonts w:ascii="Arial" w:eastAsia="Calibri" w:hAnsi="Arial"/>
      <w:b/>
      <w:bCs/>
      <w:i/>
      <w:iCs/>
    </w:rPr>
  </w:style>
  <w:style w:type="paragraph" w:customStyle="1" w:styleId="pkt2">
    <w:name w:val="pkt 2"/>
    <w:basedOn w:val="Akapitzlist"/>
    <w:link w:val="pkt2Znak"/>
    <w:uiPriority w:val="99"/>
    <w:rsid w:val="002E5109"/>
    <w:pPr>
      <w:numPr>
        <w:numId w:val="53"/>
      </w:numPr>
      <w:spacing w:before="120" w:after="120" w:line="307" w:lineRule="exact"/>
      <w:ind w:left="0" w:firstLine="0"/>
      <w:outlineLvl w:val="0"/>
    </w:pPr>
    <w:rPr>
      <w:rFonts w:eastAsia="Calibri"/>
      <w:b/>
      <w:bCs/>
      <w:i/>
      <w:iCs/>
      <w:sz w:val="22"/>
    </w:rPr>
  </w:style>
  <w:style w:type="character" w:customStyle="1" w:styleId="zgodnoZnak">
    <w:name w:val="zgodność Znak"/>
    <w:link w:val="zgodno"/>
    <w:locked/>
    <w:rsid w:val="002E5109"/>
    <w:rPr>
      <w:rFonts w:ascii="Arial" w:hAnsi="Arial" w:cs="Arial"/>
      <w:b/>
      <w:sz w:val="18"/>
      <w:szCs w:val="18"/>
      <w:u w:val="single"/>
    </w:rPr>
  </w:style>
  <w:style w:type="paragraph" w:customStyle="1" w:styleId="zgodno">
    <w:name w:val="zgodność"/>
    <w:basedOn w:val="Normalny"/>
    <w:link w:val="zgodnoZnak"/>
    <w:rsid w:val="002E5109"/>
    <w:pPr>
      <w:spacing w:before="120" w:after="120" w:line="276" w:lineRule="auto"/>
      <w:jc w:val="both"/>
    </w:pPr>
    <w:rPr>
      <w:rFonts w:cs="Arial"/>
      <w:b/>
      <w:sz w:val="18"/>
      <w:szCs w:val="18"/>
      <w:u w:val="single"/>
    </w:rPr>
  </w:style>
  <w:style w:type="character" w:customStyle="1" w:styleId="nortabZnak">
    <w:name w:val="nor_tab Znak"/>
    <w:link w:val="nortab"/>
    <w:locked/>
    <w:rsid w:val="002E5109"/>
    <w:rPr>
      <w:rFonts w:ascii="Arial" w:hAnsi="Arial" w:cs="Arial"/>
      <w:sz w:val="18"/>
      <w:szCs w:val="18"/>
    </w:rPr>
  </w:style>
  <w:style w:type="paragraph" w:customStyle="1" w:styleId="nortab">
    <w:name w:val="nor_tab"/>
    <w:basedOn w:val="Normalny"/>
    <w:link w:val="nortabZnak"/>
    <w:rsid w:val="002E5109"/>
    <w:pPr>
      <w:spacing w:before="40" w:after="40" w:line="276" w:lineRule="auto"/>
      <w:jc w:val="both"/>
    </w:pPr>
    <w:rPr>
      <w:rFonts w:cs="Arial"/>
      <w:sz w:val="18"/>
      <w:szCs w:val="18"/>
    </w:rPr>
  </w:style>
  <w:style w:type="character" w:customStyle="1" w:styleId="Teksttreci4">
    <w:name w:val="Tekst treści (4)_"/>
    <w:link w:val="Teksttreci40"/>
    <w:locked/>
    <w:rsid w:val="002E5109"/>
    <w:rPr>
      <w:b/>
      <w:bCs/>
      <w:shd w:val="clear" w:color="auto" w:fill="FFFFFF"/>
    </w:rPr>
  </w:style>
  <w:style w:type="paragraph" w:customStyle="1" w:styleId="Teksttreci40">
    <w:name w:val="Tekst treści (4)"/>
    <w:basedOn w:val="Normalny"/>
    <w:link w:val="Teksttreci4"/>
    <w:rsid w:val="002E5109"/>
    <w:pPr>
      <w:shd w:val="clear" w:color="auto" w:fill="FFFFFF"/>
      <w:spacing w:before="480" w:after="0" w:line="744" w:lineRule="exact"/>
      <w:ind w:hanging="360"/>
      <w:jc w:val="both"/>
    </w:pPr>
    <w:rPr>
      <w:rFonts w:asciiTheme="minorHAnsi" w:hAnsiTheme="minorHAnsi"/>
      <w:b/>
      <w:bCs/>
      <w:sz w:val="22"/>
    </w:rPr>
  </w:style>
  <w:style w:type="paragraph" w:customStyle="1" w:styleId="Style4">
    <w:name w:val="Style4"/>
    <w:basedOn w:val="Normalny"/>
    <w:uiPriority w:val="99"/>
    <w:rsid w:val="002E5109"/>
    <w:pPr>
      <w:autoSpaceDE w:val="0"/>
      <w:autoSpaceDN w:val="0"/>
      <w:spacing w:after="0" w:line="254" w:lineRule="exact"/>
      <w:jc w:val="both"/>
    </w:pPr>
    <w:rPr>
      <w:rFonts w:ascii="Times New Roman" w:eastAsia="Calibri" w:hAnsi="Times New Roman" w:cs="Times New Roman"/>
      <w:szCs w:val="24"/>
      <w:lang w:eastAsia="pl-PL"/>
    </w:rPr>
  </w:style>
  <w:style w:type="character" w:customStyle="1" w:styleId="PRZYPISDOLNYZnak">
    <w:name w:val="PRZYPIS_DOLNY Znak"/>
    <w:link w:val="PRZYPISDOLNY"/>
    <w:locked/>
    <w:rsid w:val="002E5109"/>
    <w:rPr>
      <w:rFonts w:ascii="Arial" w:hAnsi="Arial" w:cs="Arial"/>
      <w:color w:val="000000"/>
      <w:sz w:val="16"/>
      <w:szCs w:val="16"/>
    </w:rPr>
  </w:style>
  <w:style w:type="paragraph" w:customStyle="1" w:styleId="PRZYPISDOLNY">
    <w:name w:val="PRZYPIS_DOLNY"/>
    <w:basedOn w:val="Tekstprzypisudolnego"/>
    <w:link w:val="PRZYPISDOLNYZnak"/>
    <w:autoRedefine/>
    <w:rsid w:val="002E5109"/>
    <w:pPr>
      <w:tabs>
        <w:tab w:val="left" w:pos="357"/>
      </w:tabs>
      <w:spacing w:line="276" w:lineRule="auto"/>
      <w:ind w:left="181" w:hanging="181"/>
    </w:pPr>
    <w:rPr>
      <w:rFonts w:eastAsiaTheme="minorHAnsi" w:cs="Arial"/>
      <w:color w:val="000000"/>
      <w:sz w:val="16"/>
      <w:szCs w:val="16"/>
      <w:lang w:val="pl-PL" w:eastAsia="en-US"/>
    </w:rPr>
  </w:style>
  <w:style w:type="paragraph" w:customStyle="1" w:styleId="Style14">
    <w:name w:val="Style1"/>
    <w:basedOn w:val="Normalny"/>
    <w:uiPriority w:val="99"/>
    <w:rsid w:val="002E5109"/>
    <w:pPr>
      <w:widowControl w:val="0"/>
      <w:autoSpaceDE w:val="0"/>
      <w:autoSpaceDN w:val="0"/>
      <w:adjustRightInd w:val="0"/>
      <w:spacing w:after="0" w:line="242" w:lineRule="exact"/>
      <w:jc w:val="both"/>
    </w:pPr>
    <w:rPr>
      <w:rFonts w:eastAsia="Times New Roman" w:cs="Arial"/>
      <w:szCs w:val="24"/>
      <w:lang w:eastAsia="pl-PL"/>
    </w:rPr>
  </w:style>
  <w:style w:type="paragraph" w:customStyle="1" w:styleId="Style24">
    <w:name w:val="Style24"/>
    <w:basedOn w:val="Normalny"/>
    <w:uiPriority w:val="99"/>
    <w:rsid w:val="002E5109"/>
    <w:pPr>
      <w:widowControl w:val="0"/>
      <w:autoSpaceDE w:val="0"/>
      <w:autoSpaceDN w:val="0"/>
      <w:adjustRightInd w:val="0"/>
      <w:spacing w:after="0"/>
    </w:pPr>
    <w:rPr>
      <w:rFonts w:ascii="Calibri" w:eastAsia="Times New Roman" w:hAnsi="Calibri" w:cs="Calibri"/>
      <w:szCs w:val="24"/>
      <w:lang w:eastAsia="pl-PL"/>
    </w:rPr>
  </w:style>
  <w:style w:type="paragraph" w:customStyle="1" w:styleId="Style32">
    <w:name w:val="Style32"/>
    <w:basedOn w:val="Normalny"/>
    <w:uiPriority w:val="99"/>
    <w:rsid w:val="002E5109"/>
    <w:pPr>
      <w:widowControl w:val="0"/>
      <w:autoSpaceDE w:val="0"/>
      <w:autoSpaceDN w:val="0"/>
      <w:adjustRightInd w:val="0"/>
      <w:spacing w:after="0" w:line="221" w:lineRule="exact"/>
    </w:pPr>
    <w:rPr>
      <w:rFonts w:ascii="Calibri" w:eastAsia="Times New Roman" w:hAnsi="Calibri" w:cs="Calibri"/>
      <w:szCs w:val="24"/>
      <w:lang w:eastAsia="pl-PL"/>
    </w:rPr>
  </w:style>
  <w:style w:type="paragraph" w:customStyle="1" w:styleId="Style34">
    <w:name w:val="Style34"/>
    <w:basedOn w:val="Normalny"/>
    <w:uiPriority w:val="99"/>
    <w:rsid w:val="002E5109"/>
    <w:pPr>
      <w:widowControl w:val="0"/>
      <w:autoSpaceDE w:val="0"/>
      <w:autoSpaceDN w:val="0"/>
      <w:adjustRightInd w:val="0"/>
      <w:spacing w:after="0" w:line="221" w:lineRule="exact"/>
      <w:ind w:firstLine="144"/>
    </w:pPr>
    <w:rPr>
      <w:rFonts w:ascii="Calibri" w:eastAsia="Times New Roman" w:hAnsi="Calibri" w:cs="Calibri"/>
      <w:szCs w:val="24"/>
      <w:lang w:eastAsia="pl-PL"/>
    </w:rPr>
  </w:style>
  <w:style w:type="paragraph" w:customStyle="1" w:styleId="Style48">
    <w:name w:val="Style48"/>
    <w:basedOn w:val="Normalny"/>
    <w:uiPriority w:val="99"/>
    <w:rsid w:val="002E5109"/>
    <w:pPr>
      <w:widowControl w:val="0"/>
      <w:autoSpaceDE w:val="0"/>
      <w:autoSpaceDN w:val="0"/>
      <w:adjustRightInd w:val="0"/>
      <w:spacing w:after="0" w:line="221" w:lineRule="exact"/>
      <w:jc w:val="center"/>
    </w:pPr>
    <w:rPr>
      <w:rFonts w:ascii="Calibri" w:eastAsia="Times New Roman" w:hAnsi="Calibri" w:cs="Calibri"/>
      <w:szCs w:val="24"/>
      <w:lang w:eastAsia="pl-PL"/>
    </w:rPr>
  </w:style>
  <w:style w:type="paragraph" w:customStyle="1" w:styleId="Style58">
    <w:name w:val="Style58"/>
    <w:basedOn w:val="Normalny"/>
    <w:uiPriority w:val="99"/>
    <w:rsid w:val="002E5109"/>
    <w:pPr>
      <w:widowControl w:val="0"/>
      <w:autoSpaceDE w:val="0"/>
      <w:autoSpaceDN w:val="0"/>
      <w:adjustRightInd w:val="0"/>
      <w:spacing w:after="0"/>
    </w:pPr>
    <w:rPr>
      <w:rFonts w:ascii="Calibri" w:eastAsia="Times New Roman" w:hAnsi="Calibri" w:cs="Calibri"/>
      <w:szCs w:val="24"/>
      <w:lang w:eastAsia="pl-PL"/>
    </w:rPr>
  </w:style>
  <w:style w:type="paragraph" w:customStyle="1" w:styleId="Style59">
    <w:name w:val="Style59"/>
    <w:basedOn w:val="Normalny"/>
    <w:uiPriority w:val="99"/>
    <w:rsid w:val="002E5109"/>
    <w:pPr>
      <w:widowControl w:val="0"/>
      <w:autoSpaceDE w:val="0"/>
      <w:autoSpaceDN w:val="0"/>
      <w:adjustRightInd w:val="0"/>
      <w:spacing w:after="0"/>
    </w:pPr>
    <w:rPr>
      <w:rFonts w:ascii="Calibri" w:eastAsia="Times New Roman" w:hAnsi="Calibri" w:cs="Calibri"/>
      <w:szCs w:val="24"/>
      <w:lang w:eastAsia="pl-PL"/>
    </w:rPr>
  </w:style>
  <w:style w:type="paragraph" w:customStyle="1" w:styleId="Style64">
    <w:name w:val="Style64"/>
    <w:basedOn w:val="Normalny"/>
    <w:uiPriority w:val="99"/>
    <w:rsid w:val="002E5109"/>
    <w:pPr>
      <w:widowControl w:val="0"/>
      <w:autoSpaceDE w:val="0"/>
      <w:autoSpaceDN w:val="0"/>
      <w:adjustRightInd w:val="0"/>
      <w:spacing w:after="0"/>
    </w:pPr>
    <w:rPr>
      <w:rFonts w:ascii="Calibri" w:eastAsia="Times New Roman" w:hAnsi="Calibri" w:cs="Calibri"/>
      <w:szCs w:val="24"/>
      <w:lang w:eastAsia="pl-PL"/>
    </w:rPr>
  </w:style>
  <w:style w:type="paragraph" w:customStyle="1" w:styleId="Style67">
    <w:name w:val="Style67"/>
    <w:basedOn w:val="Normalny"/>
    <w:uiPriority w:val="99"/>
    <w:rsid w:val="002E5109"/>
    <w:pPr>
      <w:widowControl w:val="0"/>
      <w:autoSpaceDE w:val="0"/>
      <w:autoSpaceDN w:val="0"/>
      <w:adjustRightInd w:val="0"/>
      <w:spacing w:after="0"/>
    </w:pPr>
    <w:rPr>
      <w:rFonts w:ascii="Calibri" w:eastAsia="Times New Roman" w:hAnsi="Calibri" w:cs="Calibri"/>
      <w:szCs w:val="24"/>
      <w:lang w:eastAsia="pl-PL"/>
    </w:rPr>
  </w:style>
  <w:style w:type="paragraph" w:customStyle="1" w:styleId="Style70">
    <w:name w:val="Style70"/>
    <w:basedOn w:val="Normalny"/>
    <w:uiPriority w:val="99"/>
    <w:rsid w:val="002E5109"/>
    <w:pPr>
      <w:widowControl w:val="0"/>
      <w:autoSpaceDE w:val="0"/>
      <w:autoSpaceDN w:val="0"/>
      <w:adjustRightInd w:val="0"/>
      <w:spacing w:after="0" w:line="240" w:lineRule="exact"/>
    </w:pPr>
    <w:rPr>
      <w:rFonts w:ascii="Calibri" w:eastAsia="Times New Roman" w:hAnsi="Calibri" w:cs="Calibri"/>
      <w:szCs w:val="24"/>
      <w:lang w:eastAsia="pl-PL"/>
    </w:rPr>
  </w:style>
  <w:style w:type="paragraph" w:customStyle="1" w:styleId="Style56">
    <w:name w:val="Style56"/>
    <w:basedOn w:val="Normalny"/>
    <w:uiPriority w:val="99"/>
    <w:rsid w:val="002E5109"/>
    <w:pPr>
      <w:widowControl w:val="0"/>
      <w:autoSpaceDE w:val="0"/>
      <w:autoSpaceDN w:val="0"/>
      <w:adjustRightInd w:val="0"/>
      <w:spacing w:after="0" w:line="211" w:lineRule="exact"/>
    </w:pPr>
    <w:rPr>
      <w:rFonts w:ascii="Calibri" w:eastAsia="Times New Roman" w:hAnsi="Calibri" w:cs="Calibri"/>
      <w:szCs w:val="24"/>
      <w:lang w:eastAsia="pl-PL"/>
    </w:rPr>
  </w:style>
  <w:style w:type="paragraph" w:customStyle="1" w:styleId="RP-PKT2">
    <w:name w:val="RP-PKT2"/>
    <w:basedOn w:val="Normalny"/>
    <w:uiPriority w:val="99"/>
    <w:rsid w:val="002E5109"/>
    <w:pPr>
      <w:widowControl w:val="0"/>
      <w:suppressAutoHyphens/>
      <w:spacing w:before="120" w:after="120" w:line="276" w:lineRule="auto"/>
      <w:ind w:left="641" w:hanging="357"/>
      <w:jc w:val="both"/>
    </w:pPr>
    <w:rPr>
      <w:rFonts w:eastAsia="Times New Roman" w:cs="Times New Roman"/>
      <w:sz w:val="20"/>
      <w:lang w:eastAsia="ar-SA"/>
    </w:rPr>
  </w:style>
  <w:style w:type="paragraph" w:customStyle="1" w:styleId="Style71">
    <w:name w:val="Style71"/>
    <w:basedOn w:val="Normalny"/>
    <w:uiPriority w:val="99"/>
    <w:rsid w:val="002E5109"/>
    <w:pPr>
      <w:widowControl w:val="0"/>
      <w:autoSpaceDE w:val="0"/>
      <w:autoSpaceDN w:val="0"/>
      <w:adjustRightInd w:val="0"/>
      <w:spacing w:after="0" w:line="259" w:lineRule="exact"/>
    </w:pPr>
    <w:rPr>
      <w:rFonts w:ascii="Calibri" w:eastAsia="Times New Roman" w:hAnsi="Calibri" w:cs="Calibri"/>
      <w:szCs w:val="24"/>
      <w:lang w:eastAsia="pl-PL"/>
    </w:rPr>
  </w:style>
  <w:style w:type="paragraph" w:customStyle="1" w:styleId="Style25">
    <w:name w:val="Style25"/>
    <w:basedOn w:val="Normalny"/>
    <w:uiPriority w:val="99"/>
    <w:rsid w:val="002E5109"/>
    <w:pPr>
      <w:widowControl w:val="0"/>
      <w:autoSpaceDE w:val="0"/>
      <w:autoSpaceDN w:val="0"/>
      <w:adjustRightInd w:val="0"/>
      <w:spacing w:after="0" w:line="250" w:lineRule="exact"/>
      <w:jc w:val="center"/>
    </w:pPr>
    <w:rPr>
      <w:rFonts w:ascii="Calibri" w:eastAsia="Times New Roman" w:hAnsi="Calibri" w:cs="Calibri"/>
      <w:szCs w:val="24"/>
      <w:lang w:eastAsia="pl-PL"/>
    </w:rPr>
  </w:style>
  <w:style w:type="paragraph" w:customStyle="1" w:styleId="Style31">
    <w:name w:val="Style31"/>
    <w:basedOn w:val="Normalny"/>
    <w:uiPriority w:val="99"/>
    <w:rsid w:val="002E5109"/>
    <w:pPr>
      <w:widowControl w:val="0"/>
      <w:autoSpaceDE w:val="0"/>
      <w:autoSpaceDN w:val="0"/>
      <w:adjustRightInd w:val="0"/>
      <w:spacing w:after="0"/>
      <w:jc w:val="center"/>
    </w:pPr>
    <w:rPr>
      <w:rFonts w:ascii="Calibri" w:eastAsia="Times New Roman" w:hAnsi="Calibri" w:cs="Calibri"/>
      <w:szCs w:val="24"/>
      <w:lang w:eastAsia="pl-PL"/>
    </w:rPr>
  </w:style>
  <w:style w:type="paragraph" w:customStyle="1" w:styleId="Style43">
    <w:name w:val="Style43"/>
    <w:basedOn w:val="Normalny"/>
    <w:uiPriority w:val="99"/>
    <w:rsid w:val="002E5109"/>
    <w:pPr>
      <w:widowControl w:val="0"/>
      <w:autoSpaceDE w:val="0"/>
      <w:autoSpaceDN w:val="0"/>
      <w:adjustRightInd w:val="0"/>
      <w:spacing w:after="0" w:line="230" w:lineRule="exact"/>
      <w:ind w:firstLine="163"/>
    </w:pPr>
    <w:rPr>
      <w:rFonts w:ascii="Calibri" w:eastAsia="Times New Roman" w:hAnsi="Calibri" w:cs="Calibri"/>
      <w:szCs w:val="24"/>
      <w:lang w:eastAsia="pl-PL"/>
    </w:rPr>
  </w:style>
  <w:style w:type="paragraph" w:customStyle="1" w:styleId="Style45">
    <w:name w:val="Style45"/>
    <w:basedOn w:val="Normalny"/>
    <w:uiPriority w:val="99"/>
    <w:rsid w:val="002E5109"/>
    <w:pPr>
      <w:widowControl w:val="0"/>
      <w:autoSpaceDE w:val="0"/>
      <w:autoSpaceDN w:val="0"/>
      <w:adjustRightInd w:val="0"/>
      <w:spacing w:after="0" w:line="240" w:lineRule="exact"/>
    </w:pPr>
    <w:rPr>
      <w:rFonts w:ascii="Calibri" w:eastAsia="Times New Roman" w:hAnsi="Calibri" w:cs="Calibri"/>
      <w:szCs w:val="24"/>
      <w:lang w:eastAsia="pl-PL"/>
    </w:rPr>
  </w:style>
  <w:style w:type="paragraph" w:customStyle="1" w:styleId="Style69">
    <w:name w:val="Style69"/>
    <w:basedOn w:val="Normalny"/>
    <w:uiPriority w:val="99"/>
    <w:rsid w:val="002E5109"/>
    <w:pPr>
      <w:widowControl w:val="0"/>
      <w:autoSpaceDE w:val="0"/>
      <w:autoSpaceDN w:val="0"/>
      <w:adjustRightInd w:val="0"/>
      <w:spacing w:after="0"/>
    </w:pPr>
    <w:rPr>
      <w:rFonts w:ascii="Calibri" w:eastAsia="Times New Roman" w:hAnsi="Calibri" w:cs="Calibri"/>
      <w:szCs w:val="24"/>
      <w:lang w:eastAsia="pl-PL"/>
    </w:rPr>
  </w:style>
  <w:style w:type="paragraph" w:customStyle="1" w:styleId="raport">
    <w:name w:val="raport"/>
    <w:basedOn w:val="Normalny"/>
    <w:uiPriority w:val="99"/>
    <w:rsid w:val="002E5109"/>
    <w:pPr>
      <w:spacing w:after="0"/>
      <w:jc w:val="both"/>
    </w:pPr>
    <w:rPr>
      <w:rFonts w:eastAsia="Times New Roman" w:cs="Times New Roman"/>
      <w:sz w:val="22"/>
      <w:szCs w:val="24"/>
      <w:lang w:eastAsia="pl-PL"/>
    </w:rPr>
  </w:style>
  <w:style w:type="paragraph" w:customStyle="1" w:styleId="Nagwek60">
    <w:name w:val="Nagłówek 6/&lt;?.Ü&gt;"/>
    <w:basedOn w:val="Normalny"/>
    <w:next w:val="Normalny"/>
    <w:uiPriority w:val="99"/>
    <w:rsid w:val="002E5109"/>
    <w:pPr>
      <w:keepNext/>
      <w:widowControl w:val="0"/>
      <w:suppressAutoHyphens/>
      <w:snapToGrid w:val="0"/>
      <w:spacing w:after="0"/>
    </w:pPr>
    <w:rPr>
      <w:rFonts w:eastAsia="Times New Roman" w:cs="Calibri"/>
      <w:sz w:val="16"/>
      <w:szCs w:val="20"/>
      <w:lang w:eastAsia="ar-SA"/>
    </w:rPr>
  </w:style>
  <w:style w:type="character" w:customStyle="1" w:styleId="BodyZnak1">
    <w:name w:val="Body Znak1"/>
    <w:link w:val="Body"/>
    <w:uiPriority w:val="99"/>
    <w:locked/>
    <w:rsid w:val="002E5109"/>
    <w:rPr>
      <w:rFonts w:ascii="Helvetica" w:eastAsia="Calibri" w:hAnsi="Helvetica" w:cs="Helvetica"/>
      <w:sz w:val="16"/>
    </w:rPr>
  </w:style>
  <w:style w:type="paragraph" w:customStyle="1" w:styleId="Body">
    <w:name w:val="Body"/>
    <w:basedOn w:val="Normalny"/>
    <w:link w:val="BodyZnak1"/>
    <w:uiPriority w:val="99"/>
    <w:rsid w:val="002E5109"/>
    <w:pPr>
      <w:spacing w:after="0"/>
    </w:pPr>
    <w:rPr>
      <w:rFonts w:ascii="Helvetica" w:eastAsia="Calibri" w:hAnsi="Helvetica" w:cs="Helvetica"/>
      <w:sz w:val="16"/>
    </w:rPr>
  </w:style>
  <w:style w:type="character" w:customStyle="1" w:styleId="KDtabelapktZnak">
    <w:name w:val="KD_tabela_pkt Znak"/>
    <w:link w:val="KDtabelapkt"/>
    <w:locked/>
    <w:rsid w:val="002E5109"/>
    <w:rPr>
      <w:rFonts w:ascii="Arial" w:hAnsi="Arial" w:cs="Arial"/>
      <w:sz w:val="18"/>
      <w:szCs w:val="18"/>
    </w:rPr>
  </w:style>
  <w:style w:type="paragraph" w:customStyle="1" w:styleId="KDtabelapkt">
    <w:name w:val="KD_tabela_pkt"/>
    <w:basedOn w:val="Normalny"/>
    <w:link w:val="KDtabelapktZnak"/>
    <w:rsid w:val="002E5109"/>
    <w:pPr>
      <w:spacing w:after="120" w:line="276" w:lineRule="auto"/>
      <w:ind w:left="357" w:hanging="357"/>
      <w:contextualSpacing/>
      <w:jc w:val="both"/>
    </w:pPr>
    <w:rPr>
      <w:rFonts w:cs="Arial"/>
      <w:sz w:val="18"/>
      <w:szCs w:val="18"/>
    </w:rPr>
  </w:style>
  <w:style w:type="character" w:customStyle="1" w:styleId="FontStyle41">
    <w:name w:val="Font Style41"/>
    <w:uiPriority w:val="99"/>
    <w:rsid w:val="002E5109"/>
    <w:rPr>
      <w:rFonts w:ascii="Arial" w:hAnsi="Arial" w:cs="Arial" w:hint="default"/>
      <w:sz w:val="18"/>
      <w:szCs w:val="18"/>
    </w:rPr>
  </w:style>
  <w:style w:type="character" w:customStyle="1" w:styleId="FontStyle39">
    <w:name w:val="Font Style39"/>
    <w:uiPriority w:val="99"/>
    <w:rsid w:val="002E5109"/>
    <w:rPr>
      <w:rFonts w:ascii="Arial" w:hAnsi="Arial" w:cs="Arial" w:hint="default"/>
      <w:i/>
      <w:iCs/>
      <w:sz w:val="18"/>
      <w:szCs w:val="18"/>
    </w:rPr>
  </w:style>
  <w:style w:type="character" w:customStyle="1" w:styleId="FontStyle40">
    <w:name w:val="Font Style40"/>
    <w:uiPriority w:val="99"/>
    <w:rsid w:val="002E5109"/>
    <w:rPr>
      <w:rFonts w:ascii="Arial" w:hAnsi="Arial" w:cs="Arial" w:hint="default"/>
      <w:sz w:val="18"/>
      <w:szCs w:val="18"/>
    </w:rPr>
  </w:style>
  <w:style w:type="character" w:customStyle="1" w:styleId="FontStyle55">
    <w:name w:val="Font Style55"/>
    <w:uiPriority w:val="99"/>
    <w:rsid w:val="002E5109"/>
    <w:rPr>
      <w:rFonts w:ascii="Arial" w:hAnsi="Arial" w:cs="Arial" w:hint="default"/>
      <w:i/>
      <w:iCs/>
      <w:sz w:val="18"/>
      <w:szCs w:val="18"/>
    </w:rPr>
  </w:style>
  <w:style w:type="character" w:customStyle="1" w:styleId="FontStyle60">
    <w:name w:val="Font Style60"/>
    <w:uiPriority w:val="99"/>
    <w:rsid w:val="002E5109"/>
    <w:rPr>
      <w:rFonts w:ascii="Palatino Linotype" w:hAnsi="Palatino Linotype" w:cs="Palatino Linotype" w:hint="default"/>
      <w:b/>
      <w:bCs/>
      <w:sz w:val="20"/>
      <w:szCs w:val="20"/>
    </w:rPr>
  </w:style>
  <w:style w:type="character" w:customStyle="1" w:styleId="FontStyle61">
    <w:name w:val="Font Style61"/>
    <w:uiPriority w:val="99"/>
    <w:rsid w:val="002E5109"/>
    <w:rPr>
      <w:rFonts w:ascii="Arial Unicode MS" w:eastAsia="Arial Unicode MS" w:hAnsi="Arial Unicode MS" w:cs="Arial Unicode MS" w:hint="default"/>
      <w:sz w:val="22"/>
      <w:szCs w:val="22"/>
    </w:rPr>
  </w:style>
  <w:style w:type="character" w:customStyle="1" w:styleId="FontStyle62">
    <w:name w:val="Font Style62"/>
    <w:uiPriority w:val="99"/>
    <w:rsid w:val="002E5109"/>
    <w:rPr>
      <w:rFonts w:ascii="Segoe UI" w:hAnsi="Segoe UI" w:cs="Segoe UI" w:hint="default"/>
      <w:b/>
      <w:bCs/>
      <w:sz w:val="22"/>
      <w:szCs w:val="22"/>
    </w:rPr>
  </w:style>
  <w:style w:type="character" w:customStyle="1" w:styleId="FontStyle37">
    <w:name w:val="Font Style37"/>
    <w:uiPriority w:val="99"/>
    <w:rsid w:val="002E5109"/>
    <w:rPr>
      <w:rFonts w:ascii="Arial" w:hAnsi="Arial" w:cs="Arial" w:hint="default"/>
      <w:sz w:val="20"/>
      <w:szCs w:val="20"/>
    </w:rPr>
  </w:style>
  <w:style w:type="character" w:customStyle="1" w:styleId="FontStyle273">
    <w:name w:val="Font Style273"/>
    <w:uiPriority w:val="99"/>
    <w:rsid w:val="002E5109"/>
    <w:rPr>
      <w:rFonts w:ascii="Arial" w:hAnsi="Arial" w:cs="Arial" w:hint="default"/>
      <w:b/>
      <w:bCs/>
      <w:sz w:val="20"/>
      <w:szCs w:val="20"/>
    </w:rPr>
  </w:style>
  <w:style w:type="character" w:customStyle="1" w:styleId="FontStyle124">
    <w:name w:val="Font Style124"/>
    <w:uiPriority w:val="99"/>
    <w:rsid w:val="002E5109"/>
    <w:rPr>
      <w:rFonts w:ascii="Tahoma" w:hAnsi="Tahoma" w:cs="Tahoma" w:hint="default"/>
      <w:sz w:val="20"/>
      <w:szCs w:val="20"/>
    </w:rPr>
  </w:style>
  <w:style w:type="character" w:customStyle="1" w:styleId="FontStyle67">
    <w:name w:val="Font Style67"/>
    <w:rsid w:val="002E5109"/>
    <w:rPr>
      <w:rFonts w:ascii="Times New Roman" w:hAnsi="Times New Roman" w:cs="Times New Roman" w:hint="default"/>
      <w:sz w:val="20"/>
      <w:szCs w:val="20"/>
    </w:rPr>
  </w:style>
  <w:style w:type="character" w:customStyle="1" w:styleId="FontStyle73">
    <w:name w:val="Font Style73"/>
    <w:uiPriority w:val="99"/>
    <w:rsid w:val="002E5109"/>
    <w:rPr>
      <w:rFonts w:ascii="Times New Roman" w:hAnsi="Times New Roman" w:cs="Times New Roman" w:hint="default"/>
      <w:b/>
      <w:bCs/>
      <w:sz w:val="20"/>
      <w:szCs w:val="20"/>
    </w:rPr>
  </w:style>
  <w:style w:type="character" w:customStyle="1" w:styleId="FontStyle12">
    <w:name w:val="Font Style12"/>
    <w:uiPriority w:val="99"/>
    <w:rsid w:val="002E5109"/>
    <w:rPr>
      <w:rFonts w:ascii="Bookman Old Style" w:hAnsi="Bookman Old Style" w:cs="Bookman Old Style" w:hint="default"/>
      <w:sz w:val="16"/>
      <w:szCs w:val="16"/>
    </w:rPr>
  </w:style>
  <w:style w:type="character" w:customStyle="1" w:styleId="Nierozpoznanawzmianka1">
    <w:name w:val="Nierozpoznana wzmianka1"/>
    <w:uiPriority w:val="99"/>
    <w:semiHidden/>
    <w:rsid w:val="002E5109"/>
    <w:rPr>
      <w:color w:val="605E5C"/>
      <w:shd w:val="clear" w:color="auto" w:fill="E1DFDD"/>
    </w:rPr>
  </w:style>
  <w:style w:type="character" w:customStyle="1" w:styleId="fontstyle21">
    <w:name w:val="fontstyle21"/>
    <w:rsid w:val="002E5109"/>
    <w:rPr>
      <w:rFonts w:ascii="Arial" w:hAnsi="Arial" w:cs="Arial" w:hint="default"/>
      <w:b w:val="0"/>
      <w:bCs w:val="0"/>
      <w:i/>
      <w:iCs/>
      <w:color w:val="000000"/>
      <w:sz w:val="20"/>
      <w:szCs w:val="20"/>
    </w:rPr>
  </w:style>
  <w:style w:type="character" w:customStyle="1" w:styleId="fontstyle31">
    <w:name w:val="fontstyle31"/>
    <w:rsid w:val="002E5109"/>
    <w:rPr>
      <w:rFonts w:ascii="Arial" w:hAnsi="Arial" w:cs="Arial" w:hint="default"/>
      <w:b/>
      <w:bCs/>
      <w:i w:val="0"/>
      <w:iCs w:val="0"/>
      <w:color w:val="000000"/>
      <w:sz w:val="20"/>
      <w:szCs w:val="20"/>
    </w:rPr>
  </w:style>
  <w:style w:type="character" w:customStyle="1" w:styleId="FontStyle122">
    <w:name w:val="Font Style122"/>
    <w:uiPriority w:val="99"/>
    <w:rsid w:val="002E5109"/>
    <w:rPr>
      <w:rFonts w:ascii="Times New Roman" w:hAnsi="Times New Roman" w:cs="Times New Roman" w:hint="default"/>
      <w:sz w:val="22"/>
      <w:szCs w:val="22"/>
    </w:rPr>
  </w:style>
  <w:style w:type="character" w:customStyle="1" w:styleId="st">
    <w:name w:val="st"/>
    <w:basedOn w:val="Domylnaczcionkaakapitu"/>
    <w:rsid w:val="002E5109"/>
  </w:style>
  <w:style w:type="character" w:customStyle="1" w:styleId="FontStyle24">
    <w:name w:val="Font Style24"/>
    <w:uiPriority w:val="99"/>
    <w:rsid w:val="002E5109"/>
    <w:rPr>
      <w:rFonts w:ascii="Times New Roman" w:hAnsi="Times New Roman" w:cs="Times New Roman" w:hint="default"/>
      <w:color w:val="000000"/>
    </w:rPr>
  </w:style>
  <w:style w:type="character" w:customStyle="1" w:styleId="FontStyle106">
    <w:name w:val="Font Style106"/>
    <w:uiPriority w:val="99"/>
    <w:rsid w:val="002E5109"/>
    <w:rPr>
      <w:rFonts w:ascii="Arial" w:hAnsi="Arial" w:cs="Arial" w:hint="default"/>
      <w:i/>
      <w:iCs/>
      <w:color w:val="000000"/>
    </w:rPr>
  </w:style>
  <w:style w:type="character" w:customStyle="1" w:styleId="FontStyle18">
    <w:name w:val="Font Style18"/>
    <w:uiPriority w:val="99"/>
    <w:rsid w:val="002E5109"/>
    <w:rPr>
      <w:rFonts w:ascii="Arial" w:hAnsi="Arial" w:cs="Arial" w:hint="default"/>
      <w:b/>
      <w:bCs/>
      <w:sz w:val="20"/>
      <w:szCs w:val="20"/>
    </w:rPr>
  </w:style>
  <w:style w:type="character" w:customStyle="1" w:styleId="FontStyle28">
    <w:name w:val="Font Style28"/>
    <w:uiPriority w:val="99"/>
    <w:rsid w:val="002E5109"/>
    <w:rPr>
      <w:rFonts w:ascii="Arial" w:hAnsi="Arial" w:cs="Arial" w:hint="default"/>
      <w:sz w:val="20"/>
      <w:szCs w:val="20"/>
    </w:rPr>
  </w:style>
  <w:style w:type="character" w:customStyle="1" w:styleId="FontStyle29">
    <w:name w:val="Font Style29"/>
    <w:uiPriority w:val="99"/>
    <w:rsid w:val="002E5109"/>
    <w:rPr>
      <w:rFonts w:ascii="Candara" w:hAnsi="Candara" w:cs="Candara" w:hint="default"/>
      <w:b/>
      <w:bCs/>
      <w:sz w:val="18"/>
      <w:szCs w:val="18"/>
    </w:rPr>
  </w:style>
  <w:style w:type="character" w:customStyle="1" w:styleId="FontStyle33">
    <w:name w:val="Font Style33"/>
    <w:uiPriority w:val="99"/>
    <w:rsid w:val="002E5109"/>
    <w:rPr>
      <w:rFonts w:ascii="Candara" w:hAnsi="Candara" w:cs="Candara" w:hint="default"/>
      <w:b/>
      <w:bCs/>
      <w:sz w:val="14"/>
      <w:szCs w:val="14"/>
    </w:rPr>
  </w:style>
  <w:style w:type="character" w:customStyle="1" w:styleId="FontStyle38">
    <w:name w:val="Font Style38"/>
    <w:uiPriority w:val="99"/>
    <w:rsid w:val="002E5109"/>
    <w:rPr>
      <w:rFonts w:ascii="Arial" w:hAnsi="Arial" w:cs="Arial" w:hint="default"/>
      <w:b/>
      <w:bCs/>
      <w:sz w:val="20"/>
      <w:szCs w:val="20"/>
    </w:rPr>
  </w:style>
  <w:style w:type="character" w:customStyle="1" w:styleId="FontStyle71">
    <w:name w:val="Font Style71"/>
    <w:uiPriority w:val="99"/>
    <w:rsid w:val="002E5109"/>
    <w:rPr>
      <w:rFonts w:ascii="Times New Roman" w:hAnsi="Times New Roman" w:cs="Times New Roman" w:hint="default"/>
      <w:sz w:val="22"/>
      <w:szCs w:val="22"/>
    </w:rPr>
  </w:style>
  <w:style w:type="character" w:customStyle="1" w:styleId="WW8Num12z0">
    <w:name w:val="WW8Num12z0"/>
    <w:rsid w:val="002E5109"/>
    <w:rPr>
      <w:rFonts w:ascii="Symbol" w:hAnsi="Symbol" w:cs="Symbol" w:hint="default"/>
    </w:rPr>
  </w:style>
  <w:style w:type="character" w:customStyle="1" w:styleId="FontStyle98">
    <w:name w:val="Font Style98"/>
    <w:uiPriority w:val="99"/>
    <w:rsid w:val="002E5109"/>
    <w:rPr>
      <w:rFonts w:ascii="Impact" w:hAnsi="Impact" w:cs="Impact" w:hint="default"/>
      <w:sz w:val="16"/>
      <w:szCs w:val="16"/>
    </w:rPr>
  </w:style>
  <w:style w:type="character" w:customStyle="1" w:styleId="FontStyle99">
    <w:name w:val="Font Style99"/>
    <w:uiPriority w:val="99"/>
    <w:rsid w:val="002E5109"/>
    <w:rPr>
      <w:rFonts w:ascii="Trebuchet MS" w:hAnsi="Trebuchet MS" w:cs="Trebuchet MS" w:hint="default"/>
      <w:sz w:val="22"/>
      <w:szCs w:val="22"/>
    </w:rPr>
  </w:style>
  <w:style w:type="character" w:customStyle="1" w:styleId="FontStyle100">
    <w:name w:val="Font Style100"/>
    <w:uiPriority w:val="99"/>
    <w:rsid w:val="002E5109"/>
    <w:rPr>
      <w:rFonts w:ascii="Calibri" w:hAnsi="Calibri" w:cs="Calibri" w:hint="default"/>
      <w:b/>
      <w:bCs/>
      <w:sz w:val="16"/>
      <w:szCs w:val="16"/>
    </w:rPr>
  </w:style>
  <w:style w:type="character" w:customStyle="1" w:styleId="FontStyle101">
    <w:name w:val="Font Style101"/>
    <w:uiPriority w:val="99"/>
    <w:rsid w:val="002E5109"/>
    <w:rPr>
      <w:rFonts w:ascii="Trebuchet MS" w:hAnsi="Trebuchet MS" w:cs="Trebuchet MS" w:hint="default"/>
      <w:sz w:val="22"/>
      <w:szCs w:val="22"/>
    </w:rPr>
  </w:style>
  <w:style w:type="character" w:customStyle="1" w:styleId="FontStyle102">
    <w:name w:val="Font Style102"/>
    <w:uiPriority w:val="99"/>
    <w:rsid w:val="002E5109"/>
    <w:rPr>
      <w:rFonts w:ascii="Trebuchet MS" w:hAnsi="Trebuchet MS" w:cs="Trebuchet MS" w:hint="default"/>
      <w:sz w:val="24"/>
      <w:szCs w:val="24"/>
    </w:rPr>
  </w:style>
  <w:style w:type="character" w:customStyle="1" w:styleId="FontStyle103">
    <w:name w:val="Font Style103"/>
    <w:uiPriority w:val="99"/>
    <w:rsid w:val="002E5109"/>
    <w:rPr>
      <w:rFonts w:ascii="Impact" w:hAnsi="Impact" w:cs="Impact" w:hint="default"/>
      <w:sz w:val="20"/>
      <w:szCs w:val="20"/>
    </w:rPr>
  </w:style>
  <w:style w:type="character" w:customStyle="1" w:styleId="FontStyle105">
    <w:name w:val="Font Style105"/>
    <w:uiPriority w:val="99"/>
    <w:rsid w:val="002E5109"/>
    <w:rPr>
      <w:rFonts w:ascii="Trebuchet MS" w:hAnsi="Trebuchet MS" w:cs="Trebuchet MS" w:hint="default"/>
      <w:b/>
      <w:bCs/>
      <w:sz w:val="18"/>
      <w:szCs w:val="18"/>
    </w:rPr>
  </w:style>
  <w:style w:type="character" w:customStyle="1" w:styleId="FontStyle108">
    <w:name w:val="Font Style108"/>
    <w:uiPriority w:val="99"/>
    <w:rsid w:val="002E5109"/>
    <w:rPr>
      <w:rFonts w:ascii="Calibri" w:hAnsi="Calibri" w:cs="Calibri" w:hint="default"/>
      <w:b/>
      <w:bCs/>
      <w:sz w:val="16"/>
      <w:szCs w:val="16"/>
    </w:rPr>
  </w:style>
  <w:style w:type="character" w:customStyle="1" w:styleId="FontStyle79">
    <w:name w:val="Font Style79"/>
    <w:uiPriority w:val="99"/>
    <w:rsid w:val="002E5109"/>
    <w:rPr>
      <w:rFonts w:ascii="Calibri" w:hAnsi="Calibri" w:cs="Calibri" w:hint="default"/>
      <w:b/>
      <w:bCs/>
      <w:sz w:val="16"/>
      <w:szCs w:val="16"/>
    </w:rPr>
  </w:style>
  <w:style w:type="character" w:customStyle="1" w:styleId="FontStyle109">
    <w:name w:val="Font Style109"/>
    <w:uiPriority w:val="99"/>
    <w:rsid w:val="002E5109"/>
    <w:rPr>
      <w:rFonts w:ascii="Trebuchet MS" w:hAnsi="Trebuchet MS" w:cs="Trebuchet MS" w:hint="default"/>
      <w:sz w:val="24"/>
      <w:szCs w:val="24"/>
    </w:rPr>
  </w:style>
  <w:style w:type="character" w:customStyle="1" w:styleId="fontstyle410">
    <w:name w:val="fontstyle41"/>
    <w:rsid w:val="002E5109"/>
    <w:rPr>
      <w:rFonts w:ascii="ArialMT" w:eastAsia="ArialMT" w:hint="eastAsia"/>
      <w:b w:val="0"/>
      <w:bCs w:val="0"/>
      <w:i w:val="0"/>
      <w:iCs w:val="0"/>
      <w:color w:val="000000"/>
      <w:sz w:val="24"/>
      <w:szCs w:val="24"/>
    </w:rPr>
  </w:style>
  <w:style w:type="character" w:customStyle="1" w:styleId="TekstdymkaZnak1">
    <w:name w:val="Tekst dymka Znak1"/>
    <w:uiPriority w:val="99"/>
    <w:semiHidden/>
    <w:rsid w:val="002E5109"/>
    <w:rPr>
      <w:rFonts w:ascii="Segoe UI" w:eastAsia="Times New Roman" w:hAnsi="Segoe UI" w:cs="Segoe UI" w:hint="default"/>
      <w:sz w:val="18"/>
      <w:szCs w:val="18"/>
      <w:lang w:eastAsia="pl-PL"/>
    </w:rPr>
  </w:style>
  <w:style w:type="character" w:customStyle="1" w:styleId="fontstyle11">
    <w:name w:val="fontstyle11"/>
    <w:rsid w:val="002E5109"/>
    <w:rPr>
      <w:rFonts w:ascii="EUAlbertina-Regu" w:hAnsi="EUAlbertina-Regu" w:hint="default"/>
      <w:b w:val="0"/>
      <w:bCs w:val="0"/>
      <w:i w:val="0"/>
      <w:iCs w:val="0"/>
      <w:color w:val="000000"/>
      <w:sz w:val="20"/>
      <w:szCs w:val="20"/>
    </w:rPr>
  </w:style>
  <w:style w:type="table" w:customStyle="1" w:styleId="Tabela-Siatka1011">
    <w:name w:val="Tabela - Siatka1011"/>
    <w:basedOn w:val="Standardowy"/>
    <w:uiPriority w:val="39"/>
    <w:rsid w:val="002E5109"/>
    <w:pPr>
      <w:spacing w:after="0" w:line="240" w:lineRule="auto"/>
    </w:pPr>
    <w:rPr>
      <w:rFonts w:ascii="Calibri" w:eastAsia="Times New Roman" w:hAnsi="Calibri" w:cs="Times New Roman"/>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3">
    <w:name w:val="Znak Znak3"/>
    <w:basedOn w:val="Normalny"/>
    <w:uiPriority w:val="99"/>
    <w:rsid w:val="002E5109"/>
    <w:pPr>
      <w:spacing w:after="0"/>
      <w:jc w:val="both"/>
    </w:pPr>
    <w:rPr>
      <w:rFonts w:ascii="Verdana" w:eastAsia="Times New Roman" w:hAnsi="Verdana" w:cs="Times New Roman"/>
      <w:sz w:val="20"/>
      <w:szCs w:val="20"/>
      <w:lang w:eastAsia="pl-PL"/>
    </w:rPr>
  </w:style>
  <w:style w:type="paragraph" w:customStyle="1" w:styleId="ZnakZnak12">
    <w:name w:val="Znak Znak12"/>
    <w:basedOn w:val="Normalny"/>
    <w:uiPriority w:val="99"/>
    <w:rsid w:val="002E5109"/>
    <w:pPr>
      <w:spacing w:after="0"/>
      <w:jc w:val="both"/>
    </w:pPr>
    <w:rPr>
      <w:rFonts w:ascii="Verdana" w:eastAsia="Calibri" w:hAnsi="Verdana" w:cs="Verdana"/>
      <w:sz w:val="20"/>
      <w:szCs w:val="20"/>
      <w:lang w:eastAsia="pl-PL"/>
    </w:rPr>
  </w:style>
  <w:style w:type="numbering" w:customStyle="1" w:styleId="WW8Num5">
    <w:name w:val="WW8Num5"/>
    <w:rsid w:val="002E5109"/>
    <w:pPr>
      <w:numPr>
        <w:numId w:val="54"/>
      </w:numPr>
    </w:pPr>
  </w:style>
  <w:style w:type="character" w:customStyle="1" w:styleId="whitespace-normal">
    <w:name w:val="whitespace-normal"/>
    <w:basedOn w:val="Domylnaczcionkaakapitu"/>
    <w:rsid w:val="00076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63279">
      <w:bodyDiv w:val="1"/>
      <w:marLeft w:val="0"/>
      <w:marRight w:val="0"/>
      <w:marTop w:val="0"/>
      <w:marBottom w:val="0"/>
      <w:divBdr>
        <w:top w:val="none" w:sz="0" w:space="0" w:color="auto"/>
        <w:left w:val="none" w:sz="0" w:space="0" w:color="auto"/>
        <w:bottom w:val="none" w:sz="0" w:space="0" w:color="auto"/>
        <w:right w:val="none" w:sz="0" w:space="0" w:color="auto"/>
      </w:divBdr>
    </w:div>
    <w:div w:id="142352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3291</TotalTime>
  <Pages>33</Pages>
  <Words>11607</Words>
  <Characters>69643</Characters>
  <Application>Microsoft Office Word</Application>
  <DocSecurity>0</DocSecurity>
  <Lines>580</Lines>
  <Paragraphs>162</Paragraphs>
  <ScaleCrop>false</ScaleCrop>
  <HeadingPairs>
    <vt:vector size="2" baseType="variant">
      <vt:variant>
        <vt:lpstr>Tytuł</vt:lpstr>
      </vt:variant>
      <vt:variant>
        <vt:i4>1</vt:i4>
      </vt:variant>
    </vt:vector>
  </HeadingPairs>
  <TitlesOfParts>
    <vt:vector size="1" baseType="lpstr">
      <vt:lpstr>zmiana pozwolenia zintegrowanego - instalacja FU + przetwarzanie odpadów</vt:lpstr>
    </vt:vector>
  </TitlesOfParts>
  <Company>UMWP</Company>
  <LinksUpToDate>false</LinksUpToDate>
  <CharactersWithSpaces>81088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 instalacja FU + przetwarzanie odpadów</dc:title>
  <dc:subject/>
  <dc:creator>b.krol</dc:creator>
  <cp:keywords/>
  <dc:description/>
  <cp:lastModifiedBy>Król-Cieśla Barbara</cp:lastModifiedBy>
  <cp:revision>43</cp:revision>
  <cp:lastPrinted>2026-03-25T07:06:00Z</cp:lastPrinted>
  <dcterms:created xsi:type="dcterms:W3CDTF">2026-01-12T10:39:00Z</dcterms:created>
  <dcterms:modified xsi:type="dcterms:W3CDTF">2026-04-02T08:44:00Z</dcterms:modified>
</cp:coreProperties>
</file>